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7C7184" w14:textId="77777777" w:rsidR="00674936" w:rsidRDefault="00674936" w:rsidP="00674936">
      <w:pPr>
        <w:spacing w:line="60" w:lineRule="exact"/>
        <w:rPr>
          <w:sz w:val="6"/>
          <w:lang w:val="en-US"/>
        </w:rPr>
        <w:sectPr w:rsidR="00674936" w:rsidSect="00674936">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742" w:right="1195" w:bottom="1898" w:left="1195" w:header="576" w:footer="1030" w:gutter="0"/>
          <w:pgNumType w:start="1"/>
          <w:cols w:space="720"/>
          <w:noEndnote/>
          <w:titlePg/>
          <w:docGrid w:linePitch="280"/>
        </w:sectPr>
      </w:pPr>
    </w:p>
    <w:p w14:paraId="4C1B9803" w14:textId="77777777" w:rsidR="00073F3E" w:rsidRDefault="00BC487B" w:rsidP="00BC487B">
      <w:pPr>
        <w:pStyle w:val="H1"/>
        <w:tabs>
          <w:tab w:val="right" w:pos="1022"/>
          <w:tab w:val="left" w:pos="1267"/>
          <w:tab w:val="left" w:pos="2218"/>
          <w:tab w:val="left" w:pos="2693"/>
          <w:tab w:val="left" w:pos="3182"/>
          <w:tab w:val="left" w:pos="3658"/>
          <w:tab w:val="left" w:pos="4133"/>
          <w:tab w:val="left" w:pos="4622"/>
          <w:tab w:val="left" w:pos="5098"/>
          <w:tab w:val="left" w:pos="5573"/>
          <w:tab w:val="left" w:pos="6048"/>
        </w:tabs>
      </w:pPr>
      <w:r>
        <w:t>Комитет по ликвидации дискриминации</w:t>
      </w:r>
      <w:r>
        <w:br/>
        <w:t>в отношении женщин</w:t>
      </w:r>
    </w:p>
    <w:p w14:paraId="59A39ABB" w14:textId="77777777" w:rsidR="00BC487B" w:rsidRPr="00BC487B" w:rsidRDefault="00BC487B" w:rsidP="00BC487B">
      <w:pPr>
        <w:pStyle w:val="SingleTxt"/>
        <w:spacing w:after="0" w:line="120" w:lineRule="exact"/>
        <w:rPr>
          <w:sz w:val="10"/>
        </w:rPr>
      </w:pPr>
    </w:p>
    <w:p w14:paraId="7473EA7F" w14:textId="77777777" w:rsidR="00BC487B" w:rsidRPr="00BC487B" w:rsidRDefault="00BC487B" w:rsidP="00BC487B">
      <w:pPr>
        <w:pStyle w:val="SingleTxt"/>
        <w:spacing w:after="0" w:line="120" w:lineRule="exact"/>
        <w:rPr>
          <w:sz w:val="10"/>
        </w:rPr>
      </w:pPr>
    </w:p>
    <w:p w14:paraId="1DF7FFED" w14:textId="77777777" w:rsidR="00BC487B" w:rsidRPr="00BC487B" w:rsidRDefault="00BC487B" w:rsidP="00BC487B">
      <w:pPr>
        <w:pStyle w:val="SingleTxt"/>
        <w:spacing w:after="0" w:line="120" w:lineRule="exact"/>
        <w:rPr>
          <w:sz w:val="10"/>
        </w:rPr>
      </w:pPr>
    </w:p>
    <w:p w14:paraId="4E21EF41" w14:textId="77777777" w:rsidR="00BC487B" w:rsidRDefault="00BC487B" w:rsidP="00BC487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Рассмотрение докладов, представляемых государствами-участниками в соответствии со статьей 18 Конвенции о ликвидации всех форм дискриминации в отношении женщин</w:t>
      </w:r>
    </w:p>
    <w:p w14:paraId="06E46762" w14:textId="77777777" w:rsidR="00BC487B" w:rsidRPr="00BC487B" w:rsidRDefault="00BC487B" w:rsidP="00BC487B">
      <w:pPr>
        <w:pStyle w:val="SingleTxt"/>
        <w:spacing w:after="0" w:line="120" w:lineRule="exact"/>
        <w:rPr>
          <w:sz w:val="10"/>
        </w:rPr>
      </w:pPr>
    </w:p>
    <w:p w14:paraId="035EDB1E" w14:textId="77777777" w:rsidR="00BC487B" w:rsidRPr="00BC487B" w:rsidRDefault="00BC487B" w:rsidP="00BC487B">
      <w:pPr>
        <w:pStyle w:val="SingleTxt"/>
        <w:spacing w:after="0" w:line="120" w:lineRule="exact"/>
        <w:rPr>
          <w:sz w:val="10"/>
        </w:rPr>
      </w:pPr>
    </w:p>
    <w:p w14:paraId="6908D06F" w14:textId="77777777" w:rsidR="00BC487B" w:rsidRDefault="00BC487B" w:rsidP="00BC487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Сводные первоначальный, второй и третий п</w:t>
      </w:r>
      <w:r w:rsidR="00D75603">
        <w:t>ериодические доклады государств</w:t>
      </w:r>
      <w:r w:rsidR="00D75603" w:rsidRPr="00D75603">
        <w:t>-</w:t>
      </w:r>
      <w:r>
        <w:t>участников</w:t>
      </w:r>
    </w:p>
    <w:p w14:paraId="1231178E" w14:textId="77777777" w:rsidR="00BC487B" w:rsidRPr="00BC487B" w:rsidRDefault="00BC487B" w:rsidP="00BC487B">
      <w:pPr>
        <w:pStyle w:val="SingleTxt"/>
        <w:spacing w:after="0" w:line="120" w:lineRule="exact"/>
        <w:rPr>
          <w:sz w:val="10"/>
        </w:rPr>
      </w:pPr>
    </w:p>
    <w:p w14:paraId="00616547" w14:textId="77777777" w:rsidR="00BC487B" w:rsidRPr="00BC487B" w:rsidRDefault="00BC487B" w:rsidP="00BC487B">
      <w:pPr>
        <w:pStyle w:val="SingleTxt"/>
        <w:spacing w:after="0" w:line="120" w:lineRule="exact"/>
        <w:rPr>
          <w:sz w:val="10"/>
        </w:rPr>
      </w:pPr>
    </w:p>
    <w:p w14:paraId="3376FB3B" w14:textId="77777777" w:rsidR="00BC487B" w:rsidRDefault="00BC487B" w:rsidP="00BC487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Таджикистан</w:t>
      </w:r>
      <w:r w:rsidRPr="006C3E35">
        <w:rPr>
          <w:rStyle w:val="a5"/>
          <w:b w:val="0"/>
          <w:sz w:val="20"/>
        </w:rPr>
        <w:footnoteReference w:customMarkFollows="1" w:id="1"/>
        <w:t>*</w:t>
      </w:r>
    </w:p>
    <w:p w14:paraId="7690E73D" w14:textId="77777777" w:rsidR="009B732F" w:rsidRDefault="00D53A70" w:rsidP="009B732F">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br w:type="page"/>
      </w:r>
      <w:r w:rsidR="009B732F">
        <w:lastRenderedPageBreak/>
        <w:tab/>
      </w:r>
      <w:r w:rsidR="009B732F">
        <w:tab/>
        <w:t>Национальный доклад о ходе реализации в Республике Таджикистан Конвенции о ликвидации всех форм дискриминации в отношении женщин</w:t>
      </w:r>
    </w:p>
    <w:p w14:paraId="30041176" w14:textId="77777777" w:rsidR="009B732F" w:rsidRPr="009B732F" w:rsidRDefault="009B732F" w:rsidP="009B732F">
      <w:pPr>
        <w:pStyle w:val="SingleTxt"/>
        <w:spacing w:after="0" w:line="120" w:lineRule="exact"/>
        <w:rPr>
          <w:sz w:val="10"/>
        </w:rPr>
      </w:pPr>
    </w:p>
    <w:p w14:paraId="271EB0EA" w14:textId="77777777" w:rsidR="009B732F" w:rsidRPr="009B732F" w:rsidRDefault="009B732F" w:rsidP="009B732F">
      <w:pPr>
        <w:pStyle w:val="SingleTxt"/>
        <w:spacing w:after="0" w:line="120" w:lineRule="exact"/>
        <w:rPr>
          <w:sz w:val="10"/>
        </w:rPr>
      </w:pPr>
    </w:p>
    <w:p w14:paraId="5F75BAB3" w14:textId="77777777" w:rsidR="009B732F" w:rsidRDefault="009B732F" w:rsidP="009B732F">
      <w:pPr>
        <w:pStyle w:val="SingleTxt"/>
      </w:pPr>
      <w:r>
        <w:tab/>
        <w:t>Таджикистан заявил о своей независимости 9 сентября 1991 года. С 1992 по 1997 годы страна пережила разрушительную гражданскую войну, которая закончилась историческим мирным соглашением в июне 1997 года. Большая часть экономики была разрушена во время войны, было потеряно много человеческих жизней. В настоящее время Таджикистан переживает процесс восстановления и направляет свои усилия на устойчивое развитие.</w:t>
      </w:r>
    </w:p>
    <w:p w14:paraId="42885FFC" w14:textId="77777777" w:rsidR="009B732F" w:rsidRDefault="009B732F" w:rsidP="009B732F">
      <w:pPr>
        <w:pStyle w:val="SingleTxt"/>
      </w:pPr>
      <w:r>
        <w:tab/>
        <w:t xml:space="preserve">Приобретением независимости в Республике Таджикистан начался процесс построения правового, демократического, светского государства с рыночной экономикой и реформирования своей законодательной базы. </w:t>
      </w:r>
    </w:p>
    <w:p w14:paraId="04D7232A" w14:textId="77777777" w:rsidR="009B732F" w:rsidRDefault="009B732F" w:rsidP="009B732F">
      <w:pPr>
        <w:pStyle w:val="SingleTxt"/>
      </w:pPr>
      <w:r>
        <w:tab/>
        <w:t xml:space="preserve">Проблемы, с которыми сталкивается Таджикистан — это серьезные экономические и социальные трудности. Бедность остается наиболее серьезной из имеющихся проблем, существенно влияющих на состояние женщин и детей, положение которых остается социально уязвимым. В настоящий период в стране продолжается процесс экономических реформ и становление правового и гражданского общества. За годы независимости Таджикистан как субъект международного права, присоединился ко многим международно-правовым актам в области прав человека, в числе которых Конвенция о ликвидации всех форм дискриминации в отношении женщин (КОЛДЖ), ратифицированная 26 июня 1993 года. Став участником КОЛДЖ, государство принимает конкретные меры по имплементации ее норм в национальное законодательство. </w:t>
      </w:r>
    </w:p>
    <w:p w14:paraId="4C6CA2DA" w14:textId="77777777" w:rsidR="009B732F" w:rsidRPr="009B732F" w:rsidRDefault="009B732F" w:rsidP="009B732F">
      <w:pPr>
        <w:pStyle w:val="SingleTxt"/>
        <w:spacing w:after="0" w:line="120" w:lineRule="exact"/>
        <w:rPr>
          <w:sz w:val="10"/>
        </w:rPr>
      </w:pPr>
    </w:p>
    <w:p w14:paraId="7EB05F8E" w14:textId="77777777" w:rsidR="009B732F" w:rsidRDefault="009B732F" w:rsidP="009B732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Статья 1</w:t>
      </w:r>
    </w:p>
    <w:p w14:paraId="4F4ECD09" w14:textId="77777777" w:rsidR="009B732F" w:rsidRPr="009B732F" w:rsidRDefault="009B732F" w:rsidP="009B732F">
      <w:pPr>
        <w:pStyle w:val="SingleTxt"/>
        <w:spacing w:after="0" w:line="120" w:lineRule="exact"/>
        <w:rPr>
          <w:sz w:val="10"/>
        </w:rPr>
      </w:pPr>
    </w:p>
    <w:p w14:paraId="1D1CB541" w14:textId="77777777" w:rsidR="009B732F" w:rsidRPr="009B732F" w:rsidRDefault="009B732F" w:rsidP="009B732F">
      <w:pPr>
        <w:pStyle w:val="SingleTxt"/>
      </w:pPr>
      <w:r>
        <w:t>1.</w:t>
      </w:r>
      <w:r>
        <w:rPr>
          <w:b/>
        </w:rPr>
        <w:tab/>
      </w:r>
      <w:r w:rsidRPr="009B732F">
        <w:t>В соответствии со статьей 17 Конституции Республики Таджикистан «Все равны перед законом и судом. Государство гарантирует права и свободы каждого, независимо от его национальности, расы, пола, языка, вероисповедания, политических убеждений, образования, социального и имущественного положения. Мужчины и женщины равноправны».</w:t>
      </w:r>
    </w:p>
    <w:p w14:paraId="71623010" w14:textId="77777777" w:rsidR="009B732F" w:rsidRPr="009B732F" w:rsidRDefault="009B732F" w:rsidP="009B732F">
      <w:pPr>
        <w:pStyle w:val="SingleTxt"/>
      </w:pPr>
      <w:r>
        <w:tab/>
      </w:r>
      <w:r w:rsidRPr="009B732F">
        <w:t>Конституция Республики Таджикистан и другие законы Республики Таджикистан не содержат положений напрямую или косвенно ограничивающих права и свободы женщин. В Законе Республики Таджикистан «О международных договорах Республики Таджикистан» закреплено, что Республика Таджикистан выступает за неукоснительное соблюдение международных договоров и подтверждает свою приверженность принципу добросовестного выполнения международных обязательств.</w:t>
      </w:r>
    </w:p>
    <w:p w14:paraId="5EDAD184" w14:textId="77777777" w:rsidR="009B732F" w:rsidRPr="009B732F" w:rsidRDefault="009B732F" w:rsidP="009B732F">
      <w:pPr>
        <w:pStyle w:val="SingleTxt"/>
      </w:pPr>
      <w:r>
        <w:tab/>
      </w:r>
      <w:r w:rsidRPr="009B732F">
        <w:t>Согласно статье 1 Закона Республики Таджикистан «О государственных гарантиях равноправия мужчин и женщин и равных возможностей их реализации» под «дискриминацией» понимается любое различие, исключение или ограничение по признаку пола, которое направлено на ослабление или сводит на нет признание равноправия мужчин и женщин в политической, экономической, социальной, культурной или любой другой области.</w:t>
      </w:r>
    </w:p>
    <w:p w14:paraId="0BA4B0F7" w14:textId="77777777" w:rsidR="009B732F" w:rsidRDefault="009B732F" w:rsidP="009B732F">
      <w:pPr>
        <w:pStyle w:val="SingleTxt"/>
      </w:pPr>
      <w:r>
        <w:tab/>
        <w:t>Во исполнение международных обязательств в законодательстве Республики Таджикистан в сфере семейных, трудовых, уголовно-правовых отношений и др., отражена приверженность страны своим обязательствам в области  прав женщин.</w:t>
      </w:r>
    </w:p>
    <w:p w14:paraId="48259872" w14:textId="77777777" w:rsidR="009B732F" w:rsidRDefault="009B732F" w:rsidP="009B732F">
      <w:pPr>
        <w:pStyle w:val="SingleTxt"/>
      </w:pPr>
      <w:r>
        <w:tab/>
        <w:t xml:space="preserve">После ратификации КОЛДЖ ее текст был переведен на государственный язык и опубликован в официальной печати, а также в брошюрах на русском и таджикском языках, широко распространен среди государственных служащих, ученых, студентов и других слоев населения. </w:t>
      </w:r>
    </w:p>
    <w:p w14:paraId="65562767" w14:textId="77777777" w:rsidR="009B732F" w:rsidRDefault="009B732F" w:rsidP="009B732F">
      <w:pPr>
        <w:pStyle w:val="SingleTxt"/>
      </w:pPr>
      <w:r>
        <w:tab/>
        <w:t>Положения КОЛДЖ урегулированы в следующих правовых  актах  Республики  Таджикистан:</w:t>
      </w:r>
    </w:p>
    <w:p w14:paraId="35327A07" w14:textId="77777777" w:rsidR="009B732F" w:rsidRDefault="002752D6" w:rsidP="002752D6">
      <w:pPr>
        <w:pStyle w:val="SingleTxt"/>
        <w:tabs>
          <w:tab w:val="right" w:pos="1685"/>
        </w:tabs>
        <w:ind w:left="1742" w:hanging="475"/>
      </w:pPr>
      <w:r>
        <w:tab/>
        <w:t>•</w:t>
      </w:r>
      <w:r>
        <w:tab/>
      </w:r>
      <w:r w:rsidR="009B732F">
        <w:t>Конституция Республики Таджикистан от 6 ноября 1994 года (Статьи 17, 33</w:t>
      </w:r>
      <w:r>
        <w:t>–</w:t>
      </w:r>
      <w:r w:rsidR="009B732F">
        <w:t>41);</w:t>
      </w:r>
    </w:p>
    <w:p w14:paraId="6C802FB0" w14:textId="77777777" w:rsidR="009B732F" w:rsidRDefault="002752D6" w:rsidP="002752D6">
      <w:pPr>
        <w:pStyle w:val="SingleTxt"/>
        <w:tabs>
          <w:tab w:val="right" w:pos="1685"/>
        </w:tabs>
        <w:ind w:left="1742" w:hanging="475"/>
      </w:pPr>
      <w:r>
        <w:tab/>
        <w:t>•</w:t>
      </w:r>
      <w:r>
        <w:tab/>
      </w:r>
      <w:r w:rsidR="009B732F">
        <w:t>Уголовный кодекс Республики Таджикис</w:t>
      </w:r>
      <w:r>
        <w:t>тан от 21 мая 1998 года (Статьи </w:t>
      </w:r>
      <w:r w:rsidR="009B732F">
        <w:t>52, 58, 59, 61, 62, 78, 110, 117, 124, 130, 131, 138</w:t>
      </w:r>
      <w:r>
        <w:t>–</w:t>
      </w:r>
      <w:r w:rsidR="009B732F">
        <w:t>143, 155, 170, 181);</w:t>
      </w:r>
    </w:p>
    <w:p w14:paraId="0CB26847" w14:textId="77777777" w:rsidR="009B732F" w:rsidRDefault="002752D6" w:rsidP="002752D6">
      <w:pPr>
        <w:pStyle w:val="SingleTxt"/>
        <w:tabs>
          <w:tab w:val="right" w:pos="1685"/>
        </w:tabs>
        <w:ind w:left="1742" w:hanging="475"/>
      </w:pPr>
      <w:r>
        <w:tab/>
        <w:t>•</w:t>
      </w:r>
      <w:r>
        <w:tab/>
      </w:r>
      <w:r w:rsidR="009B732F">
        <w:t>Кодекс исполнения уголовных наказаний Республики Таджикистан от 6 августа 2001 года (Статьи 98, 101, 102, 103, 104, 107, 111, 120, 208, 209);</w:t>
      </w:r>
    </w:p>
    <w:p w14:paraId="335730A7" w14:textId="77777777" w:rsidR="009B732F" w:rsidRDefault="002752D6" w:rsidP="002752D6">
      <w:pPr>
        <w:pStyle w:val="SingleTxt"/>
        <w:tabs>
          <w:tab w:val="right" w:pos="1685"/>
        </w:tabs>
        <w:ind w:left="1742" w:hanging="475"/>
      </w:pPr>
      <w:r>
        <w:tab/>
        <w:t>•</w:t>
      </w:r>
      <w:r>
        <w:tab/>
      </w:r>
      <w:r w:rsidR="009B732F">
        <w:t>Семейный кодекс Республики Таджикистан от 13 ноября 1998 года (Статьи 1, 12, 13, 17, 32, 90, 91, 134, 137);</w:t>
      </w:r>
    </w:p>
    <w:p w14:paraId="32F24DBC" w14:textId="77777777" w:rsidR="009B732F" w:rsidRDefault="002752D6" w:rsidP="002752D6">
      <w:pPr>
        <w:pStyle w:val="SingleTxt"/>
        <w:tabs>
          <w:tab w:val="right" w:pos="1685"/>
        </w:tabs>
        <w:ind w:left="1742" w:hanging="475"/>
      </w:pPr>
      <w:r>
        <w:tab/>
        <w:t>•</w:t>
      </w:r>
      <w:r>
        <w:tab/>
      </w:r>
      <w:r w:rsidR="009B732F">
        <w:t>Трудовой кодекс Республики Таджикистан от 15 мая 1997 года (Статьи 7, 29, 83, 92, 153, 159, 160, 161, 162, 163, 164, 165, 167, 168, 170, 171, 172, 173, 218);</w:t>
      </w:r>
    </w:p>
    <w:p w14:paraId="149D01B0" w14:textId="77777777" w:rsidR="009B732F" w:rsidRDefault="002752D6" w:rsidP="002752D6">
      <w:pPr>
        <w:pStyle w:val="SingleTxt"/>
        <w:tabs>
          <w:tab w:val="right" w:pos="1685"/>
        </w:tabs>
        <w:ind w:left="1742" w:hanging="475"/>
      </w:pPr>
      <w:r>
        <w:tab/>
        <w:t>•</w:t>
      </w:r>
      <w:r>
        <w:tab/>
      </w:r>
      <w:r w:rsidR="009B732F">
        <w:t>Закон Республики Таджикистан «О государственных гарантиях равноправия мужчин и женщин и равных возможностей их реализации» от 1 марта 2005 года.</w:t>
      </w:r>
    </w:p>
    <w:p w14:paraId="66566EFD" w14:textId="77777777" w:rsidR="009B732F" w:rsidRDefault="002752D6" w:rsidP="002752D6">
      <w:pPr>
        <w:pStyle w:val="SingleTxt"/>
        <w:tabs>
          <w:tab w:val="right" w:pos="1685"/>
        </w:tabs>
        <w:ind w:left="1742" w:hanging="475"/>
      </w:pPr>
      <w:r>
        <w:tab/>
        <w:t>•</w:t>
      </w:r>
      <w:r>
        <w:tab/>
      </w:r>
      <w:r w:rsidR="009B732F">
        <w:t xml:space="preserve">Указ Президента Республики Таджикистан «О повышении роли женщин в обществе» от 3 декабря 1999 года; </w:t>
      </w:r>
    </w:p>
    <w:p w14:paraId="1CECC6A4" w14:textId="77777777" w:rsidR="009B732F" w:rsidRDefault="002752D6" w:rsidP="002752D6">
      <w:pPr>
        <w:pStyle w:val="SingleTxt"/>
        <w:tabs>
          <w:tab w:val="right" w:pos="1685"/>
        </w:tabs>
        <w:ind w:left="1742" w:hanging="475"/>
      </w:pPr>
      <w:r>
        <w:tab/>
        <w:t>•</w:t>
      </w:r>
      <w:r>
        <w:tab/>
      </w:r>
      <w:r w:rsidR="009B732F">
        <w:t xml:space="preserve">Национальный план действий Республики Таджикистан по повышению статуса и роли женщин на 1998-2005 гг. утвержденный Постановлением Правительства Республики Таджикистан от 10 сентября 1998 года; </w:t>
      </w:r>
    </w:p>
    <w:p w14:paraId="428D362E" w14:textId="77777777" w:rsidR="009B732F" w:rsidRDefault="002752D6" w:rsidP="002752D6">
      <w:pPr>
        <w:pStyle w:val="SingleTxt"/>
        <w:tabs>
          <w:tab w:val="right" w:pos="1685"/>
        </w:tabs>
        <w:ind w:left="1742" w:hanging="475"/>
      </w:pPr>
      <w:r>
        <w:tab/>
        <w:t>•</w:t>
      </w:r>
      <w:r>
        <w:tab/>
      </w:r>
      <w:r w:rsidR="009B732F">
        <w:t>Государственная программа «Основные направления государственной политики по обеспечению равных прав и возможностей мужчин и женщин в Респуб</w:t>
      </w:r>
      <w:r>
        <w:t>лике Таджикистан на 2001–</w:t>
      </w:r>
      <w:r w:rsidR="009B732F">
        <w:t xml:space="preserve">2010 гг.» утвержденная Постановлением Правительства Республики Таджикистан от 8 августа 2001 года; </w:t>
      </w:r>
    </w:p>
    <w:p w14:paraId="3E6449D1" w14:textId="77777777" w:rsidR="009B732F" w:rsidRDefault="002752D6" w:rsidP="002752D6">
      <w:pPr>
        <w:pStyle w:val="SingleTxt"/>
        <w:tabs>
          <w:tab w:val="right" w:pos="1685"/>
        </w:tabs>
        <w:ind w:left="1742" w:hanging="475"/>
      </w:pPr>
      <w:r>
        <w:tab/>
        <w:t>•</w:t>
      </w:r>
      <w:r>
        <w:tab/>
      </w:r>
      <w:r w:rsidR="009B732F">
        <w:t>Программа «Государственная система образования в области прав человека в Республике Таджикистан», утвержденная Постановлением Правительства Республики Таджикистан от 12 июня 2001 года.</w:t>
      </w:r>
    </w:p>
    <w:p w14:paraId="2870BF3A" w14:textId="77777777" w:rsidR="009B732F" w:rsidRDefault="002752D6" w:rsidP="002752D6">
      <w:pPr>
        <w:pStyle w:val="SingleTxt"/>
      </w:pPr>
      <w:r>
        <w:tab/>
      </w:r>
      <w:r w:rsidR="009B732F">
        <w:t xml:space="preserve">Вместе взятые, они потенциально обеспечивают законодательную и программную базу, необходимую для выполнения международных обязательств в сфере прав человека вообще и реализации прав женщин в частности. </w:t>
      </w:r>
    </w:p>
    <w:p w14:paraId="0864E7EB" w14:textId="77777777" w:rsidR="009B732F" w:rsidRDefault="009B732F" w:rsidP="002752D6">
      <w:pPr>
        <w:pStyle w:val="SingleTxt"/>
      </w:pPr>
      <w:r w:rsidRPr="002752D6">
        <w:t>2.</w:t>
      </w:r>
      <w:r w:rsidR="002752D6">
        <w:tab/>
      </w:r>
      <w:r>
        <w:t xml:space="preserve">Согласно статье 10 Конституции Республики Таджикистан «Международно-правовые акты, признанные Таджикистаном являются составной частью правовой системы республики. В случае несоответствия законов республики признанным международно-правовым актам применяются нормы международно-правовых актов». </w:t>
      </w:r>
    </w:p>
    <w:p w14:paraId="2221DFAA" w14:textId="77777777" w:rsidR="009B732F" w:rsidRDefault="002752D6" w:rsidP="002752D6">
      <w:pPr>
        <w:pStyle w:val="SingleTxt"/>
      </w:pPr>
      <w:r>
        <w:tab/>
      </w:r>
      <w:r w:rsidR="009B732F">
        <w:t xml:space="preserve">Законы и признанные Таджикистаном международно-правовые акты вступают в силу после их официального опубликования. </w:t>
      </w:r>
    </w:p>
    <w:p w14:paraId="088E4691" w14:textId="77777777" w:rsidR="009B732F" w:rsidRDefault="002752D6" w:rsidP="002752D6">
      <w:pPr>
        <w:pStyle w:val="SingleTxt"/>
      </w:pPr>
      <w:r>
        <w:tab/>
      </w:r>
      <w:r w:rsidR="009B732F">
        <w:t>Таким образом, Конституция устанавливает принцип приоритетности положений международных договоров по отношению к национальному законодательству. Поэтому, равноправие мужчин и женщин в Таджикистане гарантируется также на основе КОЛДЖ.</w:t>
      </w:r>
    </w:p>
    <w:p w14:paraId="5535D8EE" w14:textId="77777777" w:rsidR="009B732F" w:rsidRDefault="002752D6" w:rsidP="002752D6">
      <w:pPr>
        <w:pStyle w:val="SingleTxt"/>
      </w:pPr>
      <w:r>
        <w:tab/>
      </w:r>
      <w:r w:rsidR="009B732F">
        <w:t xml:space="preserve">В соответствии со статьей 14 Конституции Республики Таджикистан права и свободы человека и гражданина регулируются и охраняются Конституцией, законами республики, признанными Таджикистаном международно-правовыми актами. </w:t>
      </w:r>
    </w:p>
    <w:p w14:paraId="0DCFFB67" w14:textId="77777777" w:rsidR="009B732F" w:rsidRDefault="002752D6" w:rsidP="002752D6">
      <w:pPr>
        <w:pStyle w:val="SingleTxt"/>
      </w:pPr>
      <w:r>
        <w:tab/>
      </w:r>
      <w:r w:rsidR="009B732F">
        <w:t xml:space="preserve">Республика Таджикистан выразила свою заинтересованность и намерение придерживаться международных стандартов, основополагающих прав и свобод человека в соответствии со Всеобщей декларацией прав человека и договоров по правам человека. </w:t>
      </w:r>
    </w:p>
    <w:p w14:paraId="7EEC6931" w14:textId="77777777" w:rsidR="009B732F" w:rsidRDefault="002752D6" w:rsidP="002752D6">
      <w:pPr>
        <w:pStyle w:val="SingleTxt"/>
      </w:pPr>
      <w:r>
        <w:tab/>
      </w:r>
      <w:r w:rsidR="009B732F">
        <w:t xml:space="preserve">В соответствии со статьей 4 Закона Республики Таджикистан «О международных договорах Республики Таджикистан» нормы, официально опубликованных международных договоров Республики Таджикистан, не требующих принятия законов для их применения, действуют в Республике Таджикистан непосредственно. </w:t>
      </w:r>
    </w:p>
    <w:p w14:paraId="4E8C87A4" w14:textId="77777777" w:rsidR="009B732F" w:rsidRDefault="002752D6" w:rsidP="002752D6">
      <w:pPr>
        <w:pStyle w:val="SingleTxt"/>
      </w:pPr>
      <w:r>
        <w:tab/>
      </w:r>
      <w:r w:rsidR="009B732F">
        <w:t>На сегодняшний день Республика Таджикистан присоединилась к следующим международным договорам в области прав человека в рамках Организации Объединенных Наций и специализированных учреждений, в том числе договорам, касающимся улучшения положения женщин и защиты прав женщин</w:t>
      </w:r>
      <w:r w:rsidR="009B732F" w:rsidRPr="006C3E35">
        <w:rPr>
          <w:rStyle w:val="a5"/>
        </w:rPr>
        <w:footnoteReference w:customMarkFollows="1" w:id="2"/>
        <w:t>*</w:t>
      </w:r>
      <w:r w:rsidR="009B732F">
        <w:t>:</w:t>
      </w:r>
    </w:p>
    <w:p w14:paraId="003C8EC0" w14:textId="77777777" w:rsidR="009B732F" w:rsidRDefault="00627632" w:rsidP="00627632">
      <w:pPr>
        <w:pStyle w:val="SingleTxt"/>
        <w:ind w:left="2218" w:hanging="951"/>
      </w:pPr>
      <w:r w:rsidRPr="00197CC5">
        <w:tab/>
      </w:r>
      <w:r w:rsidR="005026F0" w:rsidRPr="005026F0">
        <w:t>1.</w:t>
      </w:r>
      <w:r w:rsidR="005026F0" w:rsidRPr="005026F0">
        <w:tab/>
      </w:r>
      <w:r w:rsidR="009B732F">
        <w:t>Конвенция о правах ребенка; (1993)</w:t>
      </w:r>
    </w:p>
    <w:p w14:paraId="2E3D0C01" w14:textId="77777777" w:rsidR="009B732F" w:rsidRDefault="00627632" w:rsidP="00627632">
      <w:pPr>
        <w:pStyle w:val="SingleTxt"/>
        <w:ind w:left="2218" w:hanging="951"/>
      </w:pPr>
      <w:r w:rsidRPr="00197CC5">
        <w:tab/>
      </w:r>
      <w:r w:rsidR="005026F0" w:rsidRPr="005026F0">
        <w:t>2.</w:t>
      </w:r>
      <w:r w:rsidR="005026F0" w:rsidRPr="005026F0">
        <w:tab/>
      </w:r>
      <w:r w:rsidR="009B732F">
        <w:t>Факультативный протокол к Конвенции ООН о правах ребенка, касающийся участия детей в вооруженных конфликтах; (2002)</w:t>
      </w:r>
    </w:p>
    <w:p w14:paraId="77025B4D" w14:textId="77777777" w:rsidR="009B732F" w:rsidRDefault="00627632" w:rsidP="00627632">
      <w:pPr>
        <w:pStyle w:val="SingleTxt"/>
        <w:ind w:left="2218" w:hanging="951"/>
      </w:pPr>
      <w:r w:rsidRPr="00197CC5">
        <w:tab/>
      </w:r>
      <w:r w:rsidR="005026F0" w:rsidRPr="005026F0">
        <w:t>3.</w:t>
      </w:r>
      <w:r w:rsidR="005026F0" w:rsidRPr="005026F0">
        <w:tab/>
      </w:r>
      <w:r w:rsidR="009B732F">
        <w:t>Факультативный протокол к Конвенции ООН о правах ребенка, касающийся торговли детьми, детской проституции и детской порнографии; (2002)</w:t>
      </w:r>
    </w:p>
    <w:p w14:paraId="30759880" w14:textId="77777777" w:rsidR="009B732F" w:rsidRDefault="00627632" w:rsidP="00627632">
      <w:pPr>
        <w:pStyle w:val="SingleTxt"/>
        <w:ind w:left="2218" w:hanging="951"/>
      </w:pPr>
      <w:r w:rsidRPr="00197CC5">
        <w:tab/>
      </w:r>
      <w:r w:rsidR="005026F0" w:rsidRPr="005026F0">
        <w:t>4.</w:t>
      </w:r>
      <w:r w:rsidR="005026F0" w:rsidRPr="005026F0">
        <w:tab/>
      </w:r>
      <w:r w:rsidR="009B732F">
        <w:t>Международный пакт по гражданским и политическим правам; (1998)</w:t>
      </w:r>
    </w:p>
    <w:p w14:paraId="2A684656" w14:textId="77777777" w:rsidR="009B732F" w:rsidRDefault="00627632" w:rsidP="00627632">
      <w:pPr>
        <w:pStyle w:val="SingleTxt"/>
        <w:ind w:left="2218" w:hanging="951"/>
      </w:pPr>
      <w:r w:rsidRPr="00197CC5">
        <w:tab/>
      </w:r>
      <w:r w:rsidR="005026F0" w:rsidRPr="005026F0">
        <w:t>5.</w:t>
      </w:r>
      <w:r w:rsidR="005026F0" w:rsidRPr="005026F0">
        <w:tab/>
      </w:r>
      <w:r w:rsidR="009B732F">
        <w:t>Факультативный протокол к Международному пакту по гражданским и политическим правам; (1998)</w:t>
      </w:r>
    </w:p>
    <w:p w14:paraId="7D5F10EE" w14:textId="77777777" w:rsidR="009B732F" w:rsidRDefault="00627632" w:rsidP="00627632">
      <w:pPr>
        <w:pStyle w:val="SingleTxt"/>
        <w:ind w:left="2218" w:hanging="951"/>
      </w:pPr>
      <w:r w:rsidRPr="00197CC5">
        <w:tab/>
      </w:r>
      <w:r w:rsidR="005026F0" w:rsidRPr="005026F0">
        <w:t>6.</w:t>
      </w:r>
      <w:r w:rsidRPr="00627632">
        <w:tab/>
      </w:r>
      <w:r w:rsidR="009B732F">
        <w:t>Международный пакт об экономических, социальных и культурных правах (1998);</w:t>
      </w:r>
    </w:p>
    <w:p w14:paraId="43196370" w14:textId="77777777" w:rsidR="009B732F" w:rsidRDefault="00627632" w:rsidP="00627632">
      <w:pPr>
        <w:pStyle w:val="SingleTxt"/>
        <w:ind w:left="2218" w:hanging="951"/>
      </w:pPr>
      <w:r w:rsidRPr="00627632">
        <w:tab/>
      </w:r>
      <w:r w:rsidR="005026F0" w:rsidRPr="005026F0">
        <w:t>7.</w:t>
      </w:r>
      <w:r w:rsidR="005026F0" w:rsidRPr="005026F0">
        <w:tab/>
      </w:r>
      <w:r w:rsidR="009B732F">
        <w:t>Конвенция о ликвидации всех форм дискриминации в отношении женщин (1993);</w:t>
      </w:r>
    </w:p>
    <w:p w14:paraId="40088599" w14:textId="77777777" w:rsidR="009B732F" w:rsidRDefault="00627632" w:rsidP="00627632">
      <w:pPr>
        <w:pStyle w:val="SingleTxt"/>
        <w:ind w:left="2218" w:hanging="951"/>
      </w:pPr>
      <w:r w:rsidRPr="00197CC5">
        <w:tab/>
      </w:r>
      <w:r w:rsidR="005026F0" w:rsidRPr="005026F0">
        <w:t>8.</w:t>
      </w:r>
      <w:r w:rsidR="005026F0" w:rsidRPr="005026F0">
        <w:tab/>
      </w:r>
      <w:r w:rsidR="009B732F">
        <w:t>Международная конвенция по ликвидации всех форм расовой дискриминации (1994);</w:t>
      </w:r>
    </w:p>
    <w:p w14:paraId="21FA041E" w14:textId="77777777" w:rsidR="009B732F" w:rsidRDefault="00627632" w:rsidP="00627632">
      <w:pPr>
        <w:pStyle w:val="SingleTxt"/>
        <w:ind w:left="2218" w:hanging="951"/>
      </w:pPr>
      <w:r w:rsidRPr="00197CC5">
        <w:tab/>
      </w:r>
      <w:r w:rsidR="005026F0" w:rsidRPr="005026F0">
        <w:t>9.</w:t>
      </w:r>
      <w:r w:rsidR="005026F0" w:rsidRPr="005026F0">
        <w:tab/>
      </w:r>
      <w:r w:rsidR="009B732F">
        <w:t>Конвенция против пыток и других жестоких, бесчеловечных или унижающих достоинство видов обращения и наказания (1994);</w:t>
      </w:r>
    </w:p>
    <w:p w14:paraId="0F7CBBF5" w14:textId="77777777" w:rsidR="009B732F" w:rsidRDefault="00627632" w:rsidP="00627632">
      <w:pPr>
        <w:pStyle w:val="SingleTxt"/>
        <w:ind w:left="2218" w:hanging="951"/>
      </w:pPr>
      <w:r w:rsidRPr="00197CC5">
        <w:tab/>
      </w:r>
      <w:r w:rsidR="005026F0" w:rsidRPr="005026F0">
        <w:t>10.</w:t>
      </w:r>
      <w:r w:rsidR="005026F0" w:rsidRPr="005026F0">
        <w:tab/>
      </w:r>
      <w:r w:rsidR="009B732F">
        <w:t>Конвенция о политических правах женщин (1999);</w:t>
      </w:r>
    </w:p>
    <w:p w14:paraId="3F435D4D" w14:textId="77777777" w:rsidR="009B732F" w:rsidRDefault="00627632" w:rsidP="00627632">
      <w:pPr>
        <w:pStyle w:val="SingleTxt"/>
        <w:ind w:left="2218" w:hanging="951"/>
      </w:pPr>
      <w:r w:rsidRPr="00197CC5">
        <w:tab/>
      </w:r>
      <w:r w:rsidR="005026F0" w:rsidRPr="005026F0">
        <w:t>11.</w:t>
      </w:r>
      <w:r w:rsidR="005026F0" w:rsidRPr="005026F0">
        <w:tab/>
      </w:r>
      <w:r w:rsidR="009B732F">
        <w:t>Конвенции МОТ № 103 об охране материнства от 28 июня 1952 (1993);</w:t>
      </w:r>
    </w:p>
    <w:p w14:paraId="165F2EC3" w14:textId="77777777" w:rsidR="009B732F" w:rsidRDefault="00627632" w:rsidP="00627632">
      <w:pPr>
        <w:pStyle w:val="SingleTxt"/>
        <w:ind w:left="2218" w:hanging="951"/>
      </w:pPr>
      <w:r w:rsidRPr="00197CC5">
        <w:tab/>
      </w:r>
      <w:r w:rsidR="005026F0" w:rsidRPr="005026F0">
        <w:t>12.</w:t>
      </w:r>
      <w:r w:rsidR="005026F0" w:rsidRPr="005026F0">
        <w:tab/>
      </w:r>
      <w:r w:rsidR="009B732F">
        <w:t>Конвенция о статусе беженцев (1994);</w:t>
      </w:r>
    </w:p>
    <w:p w14:paraId="5C91B5DF" w14:textId="77777777" w:rsidR="009B732F" w:rsidRDefault="00627632" w:rsidP="00627632">
      <w:pPr>
        <w:pStyle w:val="SingleTxt"/>
        <w:ind w:left="2218" w:hanging="951"/>
      </w:pPr>
      <w:r w:rsidRPr="00197CC5">
        <w:tab/>
      </w:r>
      <w:r w:rsidR="005026F0" w:rsidRPr="00137324">
        <w:t>13.</w:t>
      </w:r>
      <w:r w:rsidR="005026F0" w:rsidRPr="00137324">
        <w:tab/>
      </w:r>
      <w:r w:rsidR="009B732F">
        <w:t>Протокол, касающийся статуса беженцев (1994);</w:t>
      </w:r>
    </w:p>
    <w:p w14:paraId="5CFB0D58" w14:textId="77777777" w:rsidR="009B732F" w:rsidRDefault="00627632" w:rsidP="00627632">
      <w:pPr>
        <w:pStyle w:val="SingleTxt"/>
        <w:ind w:left="2218" w:hanging="951"/>
      </w:pPr>
      <w:r w:rsidRPr="00197CC5">
        <w:tab/>
      </w:r>
      <w:r w:rsidR="005026F0" w:rsidRPr="005026F0">
        <w:t>14.</w:t>
      </w:r>
      <w:r w:rsidR="005026F0" w:rsidRPr="005026F0">
        <w:tab/>
      </w:r>
      <w:r w:rsidR="009B732F">
        <w:t>Международная конвенция о защите прав всех трудящихся-мигрантов и членов их семей (2001);</w:t>
      </w:r>
    </w:p>
    <w:p w14:paraId="263BC0F0" w14:textId="77777777" w:rsidR="009B732F" w:rsidRDefault="00627632" w:rsidP="00627632">
      <w:pPr>
        <w:pStyle w:val="SingleTxt"/>
        <w:ind w:left="2218" w:hanging="951"/>
      </w:pPr>
      <w:r w:rsidRPr="00197CC5">
        <w:tab/>
      </w:r>
      <w:r w:rsidR="005026F0" w:rsidRPr="005026F0">
        <w:t>15.</w:t>
      </w:r>
      <w:r w:rsidR="005026F0" w:rsidRPr="005026F0">
        <w:tab/>
      </w:r>
      <w:r w:rsidR="009B732F">
        <w:t>Конвенция о борьбе с торговлей людьми и с эксплуатацией проституции третьими лицами (2001);</w:t>
      </w:r>
    </w:p>
    <w:p w14:paraId="5D65741A" w14:textId="77777777" w:rsidR="009B732F" w:rsidRDefault="00627632" w:rsidP="00627632">
      <w:pPr>
        <w:pStyle w:val="SingleTxt"/>
        <w:ind w:left="2218" w:hanging="951"/>
      </w:pPr>
      <w:r w:rsidRPr="00197CC5">
        <w:tab/>
      </w:r>
      <w:r w:rsidR="005026F0" w:rsidRPr="005026F0">
        <w:t>16.</w:t>
      </w:r>
      <w:r w:rsidR="005026F0" w:rsidRPr="005026F0">
        <w:tab/>
      </w:r>
      <w:r w:rsidR="009B732F">
        <w:t>Конвенция Организации Объединенных Наций против транснациональной организованной преступности от декабря 2000 года (2002);</w:t>
      </w:r>
    </w:p>
    <w:p w14:paraId="1823FD23" w14:textId="77777777" w:rsidR="009B732F" w:rsidRDefault="00627632" w:rsidP="00627632">
      <w:pPr>
        <w:pStyle w:val="SingleTxt"/>
        <w:ind w:left="2218" w:hanging="951"/>
      </w:pPr>
      <w:r w:rsidRPr="00197CC5">
        <w:tab/>
      </w:r>
      <w:r w:rsidR="005026F0" w:rsidRPr="005026F0">
        <w:t>17.</w:t>
      </w:r>
      <w:r w:rsidR="005026F0" w:rsidRPr="005026F0">
        <w:tab/>
      </w:r>
      <w:r w:rsidR="009B732F">
        <w:t>Протокол о предупреждении и пресечении торговли людьми, особенно женщинами и детьми, и наказания за нее, дополняющий Конвенцию ООН против транснациональной организованной преступности (2002 г.);</w:t>
      </w:r>
    </w:p>
    <w:p w14:paraId="37B2EC93" w14:textId="77777777" w:rsidR="009B732F" w:rsidRDefault="00627632" w:rsidP="00627632">
      <w:pPr>
        <w:pStyle w:val="SingleTxt"/>
        <w:ind w:left="2218" w:hanging="951"/>
      </w:pPr>
      <w:r w:rsidRPr="00197CC5">
        <w:tab/>
      </w:r>
      <w:r w:rsidR="005026F0" w:rsidRPr="005026F0">
        <w:t>18.</w:t>
      </w:r>
      <w:r w:rsidR="005026F0" w:rsidRPr="005026F0">
        <w:tab/>
      </w:r>
      <w:r w:rsidR="009B732F">
        <w:t>Протокол против незаконного ввоза мигрантов по суше, морю и воздуху, дополняющий Конвенцию ООН против транснациональной организованной преступности (2002 г.);</w:t>
      </w:r>
    </w:p>
    <w:p w14:paraId="662A9A78" w14:textId="77777777" w:rsidR="009B732F" w:rsidRDefault="00627632" w:rsidP="00627632">
      <w:pPr>
        <w:pStyle w:val="SingleTxt"/>
        <w:ind w:left="2218" w:hanging="951"/>
      </w:pPr>
      <w:r w:rsidRPr="00197CC5">
        <w:tab/>
      </w:r>
      <w:r w:rsidR="005026F0" w:rsidRPr="005026F0">
        <w:t>19.</w:t>
      </w:r>
      <w:r w:rsidR="005026F0" w:rsidRPr="005026F0">
        <w:tab/>
      </w:r>
      <w:r w:rsidR="009B732F">
        <w:t>Конвенция МОТ № 105 об упразднении принудительного труда (1998);</w:t>
      </w:r>
    </w:p>
    <w:p w14:paraId="0B74C9FC" w14:textId="77777777" w:rsidR="009B732F" w:rsidRDefault="00627632" w:rsidP="00627632">
      <w:pPr>
        <w:pStyle w:val="SingleTxt"/>
        <w:ind w:left="2218" w:hanging="951"/>
      </w:pPr>
      <w:r w:rsidRPr="00197CC5">
        <w:tab/>
      </w:r>
      <w:r w:rsidR="005026F0" w:rsidRPr="005026F0">
        <w:t>20.</w:t>
      </w:r>
      <w:r w:rsidR="005026F0" w:rsidRPr="005026F0">
        <w:tab/>
      </w:r>
      <w:r w:rsidR="009B732F">
        <w:t>Конвенция № 182 МОТ «О запрещении и немедленных мерах по искоренению наихудших форм детского труда от 1 июня 1999 года (2000);</w:t>
      </w:r>
    </w:p>
    <w:p w14:paraId="1A757A9A" w14:textId="77777777" w:rsidR="009B732F" w:rsidRDefault="00627632" w:rsidP="00627632">
      <w:pPr>
        <w:pStyle w:val="SingleTxt"/>
        <w:ind w:left="2218" w:hanging="951"/>
      </w:pPr>
      <w:r w:rsidRPr="00197CC5">
        <w:tab/>
      </w:r>
      <w:r w:rsidR="005026F0" w:rsidRPr="005026F0">
        <w:t>21.</w:t>
      </w:r>
      <w:r w:rsidR="005026F0" w:rsidRPr="005026F0">
        <w:tab/>
      </w:r>
      <w:r w:rsidR="009B732F">
        <w:t>Конвенция против дискриминации при получении образования;</w:t>
      </w:r>
    </w:p>
    <w:p w14:paraId="27ED264F" w14:textId="77777777" w:rsidR="009B732F" w:rsidRDefault="00627632" w:rsidP="00627632">
      <w:pPr>
        <w:pStyle w:val="SingleTxt"/>
        <w:ind w:left="2218" w:hanging="951"/>
      </w:pPr>
      <w:r w:rsidRPr="00197CC5">
        <w:tab/>
      </w:r>
      <w:r w:rsidR="005026F0" w:rsidRPr="005026F0">
        <w:t>22.</w:t>
      </w:r>
      <w:r w:rsidR="005026F0" w:rsidRPr="005026F0">
        <w:tab/>
      </w:r>
      <w:r w:rsidR="009B732F">
        <w:t>Конвенция (№ 16) об обязательном медицинском осмотре детей и молодежи для службы на море;</w:t>
      </w:r>
    </w:p>
    <w:p w14:paraId="4FE37FA9" w14:textId="77777777" w:rsidR="009B732F" w:rsidRDefault="00627632" w:rsidP="00627632">
      <w:pPr>
        <w:pStyle w:val="SingleTxt"/>
        <w:ind w:left="2218" w:hanging="951"/>
      </w:pPr>
      <w:r w:rsidRPr="00197CC5">
        <w:tab/>
      </w:r>
      <w:r w:rsidR="005026F0" w:rsidRPr="005026F0">
        <w:t>23.</w:t>
      </w:r>
      <w:r w:rsidR="005026F0" w:rsidRPr="005026F0">
        <w:tab/>
      </w:r>
      <w:r w:rsidR="009B732F">
        <w:t>Конвенция (№ 45) об использовании женского труда в подземных работах;</w:t>
      </w:r>
    </w:p>
    <w:p w14:paraId="65A563DD" w14:textId="77777777" w:rsidR="009B732F" w:rsidRDefault="00627632" w:rsidP="00627632">
      <w:pPr>
        <w:pStyle w:val="SingleTxt"/>
        <w:ind w:left="2218" w:hanging="951"/>
      </w:pPr>
      <w:r w:rsidRPr="00197CC5">
        <w:tab/>
      </w:r>
      <w:r w:rsidR="005026F0" w:rsidRPr="005026F0">
        <w:t>24.</w:t>
      </w:r>
      <w:r w:rsidR="005026F0" w:rsidRPr="005026F0">
        <w:tab/>
      </w:r>
      <w:r w:rsidR="009B732F">
        <w:t>Конвенция (№ 47) о сокращении рабочего времени до 40 часов в неделю;</w:t>
      </w:r>
    </w:p>
    <w:p w14:paraId="14F4FD97" w14:textId="77777777" w:rsidR="009B732F" w:rsidRDefault="00627632" w:rsidP="00627632">
      <w:pPr>
        <w:pStyle w:val="SingleTxt"/>
        <w:ind w:left="2218" w:hanging="951"/>
      </w:pPr>
      <w:r w:rsidRPr="00197CC5">
        <w:tab/>
      </w:r>
      <w:r w:rsidR="005026F0" w:rsidRPr="005026F0">
        <w:t>25.</w:t>
      </w:r>
      <w:r w:rsidR="005026F0" w:rsidRPr="005026F0">
        <w:tab/>
      </w:r>
      <w:r w:rsidR="009B732F">
        <w:t>Конвенция (№ 52) о ежегодных оплачиваемых отпусках;</w:t>
      </w:r>
    </w:p>
    <w:p w14:paraId="15B13757" w14:textId="77777777" w:rsidR="009B732F" w:rsidRDefault="00627632" w:rsidP="00627632">
      <w:pPr>
        <w:pStyle w:val="SingleTxt"/>
        <w:ind w:left="2218" w:hanging="951"/>
      </w:pPr>
      <w:r w:rsidRPr="00197CC5">
        <w:tab/>
      </w:r>
      <w:r w:rsidR="005026F0" w:rsidRPr="005026F0">
        <w:t>26.</w:t>
      </w:r>
      <w:r w:rsidR="005026F0" w:rsidRPr="005026F0">
        <w:tab/>
      </w:r>
      <w:r w:rsidR="009B732F">
        <w:t>Конвенция (№ 77) о медицинском осмотре детей и молодежи для установления способности работать на промышленных предприятиях;</w:t>
      </w:r>
    </w:p>
    <w:p w14:paraId="4AA4C1E6" w14:textId="77777777" w:rsidR="009B732F" w:rsidRDefault="00627632" w:rsidP="00627632">
      <w:pPr>
        <w:pStyle w:val="SingleTxt"/>
        <w:ind w:left="2218" w:hanging="951"/>
      </w:pPr>
      <w:r w:rsidRPr="00197CC5">
        <w:tab/>
      </w:r>
      <w:r w:rsidR="005026F0" w:rsidRPr="005026F0">
        <w:t>27.</w:t>
      </w:r>
      <w:r w:rsidR="005026F0" w:rsidRPr="005026F0">
        <w:tab/>
      </w:r>
      <w:r w:rsidR="009B732F">
        <w:t>Конвенция (№ 79) об ограничении работы в ночное время для детей и молодежи на непромышленных предприятиях;</w:t>
      </w:r>
    </w:p>
    <w:p w14:paraId="2DAF5E5C" w14:textId="77777777" w:rsidR="009B732F" w:rsidRDefault="00627632" w:rsidP="00627632">
      <w:pPr>
        <w:pStyle w:val="SingleTxt"/>
        <w:ind w:left="2218" w:hanging="951"/>
      </w:pPr>
      <w:r w:rsidRPr="00197CC5">
        <w:tab/>
      </w:r>
      <w:r w:rsidR="005026F0" w:rsidRPr="005026F0">
        <w:t>28.</w:t>
      </w:r>
      <w:r w:rsidR="005026F0" w:rsidRPr="005026F0">
        <w:tab/>
      </w:r>
      <w:r w:rsidR="009B732F">
        <w:t>Конвенция (№ 90) об ограничении работы в ночное время для детей и молодежи на промышленных предприятиях;</w:t>
      </w:r>
    </w:p>
    <w:p w14:paraId="3BC3C60A" w14:textId="77777777" w:rsidR="009B732F" w:rsidRDefault="00627632" w:rsidP="00627632">
      <w:pPr>
        <w:pStyle w:val="SingleTxt"/>
        <w:ind w:left="2218" w:hanging="951"/>
      </w:pPr>
      <w:r w:rsidRPr="00197CC5">
        <w:tab/>
      </w:r>
      <w:r w:rsidR="005026F0" w:rsidRPr="005026F0">
        <w:t>29.</w:t>
      </w:r>
      <w:r w:rsidR="005026F0" w:rsidRPr="005026F0">
        <w:tab/>
      </w:r>
      <w:r w:rsidR="009B732F">
        <w:t>Конвенция (№ 95) о заработной плате;</w:t>
      </w:r>
    </w:p>
    <w:p w14:paraId="60914692" w14:textId="77777777" w:rsidR="009B732F" w:rsidRDefault="00627632" w:rsidP="00627632">
      <w:pPr>
        <w:pStyle w:val="SingleTxt"/>
        <w:ind w:left="2218" w:hanging="951"/>
      </w:pPr>
      <w:r w:rsidRPr="00197CC5">
        <w:tab/>
      </w:r>
      <w:r w:rsidR="005026F0" w:rsidRPr="005026F0">
        <w:t>30.</w:t>
      </w:r>
      <w:r w:rsidR="005026F0" w:rsidRPr="005026F0">
        <w:tab/>
      </w:r>
      <w:r w:rsidR="009B732F">
        <w:t>Конвенция (№ 100) о равном вознаграждении мужчин и женщин за равную работу;</w:t>
      </w:r>
    </w:p>
    <w:p w14:paraId="404D402E" w14:textId="77777777" w:rsidR="009B732F" w:rsidRDefault="00627632" w:rsidP="00627632">
      <w:pPr>
        <w:pStyle w:val="SingleTxt"/>
        <w:ind w:left="2218" w:hanging="951"/>
      </w:pPr>
      <w:r w:rsidRPr="00197CC5">
        <w:tab/>
      </w:r>
      <w:r w:rsidR="005026F0" w:rsidRPr="00137324">
        <w:t>31.</w:t>
      </w:r>
      <w:r w:rsidR="005026F0" w:rsidRPr="00137324">
        <w:tab/>
      </w:r>
      <w:r w:rsidR="009B732F">
        <w:t>Конвенция (№ 106) о еженедельном отдыхе;</w:t>
      </w:r>
    </w:p>
    <w:p w14:paraId="6EA40930" w14:textId="77777777" w:rsidR="009B732F" w:rsidRDefault="00627632" w:rsidP="00627632">
      <w:pPr>
        <w:pStyle w:val="SingleTxt"/>
        <w:ind w:left="2218" w:hanging="951"/>
      </w:pPr>
      <w:r w:rsidRPr="00197CC5">
        <w:tab/>
      </w:r>
      <w:r w:rsidR="005026F0" w:rsidRPr="005026F0">
        <w:t>32.</w:t>
      </w:r>
      <w:r w:rsidR="005026F0" w:rsidRPr="005026F0">
        <w:tab/>
      </w:r>
      <w:r w:rsidR="009B732F">
        <w:t>Конвенция (№ 124) о медицинском осмотре молодежи на годность для подземных работ;</w:t>
      </w:r>
    </w:p>
    <w:p w14:paraId="26016688" w14:textId="77777777" w:rsidR="009B732F" w:rsidRDefault="00627632" w:rsidP="00627632">
      <w:pPr>
        <w:pStyle w:val="SingleTxt"/>
        <w:ind w:left="2218" w:hanging="951"/>
      </w:pPr>
      <w:r w:rsidRPr="00197CC5">
        <w:tab/>
      </w:r>
      <w:r w:rsidR="005026F0" w:rsidRPr="005026F0">
        <w:t>33.</w:t>
      </w:r>
      <w:r w:rsidR="005026F0" w:rsidRPr="005026F0">
        <w:tab/>
      </w:r>
      <w:r w:rsidR="009B732F">
        <w:t>Конвенция (№ 138) о минимальном возрасте для принятия на работу;</w:t>
      </w:r>
    </w:p>
    <w:p w14:paraId="1EC73F0F" w14:textId="77777777" w:rsidR="009B732F" w:rsidRDefault="00627632" w:rsidP="00627632">
      <w:pPr>
        <w:pStyle w:val="SingleTxt"/>
        <w:ind w:left="2218" w:hanging="951"/>
      </w:pPr>
      <w:r w:rsidRPr="00197CC5">
        <w:tab/>
      </w:r>
      <w:r w:rsidR="005026F0" w:rsidRPr="005026F0">
        <w:t>34.</w:t>
      </w:r>
      <w:r w:rsidR="005026F0" w:rsidRPr="005026F0">
        <w:tab/>
      </w:r>
      <w:r w:rsidR="009B732F">
        <w:t>Конвенция (№ 142) о воспитании для развития человеческих ресурсов;</w:t>
      </w:r>
    </w:p>
    <w:p w14:paraId="5CCAD925" w14:textId="77777777" w:rsidR="009B732F" w:rsidRDefault="00627632" w:rsidP="00627632">
      <w:pPr>
        <w:pStyle w:val="SingleTxt"/>
        <w:ind w:left="2218" w:hanging="951"/>
      </w:pPr>
      <w:r w:rsidRPr="00197CC5">
        <w:tab/>
      </w:r>
      <w:r w:rsidR="005026F0" w:rsidRPr="005026F0">
        <w:t>35.</w:t>
      </w:r>
      <w:r w:rsidR="005026F0" w:rsidRPr="005026F0">
        <w:tab/>
      </w:r>
      <w:r w:rsidR="009B732F">
        <w:t>Конвенция (№ 148) об охране рабочих и рабочих мест от загрязнения воздуха, шума и т.п.;</w:t>
      </w:r>
    </w:p>
    <w:p w14:paraId="6CF95135" w14:textId="77777777" w:rsidR="009B732F" w:rsidRDefault="00627632" w:rsidP="00627632">
      <w:pPr>
        <w:pStyle w:val="SingleTxt"/>
        <w:ind w:left="2218" w:hanging="951"/>
      </w:pPr>
      <w:r w:rsidRPr="00197CC5">
        <w:tab/>
      </w:r>
      <w:r w:rsidR="005026F0" w:rsidRPr="005026F0">
        <w:t>36.</w:t>
      </w:r>
      <w:r w:rsidR="005026F0" w:rsidRPr="005026F0">
        <w:tab/>
      </w:r>
      <w:r w:rsidR="009B732F">
        <w:t>Конвенция (№ 159) о реабилитации изувеченных лиц;</w:t>
      </w:r>
    </w:p>
    <w:p w14:paraId="33AD4641" w14:textId="77777777" w:rsidR="009B732F" w:rsidRPr="00137324" w:rsidRDefault="00627632" w:rsidP="00627632">
      <w:pPr>
        <w:pStyle w:val="SingleTxt"/>
        <w:ind w:left="2218" w:hanging="951"/>
      </w:pPr>
      <w:r w:rsidRPr="00197CC5">
        <w:tab/>
      </w:r>
      <w:r w:rsidR="005026F0">
        <w:t>37.</w:t>
      </w:r>
      <w:r w:rsidR="005026F0" w:rsidRPr="00137324">
        <w:tab/>
      </w:r>
      <w:r w:rsidR="009B732F">
        <w:t>Конвенция (№ 160) о трудовой статистике.</w:t>
      </w:r>
    </w:p>
    <w:p w14:paraId="196D09F3" w14:textId="77777777" w:rsidR="005026F0" w:rsidRPr="00137324" w:rsidRDefault="005026F0" w:rsidP="005026F0">
      <w:pPr>
        <w:pStyle w:val="SingleTxt"/>
        <w:spacing w:after="0" w:line="120" w:lineRule="exact"/>
        <w:ind w:left="1742" w:hanging="475"/>
        <w:rPr>
          <w:sz w:val="10"/>
        </w:rPr>
      </w:pPr>
    </w:p>
    <w:p w14:paraId="07237D0F" w14:textId="77777777" w:rsidR="009B732F" w:rsidRPr="00137324" w:rsidRDefault="005026F0" w:rsidP="005026F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37324">
        <w:tab/>
      </w:r>
      <w:r w:rsidRPr="00137324">
        <w:tab/>
      </w:r>
      <w:r w:rsidR="009B732F">
        <w:t>Статья 2</w:t>
      </w:r>
    </w:p>
    <w:p w14:paraId="77814A64" w14:textId="77777777" w:rsidR="005026F0" w:rsidRPr="00137324" w:rsidRDefault="005026F0" w:rsidP="005026F0">
      <w:pPr>
        <w:pStyle w:val="SingleTxt"/>
        <w:spacing w:after="0" w:line="120" w:lineRule="exact"/>
        <w:rPr>
          <w:sz w:val="10"/>
        </w:rPr>
      </w:pPr>
    </w:p>
    <w:p w14:paraId="360FC308" w14:textId="77777777" w:rsidR="009B732F" w:rsidRDefault="005026F0" w:rsidP="005026F0">
      <w:pPr>
        <w:pStyle w:val="SingleTxt"/>
      </w:pPr>
      <w:r w:rsidRPr="00137324">
        <w:tab/>
      </w:r>
      <w:r w:rsidR="009B732F">
        <w:t>Республика Таджикистан осуждает дискриминацию в отношении женщин и проводит целенаправленную политику ликвидации дискриминации в отношении женщин во всех ее проявлениях.</w:t>
      </w:r>
    </w:p>
    <w:p w14:paraId="15B9E88B" w14:textId="77777777" w:rsidR="009B732F" w:rsidRDefault="005026F0" w:rsidP="005026F0">
      <w:pPr>
        <w:pStyle w:val="SingleTxt"/>
      </w:pPr>
      <w:r w:rsidRPr="00137324">
        <w:tab/>
      </w:r>
      <w:r w:rsidR="009B732F" w:rsidRPr="0068162E">
        <w:rPr>
          <w:b/>
        </w:rPr>
        <w:t>а)</w:t>
      </w:r>
      <w:r w:rsidRPr="005026F0">
        <w:tab/>
      </w:r>
      <w:r w:rsidR="009B732F">
        <w:t>Республика Таджикистан приняла новую Конституцию на всенародном Референдуме в ноябре 1994 года, с последующими изменениями и дополнениями в 1999 и 2003 годах. В Конституции страны регламентирована гарантированная защита прав человека и равноправие женщин и мужчин.</w:t>
      </w:r>
    </w:p>
    <w:p w14:paraId="181ADFC9" w14:textId="77777777" w:rsidR="009B732F" w:rsidRDefault="005026F0" w:rsidP="005026F0">
      <w:pPr>
        <w:pStyle w:val="SingleTxt"/>
      </w:pPr>
      <w:r w:rsidRPr="00137324">
        <w:tab/>
      </w:r>
      <w:r w:rsidR="009B732F">
        <w:t xml:space="preserve">Законодательство Таджикистана построено на принципе равноправия между мужчиной и женщиной. С правовой точки зрения имеются все гарантии недопущения дискриминации в отношении женщин: равенство гарантированно Конституцией страны. Законы и другие нормативно-правовые акты, допускающие дискриминацию в отношении женщин, в стране отсутствуют. </w:t>
      </w:r>
    </w:p>
    <w:p w14:paraId="5A07D9D7" w14:textId="77777777" w:rsidR="009B732F" w:rsidRDefault="005026F0" w:rsidP="005026F0">
      <w:pPr>
        <w:pStyle w:val="SingleTxt"/>
      </w:pPr>
      <w:r w:rsidRPr="00137324">
        <w:tab/>
      </w:r>
      <w:r w:rsidR="009B732F">
        <w:t>Принципы равноправия мужчин и женщин сформулированы в Конституции Республики Таджикистан.</w:t>
      </w:r>
    </w:p>
    <w:p w14:paraId="7A3CF34E" w14:textId="77777777" w:rsidR="009B732F" w:rsidRDefault="005026F0" w:rsidP="005026F0">
      <w:pPr>
        <w:pStyle w:val="SingleTxt"/>
      </w:pPr>
      <w:r w:rsidRPr="00137324">
        <w:tab/>
      </w:r>
      <w:r w:rsidR="009B732F">
        <w:t>Так, согласно статьи 17 Конституции Республики Таджикистан все равны перед законом и судом. Государство гарантирует права и свободы каждого, независимо от его национальности, расы, пола, языка, вероисповедания, политических убеждений, образования, социального и имущественного положения. Мужчины и женщины равноправны.</w:t>
      </w:r>
    </w:p>
    <w:p w14:paraId="0F4EEE40" w14:textId="77777777" w:rsidR="009B732F" w:rsidRDefault="005026F0" w:rsidP="005026F0">
      <w:pPr>
        <w:pStyle w:val="SingleTxt"/>
      </w:pPr>
      <w:r w:rsidRPr="00137324">
        <w:tab/>
      </w:r>
      <w:r w:rsidR="009B732F">
        <w:t>В соответствии со статьей 33 Конституции Республики Таджикистан семья как основа общества находится под защитой государства. Каждый имеет право на создание семьи. Мужчины и женщины, достигшие брачного возраста, имеют право вступать в брак. В семейных отношениях и при расторжении брака супруги равноправны.</w:t>
      </w:r>
    </w:p>
    <w:p w14:paraId="6216CAEA" w14:textId="77777777" w:rsidR="009B732F" w:rsidRDefault="005026F0" w:rsidP="005026F0">
      <w:pPr>
        <w:pStyle w:val="SingleTxt"/>
      </w:pPr>
      <w:r w:rsidRPr="00137324">
        <w:tab/>
      </w:r>
      <w:r w:rsidR="009B732F">
        <w:t xml:space="preserve">В Республике Таджикистан действует Закон Республики Таджикистан </w:t>
      </w:r>
      <w:r w:rsidR="00E748FE">
        <w:t>«</w:t>
      </w:r>
      <w:r w:rsidR="009B732F">
        <w:t>О государственных гарантиях равноправия мужчин и женщин и равных возможностей их реализации</w:t>
      </w:r>
      <w:r w:rsidR="00E748FE">
        <w:t>»</w:t>
      </w:r>
      <w:r w:rsidR="009B732F">
        <w:t xml:space="preserve"> от 1 марта 2005 года.</w:t>
      </w:r>
    </w:p>
    <w:p w14:paraId="1F735FA8" w14:textId="77777777" w:rsidR="009B732F" w:rsidRDefault="0012191D" w:rsidP="005026F0">
      <w:pPr>
        <w:pStyle w:val="SingleTxt"/>
      </w:pPr>
      <w:r w:rsidRPr="00137324">
        <w:tab/>
      </w:r>
      <w:r w:rsidR="009B732F" w:rsidRPr="0068162E">
        <w:rPr>
          <w:b/>
          <w:lang w:val="en-US"/>
        </w:rPr>
        <w:t>b</w:t>
      </w:r>
      <w:r w:rsidR="009B732F" w:rsidRPr="0068162E">
        <w:rPr>
          <w:b/>
        </w:rPr>
        <w:t>)</w:t>
      </w:r>
      <w:r w:rsidRPr="0012191D">
        <w:tab/>
      </w:r>
      <w:r w:rsidR="009B732F">
        <w:t>В Таджикистане каждый обязан соблюдать его Конституцию и законы, уважать права, свободы, честь и достоинство других людей. Незнание законов не освобождает от ответственности (статья 42).</w:t>
      </w:r>
    </w:p>
    <w:p w14:paraId="2829720B" w14:textId="77777777" w:rsidR="009B732F" w:rsidRDefault="0012191D" w:rsidP="005026F0">
      <w:pPr>
        <w:pStyle w:val="SingleTxt"/>
      </w:pPr>
      <w:r w:rsidRPr="00137324">
        <w:tab/>
      </w:r>
      <w:r w:rsidR="009B732F">
        <w:t>Любые противоправные действия, носящие дискриминационный характер противоречат Конституции и законам Республики Таджикистан и влекут за собой ответственность.</w:t>
      </w:r>
    </w:p>
    <w:p w14:paraId="5908EACF" w14:textId="77777777" w:rsidR="009B732F" w:rsidRDefault="0012191D" w:rsidP="005026F0">
      <w:pPr>
        <w:pStyle w:val="SingleTxt"/>
      </w:pPr>
      <w:r w:rsidRPr="00137324">
        <w:tab/>
      </w:r>
      <w:r w:rsidR="009B732F" w:rsidRPr="00B26986">
        <w:rPr>
          <w:b/>
        </w:rPr>
        <w:t>с)</w:t>
      </w:r>
      <w:r w:rsidRPr="0012191D">
        <w:tab/>
      </w:r>
      <w:r w:rsidR="009B732F">
        <w:t>В Конституции Таджикистана предусмотрена процедура наблюдения за обеспечением основных прав и свобод, признанных за всеми гражданами:</w:t>
      </w:r>
    </w:p>
    <w:p w14:paraId="4624E6BC" w14:textId="77777777" w:rsidR="009B732F" w:rsidRDefault="0012191D" w:rsidP="0012191D">
      <w:pPr>
        <w:pStyle w:val="SingleTxt"/>
        <w:tabs>
          <w:tab w:val="right" w:pos="1685"/>
        </w:tabs>
        <w:ind w:left="1742" w:hanging="475"/>
      </w:pPr>
      <w:r w:rsidRPr="00137324">
        <w:tab/>
        <w:t>–</w:t>
      </w:r>
      <w:r w:rsidRPr="00137324">
        <w:tab/>
      </w:r>
      <w:r w:rsidR="009B732F">
        <w:t>Каждому гарантируется судебная защита. Каждый имеет право требовать рассмотрение его дела компетентным и беспристрастным судом. Никто не может быть подвергнут без законных оснований задержанию, аресту. Лицо вправе с момента задержания пользов</w:t>
      </w:r>
      <w:r w:rsidR="00644059">
        <w:t>аться услугами адвоката (статья</w:t>
      </w:r>
      <w:r w:rsidR="00644059">
        <w:rPr>
          <w:lang w:val="en-US"/>
        </w:rPr>
        <w:t> </w:t>
      </w:r>
      <w:r w:rsidR="009B732F">
        <w:t>19);</w:t>
      </w:r>
    </w:p>
    <w:p w14:paraId="10B4847B" w14:textId="77777777" w:rsidR="009B732F" w:rsidRDefault="0012191D" w:rsidP="0012191D">
      <w:pPr>
        <w:pStyle w:val="SingleTxt"/>
        <w:tabs>
          <w:tab w:val="right" w:pos="1685"/>
        </w:tabs>
        <w:ind w:left="1742" w:hanging="475"/>
      </w:pPr>
      <w:r w:rsidRPr="00137324">
        <w:tab/>
        <w:t>–</w:t>
      </w:r>
      <w:r w:rsidRPr="00137324">
        <w:tab/>
      </w:r>
      <w:r w:rsidR="009B732F">
        <w:t>Закон защищает права потерпевшего. Государство гарантирует потерпевшему судебную защиту и возмещение нанесенного ему ущерба (статья 21).</w:t>
      </w:r>
    </w:p>
    <w:p w14:paraId="784B0F6A" w14:textId="77777777" w:rsidR="009B732F" w:rsidRDefault="0012191D" w:rsidP="0012191D">
      <w:pPr>
        <w:pStyle w:val="SingleTxt"/>
      </w:pPr>
      <w:r w:rsidRPr="00137324">
        <w:tab/>
      </w:r>
      <w:r w:rsidR="009B732F">
        <w:t xml:space="preserve">Законодательство Республики Таджикистан предусматривает меры, направленные против нарушения прав человека, жестокого физического и морального обращения и др. </w:t>
      </w:r>
    </w:p>
    <w:p w14:paraId="729B4034" w14:textId="77777777" w:rsidR="009B732F" w:rsidRDefault="0012191D" w:rsidP="0012191D">
      <w:pPr>
        <w:pStyle w:val="SingleTxt"/>
      </w:pPr>
      <w:r w:rsidRPr="00137324">
        <w:tab/>
      </w:r>
      <w:r w:rsidR="009B732F">
        <w:t>Уголовный кодекс Республики Таджикистан предусматривает наказание за следующие деяния, которые являются проявлением дискриминации в отношении женщин:</w:t>
      </w:r>
    </w:p>
    <w:p w14:paraId="48FAFDE8" w14:textId="77777777" w:rsidR="009B732F" w:rsidRDefault="0012191D" w:rsidP="0012191D">
      <w:pPr>
        <w:pStyle w:val="SingleTxt"/>
        <w:tabs>
          <w:tab w:val="right" w:pos="1685"/>
        </w:tabs>
        <w:ind w:left="1742" w:hanging="475"/>
      </w:pPr>
      <w:r w:rsidRPr="00137324">
        <w:tab/>
        <w:t>–</w:t>
      </w:r>
      <w:r w:rsidRPr="00137324">
        <w:tab/>
      </w:r>
      <w:r w:rsidR="009B732F">
        <w:t>изнасилование (ст.138);</w:t>
      </w:r>
    </w:p>
    <w:p w14:paraId="5FEB803A" w14:textId="77777777" w:rsidR="009B732F" w:rsidRDefault="0012191D" w:rsidP="0012191D">
      <w:pPr>
        <w:pStyle w:val="SingleTxt"/>
        <w:tabs>
          <w:tab w:val="right" w:pos="1685"/>
        </w:tabs>
        <w:ind w:left="1742" w:hanging="475"/>
      </w:pPr>
      <w:r w:rsidRPr="00137324">
        <w:tab/>
      </w:r>
      <w:r w:rsidRPr="0012191D">
        <w:t>–</w:t>
      </w:r>
      <w:r w:rsidRPr="0012191D">
        <w:tab/>
      </w:r>
      <w:r w:rsidR="009B732F">
        <w:t>насильственные действия сексуального характера (ст.139);</w:t>
      </w:r>
    </w:p>
    <w:p w14:paraId="68A30DD4" w14:textId="77777777" w:rsidR="009B732F" w:rsidRDefault="0012191D" w:rsidP="0012191D">
      <w:pPr>
        <w:pStyle w:val="SingleTxt"/>
        <w:tabs>
          <w:tab w:val="right" w:pos="1685"/>
        </w:tabs>
        <w:ind w:left="1742" w:hanging="475"/>
      </w:pPr>
      <w:r w:rsidRPr="00137324">
        <w:tab/>
      </w:r>
      <w:r w:rsidRPr="0012191D">
        <w:t>–</w:t>
      </w:r>
      <w:r w:rsidRPr="0012191D">
        <w:tab/>
      </w:r>
      <w:r w:rsidR="009B732F">
        <w:t xml:space="preserve">принуждения к действиям сексуального характера (ст.140); </w:t>
      </w:r>
    </w:p>
    <w:p w14:paraId="52567946" w14:textId="77777777" w:rsidR="009B732F" w:rsidRDefault="00B26986" w:rsidP="00B26986">
      <w:pPr>
        <w:pStyle w:val="SingleTxt"/>
        <w:tabs>
          <w:tab w:val="right" w:pos="1685"/>
        </w:tabs>
        <w:ind w:left="1742" w:hanging="475"/>
      </w:pPr>
      <w:r w:rsidRPr="00137324">
        <w:tab/>
      </w:r>
      <w:r w:rsidRPr="00B26986">
        <w:t>–</w:t>
      </w:r>
      <w:r w:rsidRPr="00B26986">
        <w:tab/>
      </w:r>
      <w:r w:rsidR="009B732F">
        <w:t>половое сношение и иные действия сексуального характера с лицами, не достигшими шестнадцати лет (ст.141);</w:t>
      </w:r>
    </w:p>
    <w:p w14:paraId="5A77448D" w14:textId="77777777" w:rsidR="009B732F" w:rsidRDefault="0012191D" w:rsidP="0012191D">
      <w:pPr>
        <w:pStyle w:val="SingleTxt"/>
        <w:tabs>
          <w:tab w:val="right" w:pos="1685"/>
        </w:tabs>
        <w:ind w:left="1742" w:hanging="475"/>
      </w:pPr>
      <w:r w:rsidRPr="00B26986">
        <w:tab/>
      </w:r>
      <w:r w:rsidRPr="00137324">
        <w:t>–</w:t>
      </w:r>
      <w:r w:rsidRPr="00137324">
        <w:tab/>
      </w:r>
      <w:r w:rsidR="009B732F">
        <w:t>развратные действия (ст.142);</w:t>
      </w:r>
    </w:p>
    <w:p w14:paraId="2C8DB20F" w14:textId="77777777" w:rsidR="009B732F" w:rsidRDefault="0012191D" w:rsidP="0012191D">
      <w:pPr>
        <w:pStyle w:val="SingleTxt"/>
        <w:tabs>
          <w:tab w:val="right" w:pos="1685"/>
        </w:tabs>
        <w:ind w:left="1742" w:hanging="475"/>
      </w:pPr>
      <w:r w:rsidRPr="00137324">
        <w:tab/>
      </w:r>
      <w:r w:rsidRPr="0012191D">
        <w:t>–</w:t>
      </w:r>
      <w:r w:rsidRPr="0012191D">
        <w:tab/>
      </w:r>
      <w:r w:rsidR="009B732F">
        <w:t xml:space="preserve">безосновательный отказ в принятии на работу или безосновательное увольнение с работы женщины, имеющей ребенка в возрасте до трех лет (ст.155). </w:t>
      </w:r>
    </w:p>
    <w:p w14:paraId="52F4C54F" w14:textId="77777777" w:rsidR="009B732F" w:rsidRPr="00137324" w:rsidRDefault="0012191D" w:rsidP="0012191D">
      <w:pPr>
        <w:pStyle w:val="SingleTxt"/>
      </w:pPr>
      <w:r w:rsidRPr="00137324">
        <w:tab/>
      </w:r>
      <w:r w:rsidR="009B732F">
        <w:t>За последние пять лет были совершены следующие преступления, подлежащие наказанию в соответствии с вышеупомянутыми статьями</w:t>
      </w:r>
      <w:r w:rsidR="009B732F" w:rsidRPr="006C3E35">
        <w:rPr>
          <w:rStyle w:val="a5"/>
        </w:rPr>
        <w:footnoteReference w:customMarkFollows="1" w:id="3"/>
        <w:t>*</w:t>
      </w:r>
      <w:r w:rsidR="009B732F">
        <w:t>:</w:t>
      </w:r>
    </w:p>
    <w:p w14:paraId="13425C11" w14:textId="77777777" w:rsidR="0050418A" w:rsidRPr="00137324" w:rsidRDefault="0050418A" w:rsidP="0050418A">
      <w:pPr>
        <w:pStyle w:val="SingleTxt"/>
        <w:spacing w:after="0" w:line="120" w:lineRule="exact"/>
        <w:rPr>
          <w:sz w:val="10"/>
        </w:rPr>
      </w:pPr>
    </w:p>
    <w:p w14:paraId="73D2AF05" w14:textId="77777777" w:rsidR="0050418A" w:rsidRPr="00137324" w:rsidRDefault="0050418A" w:rsidP="0050418A">
      <w:pPr>
        <w:pStyle w:val="SingleTxt"/>
        <w:spacing w:after="0" w:line="120" w:lineRule="exact"/>
        <w:rPr>
          <w:sz w:val="10"/>
        </w:rPr>
      </w:pPr>
    </w:p>
    <w:tbl>
      <w:tblPr>
        <w:tblW w:w="0" w:type="auto"/>
        <w:tblInd w:w="1287" w:type="dxa"/>
        <w:tblLayout w:type="fixed"/>
        <w:tblCellMar>
          <w:left w:w="0" w:type="dxa"/>
          <w:right w:w="0" w:type="dxa"/>
        </w:tblCellMar>
        <w:tblLook w:val="0000" w:firstRow="0" w:lastRow="0" w:firstColumn="0" w:lastColumn="0" w:noHBand="0" w:noVBand="0"/>
      </w:tblPr>
      <w:tblGrid>
        <w:gridCol w:w="504"/>
        <w:gridCol w:w="3375"/>
        <w:gridCol w:w="554"/>
        <w:gridCol w:w="716"/>
        <w:gridCol w:w="717"/>
        <w:gridCol w:w="716"/>
        <w:gridCol w:w="717"/>
      </w:tblGrid>
      <w:tr w:rsidR="0050418A" w:rsidRPr="004B28A2" w14:paraId="6682724E" w14:textId="77777777">
        <w:trPr>
          <w:cantSplit/>
          <w:tblHeader/>
        </w:trPr>
        <w:tc>
          <w:tcPr>
            <w:tcW w:w="504" w:type="dxa"/>
            <w:tcBorders>
              <w:top w:val="single" w:sz="4" w:space="0" w:color="auto"/>
              <w:bottom w:val="single" w:sz="12" w:space="0" w:color="auto"/>
            </w:tcBorders>
            <w:shd w:val="clear" w:color="auto" w:fill="auto"/>
          </w:tcPr>
          <w:p w14:paraId="74915184" w14:textId="77777777" w:rsidR="009B732F" w:rsidRPr="004B28A2" w:rsidRDefault="009B732F" w:rsidP="004B28A2">
            <w:pPr>
              <w:spacing w:before="80" w:after="80" w:line="160" w:lineRule="exact"/>
              <w:ind w:right="72"/>
              <w:jc w:val="right"/>
              <w:rPr>
                <w:i/>
                <w:sz w:val="14"/>
              </w:rPr>
            </w:pPr>
            <w:r w:rsidRPr="004B28A2">
              <w:rPr>
                <w:i/>
                <w:sz w:val="14"/>
              </w:rPr>
              <w:t>№</w:t>
            </w:r>
            <w:r w:rsidR="004B28A2">
              <w:rPr>
                <w:i/>
                <w:sz w:val="14"/>
                <w:lang w:val="en-US"/>
              </w:rPr>
              <w:t xml:space="preserve"> </w:t>
            </w:r>
            <w:r w:rsidRPr="004B28A2">
              <w:rPr>
                <w:i/>
                <w:sz w:val="14"/>
              </w:rPr>
              <w:t>п/п</w:t>
            </w:r>
          </w:p>
        </w:tc>
        <w:tc>
          <w:tcPr>
            <w:tcW w:w="3375" w:type="dxa"/>
            <w:tcBorders>
              <w:top w:val="single" w:sz="4" w:space="0" w:color="auto"/>
              <w:bottom w:val="single" w:sz="12" w:space="0" w:color="auto"/>
            </w:tcBorders>
            <w:shd w:val="clear" w:color="auto" w:fill="auto"/>
            <w:vAlign w:val="bottom"/>
          </w:tcPr>
          <w:p w14:paraId="05F13B27" w14:textId="77777777" w:rsidR="009B732F" w:rsidRPr="004B28A2" w:rsidRDefault="009B732F" w:rsidP="004B28A2">
            <w:pPr>
              <w:spacing w:before="80" w:after="80" w:line="160" w:lineRule="exact"/>
              <w:ind w:right="43"/>
              <w:rPr>
                <w:i/>
                <w:sz w:val="14"/>
                <w:lang w:val="en-US"/>
              </w:rPr>
            </w:pPr>
            <w:r w:rsidRPr="004B28A2">
              <w:rPr>
                <w:i/>
                <w:sz w:val="14"/>
              </w:rPr>
              <w:t>Виды преступлений</w:t>
            </w:r>
          </w:p>
        </w:tc>
        <w:tc>
          <w:tcPr>
            <w:tcW w:w="554" w:type="dxa"/>
            <w:tcBorders>
              <w:top w:val="single" w:sz="4" w:space="0" w:color="auto"/>
              <w:bottom w:val="single" w:sz="12" w:space="0" w:color="auto"/>
            </w:tcBorders>
            <w:shd w:val="clear" w:color="auto" w:fill="auto"/>
            <w:vAlign w:val="bottom"/>
          </w:tcPr>
          <w:p w14:paraId="127706EF" w14:textId="77777777" w:rsidR="009B732F" w:rsidRPr="004B28A2" w:rsidRDefault="009B732F" w:rsidP="004B28A2">
            <w:pPr>
              <w:spacing w:before="80" w:after="80" w:line="160" w:lineRule="exact"/>
              <w:ind w:right="43"/>
              <w:jc w:val="right"/>
              <w:rPr>
                <w:i/>
                <w:sz w:val="14"/>
              </w:rPr>
            </w:pPr>
            <w:r w:rsidRPr="004B28A2">
              <w:rPr>
                <w:i/>
                <w:sz w:val="14"/>
              </w:rPr>
              <w:t>1999</w:t>
            </w:r>
          </w:p>
        </w:tc>
        <w:tc>
          <w:tcPr>
            <w:tcW w:w="716" w:type="dxa"/>
            <w:tcBorders>
              <w:top w:val="single" w:sz="4" w:space="0" w:color="auto"/>
              <w:bottom w:val="single" w:sz="12" w:space="0" w:color="auto"/>
            </w:tcBorders>
            <w:shd w:val="clear" w:color="auto" w:fill="auto"/>
            <w:vAlign w:val="bottom"/>
          </w:tcPr>
          <w:p w14:paraId="7B51C867" w14:textId="77777777" w:rsidR="009B732F" w:rsidRPr="004B28A2" w:rsidRDefault="009B732F" w:rsidP="004B28A2">
            <w:pPr>
              <w:spacing w:before="80" w:after="80" w:line="160" w:lineRule="exact"/>
              <w:ind w:right="43"/>
              <w:jc w:val="right"/>
              <w:rPr>
                <w:i/>
                <w:sz w:val="14"/>
              </w:rPr>
            </w:pPr>
            <w:r w:rsidRPr="004B28A2">
              <w:rPr>
                <w:i/>
                <w:sz w:val="14"/>
              </w:rPr>
              <w:t>2000</w:t>
            </w:r>
          </w:p>
        </w:tc>
        <w:tc>
          <w:tcPr>
            <w:tcW w:w="717" w:type="dxa"/>
            <w:tcBorders>
              <w:top w:val="single" w:sz="4" w:space="0" w:color="auto"/>
              <w:bottom w:val="single" w:sz="12" w:space="0" w:color="auto"/>
            </w:tcBorders>
            <w:shd w:val="clear" w:color="auto" w:fill="auto"/>
            <w:vAlign w:val="bottom"/>
          </w:tcPr>
          <w:p w14:paraId="0B81FF7F" w14:textId="77777777" w:rsidR="009B732F" w:rsidRPr="004B28A2" w:rsidRDefault="009B732F" w:rsidP="004B28A2">
            <w:pPr>
              <w:spacing w:before="80" w:after="80" w:line="160" w:lineRule="exact"/>
              <w:ind w:right="43"/>
              <w:jc w:val="right"/>
              <w:rPr>
                <w:i/>
                <w:sz w:val="14"/>
              </w:rPr>
            </w:pPr>
            <w:r w:rsidRPr="004B28A2">
              <w:rPr>
                <w:i/>
                <w:sz w:val="14"/>
              </w:rPr>
              <w:t>2001</w:t>
            </w:r>
          </w:p>
        </w:tc>
        <w:tc>
          <w:tcPr>
            <w:tcW w:w="716" w:type="dxa"/>
            <w:tcBorders>
              <w:top w:val="single" w:sz="4" w:space="0" w:color="auto"/>
              <w:bottom w:val="single" w:sz="12" w:space="0" w:color="auto"/>
            </w:tcBorders>
            <w:shd w:val="clear" w:color="auto" w:fill="auto"/>
            <w:vAlign w:val="bottom"/>
          </w:tcPr>
          <w:p w14:paraId="15336A28" w14:textId="77777777" w:rsidR="009B732F" w:rsidRPr="004B28A2" w:rsidRDefault="009B732F" w:rsidP="004B28A2">
            <w:pPr>
              <w:spacing w:before="80" w:after="80" w:line="160" w:lineRule="exact"/>
              <w:ind w:right="43"/>
              <w:jc w:val="right"/>
              <w:rPr>
                <w:i/>
                <w:sz w:val="14"/>
              </w:rPr>
            </w:pPr>
            <w:r w:rsidRPr="004B28A2">
              <w:rPr>
                <w:i/>
                <w:sz w:val="14"/>
              </w:rPr>
              <w:t>2002</w:t>
            </w:r>
          </w:p>
        </w:tc>
        <w:tc>
          <w:tcPr>
            <w:tcW w:w="717" w:type="dxa"/>
            <w:tcBorders>
              <w:top w:val="single" w:sz="4" w:space="0" w:color="auto"/>
              <w:bottom w:val="single" w:sz="12" w:space="0" w:color="auto"/>
            </w:tcBorders>
            <w:shd w:val="clear" w:color="auto" w:fill="auto"/>
            <w:vAlign w:val="bottom"/>
          </w:tcPr>
          <w:p w14:paraId="707C2ACA" w14:textId="77777777" w:rsidR="009B732F" w:rsidRPr="004B28A2" w:rsidRDefault="009B732F" w:rsidP="004B28A2">
            <w:pPr>
              <w:spacing w:before="80" w:after="80" w:line="160" w:lineRule="exact"/>
              <w:ind w:right="43"/>
              <w:jc w:val="right"/>
              <w:rPr>
                <w:i/>
                <w:sz w:val="14"/>
              </w:rPr>
            </w:pPr>
            <w:r w:rsidRPr="004B28A2">
              <w:rPr>
                <w:i/>
                <w:sz w:val="14"/>
              </w:rPr>
              <w:t xml:space="preserve"> 2003</w:t>
            </w:r>
          </w:p>
        </w:tc>
      </w:tr>
      <w:tr w:rsidR="004B28A2" w:rsidRPr="004B28A2" w14:paraId="20502F79" w14:textId="77777777">
        <w:trPr>
          <w:cantSplit/>
          <w:trHeight w:hRule="exact" w:val="115"/>
          <w:tblHeader/>
        </w:trPr>
        <w:tc>
          <w:tcPr>
            <w:tcW w:w="504" w:type="dxa"/>
            <w:tcBorders>
              <w:top w:val="single" w:sz="12" w:space="0" w:color="auto"/>
            </w:tcBorders>
            <w:shd w:val="clear" w:color="auto" w:fill="auto"/>
          </w:tcPr>
          <w:p w14:paraId="3567FBF8" w14:textId="77777777" w:rsidR="004B28A2" w:rsidRPr="004B28A2" w:rsidRDefault="004B28A2" w:rsidP="004B28A2">
            <w:pPr>
              <w:spacing w:before="40" w:after="40" w:line="210" w:lineRule="exact"/>
              <w:ind w:right="72"/>
              <w:jc w:val="right"/>
              <w:rPr>
                <w:sz w:val="17"/>
              </w:rPr>
            </w:pPr>
          </w:p>
        </w:tc>
        <w:tc>
          <w:tcPr>
            <w:tcW w:w="3375" w:type="dxa"/>
            <w:tcBorders>
              <w:top w:val="single" w:sz="12" w:space="0" w:color="auto"/>
            </w:tcBorders>
            <w:shd w:val="clear" w:color="auto" w:fill="auto"/>
            <w:vAlign w:val="bottom"/>
          </w:tcPr>
          <w:p w14:paraId="713A2691" w14:textId="77777777" w:rsidR="004B28A2" w:rsidRPr="004B28A2" w:rsidRDefault="004B28A2" w:rsidP="004B28A2">
            <w:pPr>
              <w:spacing w:before="40" w:after="40" w:line="210" w:lineRule="exact"/>
              <w:ind w:right="43"/>
              <w:rPr>
                <w:sz w:val="17"/>
              </w:rPr>
            </w:pPr>
          </w:p>
        </w:tc>
        <w:tc>
          <w:tcPr>
            <w:tcW w:w="554" w:type="dxa"/>
            <w:tcBorders>
              <w:top w:val="single" w:sz="12" w:space="0" w:color="auto"/>
            </w:tcBorders>
            <w:shd w:val="clear" w:color="auto" w:fill="auto"/>
            <w:vAlign w:val="bottom"/>
          </w:tcPr>
          <w:p w14:paraId="5EE681D5" w14:textId="77777777" w:rsidR="004B28A2" w:rsidRPr="004B28A2" w:rsidRDefault="004B28A2" w:rsidP="004B28A2">
            <w:pPr>
              <w:spacing w:before="40" w:after="40" w:line="210" w:lineRule="exact"/>
              <w:ind w:right="43"/>
              <w:jc w:val="right"/>
              <w:rPr>
                <w:sz w:val="17"/>
              </w:rPr>
            </w:pPr>
          </w:p>
        </w:tc>
        <w:tc>
          <w:tcPr>
            <w:tcW w:w="716" w:type="dxa"/>
            <w:tcBorders>
              <w:top w:val="single" w:sz="12" w:space="0" w:color="auto"/>
            </w:tcBorders>
            <w:shd w:val="clear" w:color="auto" w:fill="auto"/>
            <w:vAlign w:val="bottom"/>
          </w:tcPr>
          <w:p w14:paraId="4C0FBDA4" w14:textId="77777777" w:rsidR="004B28A2" w:rsidRPr="004B28A2" w:rsidRDefault="004B28A2" w:rsidP="004B28A2">
            <w:pPr>
              <w:spacing w:before="40" w:after="40" w:line="210" w:lineRule="exact"/>
              <w:ind w:right="43"/>
              <w:jc w:val="right"/>
              <w:rPr>
                <w:sz w:val="17"/>
              </w:rPr>
            </w:pPr>
          </w:p>
        </w:tc>
        <w:tc>
          <w:tcPr>
            <w:tcW w:w="717" w:type="dxa"/>
            <w:tcBorders>
              <w:top w:val="single" w:sz="12" w:space="0" w:color="auto"/>
            </w:tcBorders>
            <w:shd w:val="clear" w:color="auto" w:fill="auto"/>
            <w:vAlign w:val="bottom"/>
          </w:tcPr>
          <w:p w14:paraId="12EB20AF" w14:textId="77777777" w:rsidR="004B28A2" w:rsidRPr="004B28A2" w:rsidRDefault="004B28A2" w:rsidP="004B28A2">
            <w:pPr>
              <w:spacing w:before="40" w:after="40" w:line="210" w:lineRule="exact"/>
              <w:ind w:right="43"/>
              <w:jc w:val="right"/>
              <w:rPr>
                <w:sz w:val="17"/>
              </w:rPr>
            </w:pPr>
          </w:p>
        </w:tc>
        <w:tc>
          <w:tcPr>
            <w:tcW w:w="716" w:type="dxa"/>
            <w:tcBorders>
              <w:top w:val="single" w:sz="12" w:space="0" w:color="auto"/>
            </w:tcBorders>
            <w:shd w:val="clear" w:color="auto" w:fill="auto"/>
            <w:vAlign w:val="bottom"/>
          </w:tcPr>
          <w:p w14:paraId="6151A6D3" w14:textId="77777777" w:rsidR="004B28A2" w:rsidRPr="004B28A2" w:rsidRDefault="004B28A2" w:rsidP="004B28A2">
            <w:pPr>
              <w:spacing w:before="40" w:after="40" w:line="210" w:lineRule="exact"/>
              <w:ind w:right="43"/>
              <w:jc w:val="right"/>
              <w:rPr>
                <w:sz w:val="17"/>
              </w:rPr>
            </w:pPr>
          </w:p>
        </w:tc>
        <w:tc>
          <w:tcPr>
            <w:tcW w:w="717" w:type="dxa"/>
            <w:tcBorders>
              <w:top w:val="single" w:sz="12" w:space="0" w:color="auto"/>
            </w:tcBorders>
            <w:shd w:val="clear" w:color="auto" w:fill="auto"/>
            <w:vAlign w:val="bottom"/>
          </w:tcPr>
          <w:p w14:paraId="1479D0E9" w14:textId="77777777" w:rsidR="004B28A2" w:rsidRPr="004B28A2" w:rsidRDefault="004B28A2" w:rsidP="004B28A2">
            <w:pPr>
              <w:spacing w:before="40" w:after="40" w:line="210" w:lineRule="exact"/>
              <w:ind w:right="43"/>
              <w:jc w:val="right"/>
              <w:rPr>
                <w:sz w:val="17"/>
              </w:rPr>
            </w:pPr>
          </w:p>
        </w:tc>
      </w:tr>
      <w:tr w:rsidR="0050418A" w:rsidRPr="004B28A2" w14:paraId="67B3F626" w14:textId="77777777">
        <w:trPr>
          <w:cantSplit/>
        </w:trPr>
        <w:tc>
          <w:tcPr>
            <w:tcW w:w="504" w:type="dxa"/>
            <w:shd w:val="clear" w:color="auto" w:fill="auto"/>
          </w:tcPr>
          <w:p w14:paraId="3F39EA9B" w14:textId="77777777" w:rsidR="009B732F" w:rsidRPr="004B28A2" w:rsidRDefault="009B732F" w:rsidP="004B28A2">
            <w:pPr>
              <w:tabs>
                <w:tab w:val="left" w:pos="288"/>
                <w:tab w:val="left" w:pos="576"/>
                <w:tab w:val="left" w:pos="864"/>
                <w:tab w:val="left" w:pos="1152"/>
              </w:tabs>
              <w:spacing w:before="40" w:after="40" w:line="210" w:lineRule="exact"/>
              <w:ind w:right="72"/>
              <w:jc w:val="right"/>
              <w:rPr>
                <w:sz w:val="17"/>
              </w:rPr>
            </w:pPr>
            <w:r w:rsidRPr="004B28A2">
              <w:rPr>
                <w:sz w:val="17"/>
              </w:rPr>
              <w:t>1.</w:t>
            </w:r>
          </w:p>
        </w:tc>
        <w:tc>
          <w:tcPr>
            <w:tcW w:w="3375" w:type="dxa"/>
            <w:shd w:val="clear" w:color="auto" w:fill="auto"/>
            <w:vAlign w:val="bottom"/>
          </w:tcPr>
          <w:p w14:paraId="2BEA183F" w14:textId="77777777" w:rsidR="009B732F" w:rsidRPr="004B28A2" w:rsidRDefault="009B732F" w:rsidP="004B28A2">
            <w:pPr>
              <w:tabs>
                <w:tab w:val="left" w:pos="288"/>
                <w:tab w:val="left" w:pos="576"/>
                <w:tab w:val="left" w:pos="864"/>
                <w:tab w:val="left" w:pos="1152"/>
              </w:tabs>
              <w:spacing w:before="40" w:after="40" w:line="210" w:lineRule="exact"/>
              <w:ind w:right="43"/>
              <w:rPr>
                <w:sz w:val="17"/>
                <w:lang w:val="en-US"/>
              </w:rPr>
            </w:pPr>
            <w:r w:rsidRPr="004B28A2">
              <w:rPr>
                <w:sz w:val="17"/>
              </w:rPr>
              <w:t>Изнасилование</w:t>
            </w:r>
          </w:p>
        </w:tc>
        <w:tc>
          <w:tcPr>
            <w:tcW w:w="554" w:type="dxa"/>
            <w:shd w:val="clear" w:color="auto" w:fill="auto"/>
            <w:vAlign w:val="bottom"/>
          </w:tcPr>
          <w:p w14:paraId="4EB0FDDB" w14:textId="77777777" w:rsidR="009B732F" w:rsidRPr="004B28A2" w:rsidRDefault="009B732F" w:rsidP="004B28A2">
            <w:pPr>
              <w:tabs>
                <w:tab w:val="left" w:pos="288"/>
                <w:tab w:val="left" w:pos="576"/>
                <w:tab w:val="left" w:pos="864"/>
                <w:tab w:val="left" w:pos="1152"/>
              </w:tabs>
              <w:spacing w:before="40" w:after="40" w:line="210" w:lineRule="exact"/>
              <w:ind w:right="43"/>
              <w:jc w:val="right"/>
              <w:rPr>
                <w:sz w:val="17"/>
              </w:rPr>
            </w:pPr>
            <w:r w:rsidRPr="004B28A2">
              <w:rPr>
                <w:sz w:val="17"/>
              </w:rPr>
              <w:t>39</w:t>
            </w:r>
          </w:p>
        </w:tc>
        <w:tc>
          <w:tcPr>
            <w:tcW w:w="716" w:type="dxa"/>
            <w:shd w:val="clear" w:color="auto" w:fill="auto"/>
            <w:vAlign w:val="bottom"/>
          </w:tcPr>
          <w:p w14:paraId="770793A5" w14:textId="77777777" w:rsidR="009B732F" w:rsidRPr="004B28A2" w:rsidRDefault="009B732F" w:rsidP="004B28A2">
            <w:pPr>
              <w:tabs>
                <w:tab w:val="left" w:pos="288"/>
                <w:tab w:val="left" w:pos="576"/>
                <w:tab w:val="left" w:pos="864"/>
                <w:tab w:val="left" w:pos="1152"/>
              </w:tabs>
              <w:spacing w:before="40" w:after="40" w:line="210" w:lineRule="exact"/>
              <w:ind w:right="43"/>
              <w:jc w:val="right"/>
              <w:rPr>
                <w:sz w:val="17"/>
              </w:rPr>
            </w:pPr>
            <w:r w:rsidRPr="004B28A2">
              <w:rPr>
                <w:sz w:val="17"/>
              </w:rPr>
              <w:t>39</w:t>
            </w:r>
          </w:p>
        </w:tc>
        <w:tc>
          <w:tcPr>
            <w:tcW w:w="717" w:type="dxa"/>
            <w:shd w:val="clear" w:color="auto" w:fill="auto"/>
            <w:vAlign w:val="bottom"/>
          </w:tcPr>
          <w:p w14:paraId="78B82004" w14:textId="77777777" w:rsidR="009B732F" w:rsidRPr="004B28A2" w:rsidRDefault="009B732F" w:rsidP="004B28A2">
            <w:pPr>
              <w:tabs>
                <w:tab w:val="left" w:pos="288"/>
                <w:tab w:val="left" w:pos="576"/>
                <w:tab w:val="left" w:pos="864"/>
                <w:tab w:val="left" w:pos="1152"/>
              </w:tabs>
              <w:spacing w:before="40" w:after="40" w:line="210" w:lineRule="exact"/>
              <w:ind w:right="43"/>
              <w:jc w:val="right"/>
              <w:rPr>
                <w:sz w:val="17"/>
              </w:rPr>
            </w:pPr>
            <w:r w:rsidRPr="004B28A2">
              <w:rPr>
                <w:sz w:val="17"/>
              </w:rPr>
              <w:t>61</w:t>
            </w:r>
          </w:p>
        </w:tc>
        <w:tc>
          <w:tcPr>
            <w:tcW w:w="716" w:type="dxa"/>
            <w:shd w:val="clear" w:color="auto" w:fill="auto"/>
            <w:vAlign w:val="bottom"/>
          </w:tcPr>
          <w:p w14:paraId="4AB13C0E" w14:textId="77777777" w:rsidR="009B732F" w:rsidRPr="004B28A2" w:rsidRDefault="009B732F" w:rsidP="004B28A2">
            <w:pPr>
              <w:tabs>
                <w:tab w:val="left" w:pos="288"/>
                <w:tab w:val="left" w:pos="576"/>
                <w:tab w:val="left" w:pos="864"/>
                <w:tab w:val="left" w:pos="1152"/>
              </w:tabs>
              <w:spacing w:before="40" w:after="40" w:line="210" w:lineRule="exact"/>
              <w:ind w:right="43"/>
              <w:jc w:val="right"/>
              <w:rPr>
                <w:sz w:val="17"/>
              </w:rPr>
            </w:pPr>
            <w:r w:rsidRPr="004B28A2">
              <w:rPr>
                <w:sz w:val="17"/>
              </w:rPr>
              <w:t>62</w:t>
            </w:r>
          </w:p>
        </w:tc>
        <w:tc>
          <w:tcPr>
            <w:tcW w:w="717" w:type="dxa"/>
            <w:shd w:val="clear" w:color="auto" w:fill="auto"/>
            <w:vAlign w:val="bottom"/>
          </w:tcPr>
          <w:p w14:paraId="0C59AFA5" w14:textId="77777777" w:rsidR="009B732F" w:rsidRPr="004B28A2" w:rsidRDefault="009B732F" w:rsidP="004B28A2">
            <w:pPr>
              <w:tabs>
                <w:tab w:val="left" w:pos="288"/>
                <w:tab w:val="left" w:pos="576"/>
                <w:tab w:val="left" w:pos="864"/>
                <w:tab w:val="left" w:pos="1152"/>
              </w:tabs>
              <w:spacing w:before="40" w:after="40" w:line="210" w:lineRule="exact"/>
              <w:ind w:right="43"/>
              <w:jc w:val="right"/>
              <w:rPr>
                <w:sz w:val="17"/>
              </w:rPr>
            </w:pPr>
            <w:r w:rsidRPr="004B28A2">
              <w:rPr>
                <w:sz w:val="17"/>
              </w:rPr>
              <w:t>52</w:t>
            </w:r>
          </w:p>
        </w:tc>
      </w:tr>
      <w:tr w:rsidR="0050418A" w:rsidRPr="004B28A2" w14:paraId="055BBF4F" w14:textId="77777777">
        <w:trPr>
          <w:cantSplit/>
        </w:trPr>
        <w:tc>
          <w:tcPr>
            <w:tcW w:w="504" w:type="dxa"/>
            <w:shd w:val="clear" w:color="auto" w:fill="auto"/>
          </w:tcPr>
          <w:p w14:paraId="7DF70C42" w14:textId="77777777" w:rsidR="009B732F" w:rsidRPr="004B28A2" w:rsidRDefault="009B732F" w:rsidP="004B28A2">
            <w:pPr>
              <w:tabs>
                <w:tab w:val="left" w:pos="288"/>
                <w:tab w:val="left" w:pos="576"/>
                <w:tab w:val="left" w:pos="864"/>
                <w:tab w:val="left" w:pos="1152"/>
              </w:tabs>
              <w:spacing w:before="40" w:after="40" w:line="210" w:lineRule="exact"/>
              <w:ind w:right="72"/>
              <w:jc w:val="right"/>
              <w:rPr>
                <w:sz w:val="17"/>
              </w:rPr>
            </w:pPr>
            <w:r w:rsidRPr="004B28A2">
              <w:rPr>
                <w:sz w:val="17"/>
              </w:rPr>
              <w:t>2.</w:t>
            </w:r>
          </w:p>
        </w:tc>
        <w:tc>
          <w:tcPr>
            <w:tcW w:w="3375" w:type="dxa"/>
            <w:shd w:val="clear" w:color="auto" w:fill="auto"/>
            <w:vAlign w:val="bottom"/>
          </w:tcPr>
          <w:p w14:paraId="099E34DE" w14:textId="77777777" w:rsidR="009B732F" w:rsidRPr="004B28A2" w:rsidRDefault="009B732F" w:rsidP="004B28A2">
            <w:pPr>
              <w:tabs>
                <w:tab w:val="left" w:pos="288"/>
                <w:tab w:val="left" w:pos="576"/>
                <w:tab w:val="left" w:pos="864"/>
                <w:tab w:val="left" w:pos="1152"/>
              </w:tabs>
              <w:spacing w:before="40" w:after="40" w:line="210" w:lineRule="exact"/>
              <w:ind w:right="43"/>
              <w:rPr>
                <w:sz w:val="17"/>
              </w:rPr>
            </w:pPr>
            <w:r w:rsidRPr="004B28A2">
              <w:rPr>
                <w:sz w:val="17"/>
              </w:rPr>
              <w:t xml:space="preserve">Насильственные действия сексуального характера </w:t>
            </w:r>
          </w:p>
        </w:tc>
        <w:tc>
          <w:tcPr>
            <w:tcW w:w="554" w:type="dxa"/>
            <w:shd w:val="clear" w:color="auto" w:fill="auto"/>
            <w:vAlign w:val="bottom"/>
          </w:tcPr>
          <w:p w14:paraId="155EE9EA" w14:textId="77777777" w:rsidR="009B732F" w:rsidRPr="004B28A2" w:rsidRDefault="009B732F" w:rsidP="004B28A2">
            <w:pPr>
              <w:tabs>
                <w:tab w:val="left" w:pos="288"/>
                <w:tab w:val="left" w:pos="576"/>
                <w:tab w:val="left" w:pos="864"/>
                <w:tab w:val="left" w:pos="1152"/>
              </w:tabs>
              <w:spacing w:before="40" w:after="40" w:line="210" w:lineRule="exact"/>
              <w:ind w:right="43"/>
              <w:jc w:val="right"/>
              <w:rPr>
                <w:sz w:val="17"/>
              </w:rPr>
            </w:pPr>
            <w:r w:rsidRPr="004B28A2">
              <w:rPr>
                <w:sz w:val="17"/>
              </w:rPr>
              <w:t>7</w:t>
            </w:r>
          </w:p>
        </w:tc>
        <w:tc>
          <w:tcPr>
            <w:tcW w:w="716" w:type="dxa"/>
            <w:shd w:val="clear" w:color="auto" w:fill="auto"/>
            <w:vAlign w:val="bottom"/>
          </w:tcPr>
          <w:p w14:paraId="7540717F" w14:textId="77777777" w:rsidR="009B732F" w:rsidRPr="004B28A2" w:rsidRDefault="009B732F" w:rsidP="004B28A2">
            <w:pPr>
              <w:tabs>
                <w:tab w:val="left" w:pos="288"/>
                <w:tab w:val="left" w:pos="576"/>
                <w:tab w:val="left" w:pos="864"/>
                <w:tab w:val="left" w:pos="1152"/>
              </w:tabs>
              <w:spacing w:before="40" w:after="40" w:line="210" w:lineRule="exact"/>
              <w:ind w:right="43"/>
              <w:jc w:val="right"/>
              <w:rPr>
                <w:sz w:val="17"/>
              </w:rPr>
            </w:pPr>
            <w:r w:rsidRPr="004B28A2">
              <w:rPr>
                <w:sz w:val="17"/>
              </w:rPr>
              <w:t>6</w:t>
            </w:r>
          </w:p>
        </w:tc>
        <w:tc>
          <w:tcPr>
            <w:tcW w:w="717" w:type="dxa"/>
            <w:shd w:val="clear" w:color="auto" w:fill="auto"/>
            <w:vAlign w:val="bottom"/>
          </w:tcPr>
          <w:p w14:paraId="444F1DE2" w14:textId="77777777" w:rsidR="009B732F" w:rsidRPr="004B28A2" w:rsidRDefault="009B732F" w:rsidP="004B28A2">
            <w:pPr>
              <w:tabs>
                <w:tab w:val="left" w:pos="288"/>
                <w:tab w:val="left" w:pos="576"/>
                <w:tab w:val="left" w:pos="864"/>
                <w:tab w:val="left" w:pos="1152"/>
              </w:tabs>
              <w:spacing w:before="40" w:after="40" w:line="210" w:lineRule="exact"/>
              <w:ind w:right="43"/>
              <w:jc w:val="right"/>
              <w:rPr>
                <w:sz w:val="17"/>
              </w:rPr>
            </w:pPr>
            <w:r w:rsidRPr="004B28A2">
              <w:rPr>
                <w:sz w:val="17"/>
              </w:rPr>
              <w:t>16</w:t>
            </w:r>
          </w:p>
        </w:tc>
        <w:tc>
          <w:tcPr>
            <w:tcW w:w="716" w:type="dxa"/>
            <w:shd w:val="clear" w:color="auto" w:fill="auto"/>
            <w:vAlign w:val="bottom"/>
          </w:tcPr>
          <w:p w14:paraId="2A3A2D9C" w14:textId="77777777" w:rsidR="009B732F" w:rsidRPr="004B28A2" w:rsidRDefault="009B732F" w:rsidP="004B28A2">
            <w:pPr>
              <w:tabs>
                <w:tab w:val="left" w:pos="288"/>
                <w:tab w:val="left" w:pos="576"/>
                <w:tab w:val="left" w:pos="864"/>
                <w:tab w:val="left" w:pos="1152"/>
              </w:tabs>
              <w:spacing w:before="40" w:after="40" w:line="210" w:lineRule="exact"/>
              <w:ind w:right="43"/>
              <w:jc w:val="right"/>
              <w:rPr>
                <w:sz w:val="17"/>
              </w:rPr>
            </w:pPr>
            <w:r w:rsidRPr="004B28A2">
              <w:rPr>
                <w:sz w:val="17"/>
              </w:rPr>
              <w:t>18</w:t>
            </w:r>
          </w:p>
        </w:tc>
        <w:tc>
          <w:tcPr>
            <w:tcW w:w="717" w:type="dxa"/>
            <w:shd w:val="clear" w:color="auto" w:fill="auto"/>
            <w:vAlign w:val="bottom"/>
          </w:tcPr>
          <w:p w14:paraId="14F49097" w14:textId="77777777" w:rsidR="009B732F" w:rsidRPr="004B28A2" w:rsidRDefault="009B732F" w:rsidP="004B28A2">
            <w:pPr>
              <w:tabs>
                <w:tab w:val="left" w:pos="288"/>
                <w:tab w:val="left" w:pos="576"/>
                <w:tab w:val="left" w:pos="864"/>
                <w:tab w:val="left" w:pos="1152"/>
              </w:tabs>
              <w:spacing w:before="40" w:after="40" w:line="210" w:lineRule="exact"/>
              <w:ind w:right="43"/>
              <w:jc w:val="right"/>
              <w:rPr>
                <w:sz w:val="17"/>
              </w:rPr>
            </w:pPr>
            <w:r w:rsidRPr="004B28A2">
              <w:rPr>
                <w:sz w:val="17"/>
              </w:rPr>
              <w:t>14</w:t>
            </w:r>
          </w:p>
        </w:tc>
      </w:tr>
      <w:tr w:rsidR="0050418A" w:rsidRPr="004B28A2" w14:paraId="4E84FD19" w14:textId="77777777">
        <w:trPr>
          <w:cantSplit/>
        </w:trPr>
        <w:tc>
          <w:tcPr>
            <w:tcW w:w="504" w:type="dxa"/>
            <w:shd w:val="clear" w:color="auto" w:fill="auto"/>
          </w:tcPr>
          <w:p w14:paraId="2BC6F3FF" w14:textId="77777777" w:rsidR="009B732F" w:rsidRPr="004B28A2" w:rsidRDefault="009B732F" w:rsidP="004B28A2">
            <w:pPr>
              <w:tabs>
                <w:tab w:val="left" w:pos="288"/>
                <w:tab w:val="left" w:pos="576"/>
                <w:tab w:val="left" w:pos="864"/>
                <w:tab w:val="left" w:pos="1152"/>
              </w:tabs>
              <w:spacing w:before="40" w:after="40" w:line="210" w:lineRule="exact"/>
              <w:ind w:right="72"/>
              <w:jc w:val="right"/>
              <w:rPr>
                <w:sz w:val="17"/>
              </w:rPr>
            </w:pPr>
            <w:r w:rsidRPr="004B28A2">
              <w:rPr>
                <w:sz w:val="17"/>
              </w:rPr>
              <w:t>3.</w:t>
            </w:r>
          </w:p>
        </w:tc>
        <w:tc>
          <w:tcPr>
            <w:tcW w:w="3375" w:type="dxa"/>
            <w:shd w:val="clear" w:color="auto" w:fill="auto"/>
            <w:vAlign w:val="bottom"/>
          </w:tcPr>
          <w:p w14:paraId="0A8B3D41" w14:textId="77777777" w:rsidR="009B732F" w:rsidRPr="004B28A2" w:rsidRDefault="009B732F" w:rsidP="004B28A2">
            <w:pPr>
              <w:tabs>
                <w:tab w:val="left" w:pos="288"/>
                <w:tab w:val="left" w:pos="576"/>
                <w:tab w:val="left" w:pos="864"/>
                <w:tab w:val="left" w:pos="1152"/>
              </w:tabs>
              <w:spacing w:before="40" w:after="40" w:line="210" w:lineRule="exact"/>
              <w:ind w:right="43"/>
              <w:rPr>
                <w:sz w:val="17"/>
              </w:rPr>
            </w:pPr>
            <w:r w:rsidRPr="004B28A2">
              <w:rPr>
                <w:sz w:val="17"/>
              </w:rPr>
              <w:t>Принуждение к действиям сексуального характера</w:t>
            </w:r>
          </w:p>
        </w:tc>
        <w:tc>
          <w:tcPr>
            <w:tcW w:w="554" w:type="dxa"/>
            <w:shd w:val="clear" w:color="auto" w:fill="auto"/>
            <w:vAlign w:val="bottom"/>
          </w:tcPr>
          <w:p w14:paraId="1AB9A242" w14:textId="77777777" w:rsidR="009B732F" w:rsidRPr="004B28A2" w:rsidRDefault="009B732F" w:rsidP="004B28A2">
            <w:pPr>
              <w:tabs>
                <w:tab w:val="left" w:pos="288"/>
                <w:tab w:val="left" w:pos="576"/>
                <w:tab w:val="left" w:pos="864"/>
                <w:tab w:val="left" w:pos="1152"/>
              </w:tabs>
              <w:spacing w:before="40" w:after="40" w:line="210" w:lineRule="exact"/>
              <w:ind w:right="43"/>
              <w:jc w:val="right"/>
              <w:rPr>
                <w:sz w:val="17"/>
              </w:rPr>
            </w:pPr>
            <w:r w:rsidRPr="004B28A2">
              <w:rPr>
                <w:sz w:val="17"/>
              </w:rPr>
              <w:t>1</w:t>
            </w:r>
          </w:p>
        </w:tc>
        <w:tc>
          <w:tcPr>
            <w:tcW w:w="716" w:type="dxa"/>
            <w:shd w:val="clear" w:color="auto" w:fill="auto"/>
            <w:vAlign w:val="bottom"/>
          </w:tcPr>
          <w:p w14:paraId="5E9287EE" w14:textId="77777777" w:rsidR="009B732F" w:rsidRPr="004B28A2" w:rsidRDefault="009B732F" w:rsidP="004B28A2">
            <w:pPr>
              <w:tabs>
                <w:tab w:val="left" w:pos="288"/>
                <w:tab w:val="left" w:pos="576"/>
                <w:tab w:val="left" w:pos="864"/>
                <w:tab w:val="left" w:pos="1152"/>
              </w:tabs>
              <w:spacing w:before="40" w:after="40" w:line="210" w:lineRule="exact"/>
              <w:ind w:right="43"/>
              <w:jc w:val="right"/>
              <w:rPr>
                <w:sz w:val="17"/>
              </w:rPr>
            </w:pPr>
            <w:r w:rsidRPr="004B28A2">
              <w:rPr>
                <w:sz w:val="17"/>
              </w:rPr>
              <w:t>2</w:t>
            </w:r>
          </w:p>
        </w:tc>
        <w:tc>
          <w:tcPr>
            <w:tcW w:w="717" w:type="dxa"/>
            <w:shd w:val="clear" w:color="auto" w:fill="auto"/>
            <w:vAlign w:val="bottom"/>
          </w:tcPr>
          <w:p w14:paraId="36759A04" w14:textId="77777777" w:rsidR="009B732F" w:rsidRPr="004B28A2" w:rsidRDefault="009B732F" w:rsidP="004B28A2">
            <w:pPr>
              <w:tabs>
                <w:tab w:val="left" w:pos="288"/>
                <w:tab w:val="left" w:pos="576"/>
                <w:tab w:val="left" w:pos="864"/>
                <w:tab w:val="left" w:pos="1152"/>
              </w:tabs>
              <w:spacing w:before="40" w:after="40" w:line="210" w:lineRule="exact"/>
              <w:ind w:right="43"/>
              <w:jc w:val="right"/>
              <w:rPr>
                <w:sz w:val="17"/>
              </w:rPr>
            </w:pPr>
            <w:r w:rsidRPr="004B28A2">
              <w:rPr>
                <w:sz w:val="17"/>
              </w:rPr>
              <w:t>4</w:t>
            </w:r>
          </w:p>
        </w:tc>
        <w:tc>
          <w:tcPr>
            <w:tcW w:w="716" w:type="dxa"/>
            <w:shd w:val="clear" w:color="auto" w:fill="auto"/>
            <w:vAlign w:val="bottom"/>
          </w:tcPr>
          <w:p w14:paraId="58A25C26" w14:textId="77777777" w:rsidR="009B732F" w:rsidRPr="004B28A2" w:rsidRDefault="009B732F" w:rsidP="004B28A2">
            <w:pPr>
              <w:tabs>
                <w:tab w:val="left" w:pos="288"/>
                <w:tab w:val="left" w:pos="576"/>
                <w:tab w:val="left" w:pos="864"/>
                <w:tab w:val="left" w:pos="1152"/>
              </w:tabs>
              <w:spacing w:before="40" w:after="40" w:line="210" w:lineRule="exact"/>
              <w:ind w:right="43"/>
              <w:jc w:val="right"/>
              <w:rPr>
                <w:sz w:val="17"/>
              </w:rPr>
            </w:pPr>
            <w:r w:rsidRPr="004B28A2">
              <w:rPr>
                <w:sz w:val="17"/>
              </w:rPr>
              <w:t>3</w:t>
            </w:r>
          </w:p>
        </w:tc>
        <w:tc>
          <w:tcPr>
            <w:tcW w:w="717" w:type="dxa"/>
            <w:shd w:val="clear" w:color="auto" w:fill="auto"/>
            <w:vAlign w:val="bottom"/>
          </w:tcPr>
          <w:p w14:paraId="67B60FB2" w14:textId="77777777" w:rsidR="009B732F" w:rsidRPr="004B28A2" w:rsidRDefault="009B732F" w:rsidP="004B28A2">
            <w:pPr>
              <w:tabs>
                <w:tab w:val="left" w:pos="288"/>
                <w:tab w:val="left" w:pos="576"/>
                <w:tab w:val="left" w:pos="864"/>
                <w:tab w:val="left" w:pos="1152"/>
              </w:tabs>
              <w:spacing w:before="40" w:after="40" w:line="210" w:lineRule="exact"/>
              <w:ind w:right="43"/>
              <w:jc w:val="right"/>
              <w:rPr>
                <w:sz w:val="17"/>
              </w:rPr>
            </w:pPr>
            <w:r w:rsidRPr="004B28A2">
              <w:rPr>
                <w:sz w:val="17"/>
              </w:rPr>
              <w:t>-</w:t>
            </w:r>
          </w:p>
        </w:tc>
      </w:tr>
      <w:tr w:rsidR="0050418A" w:rsidRPr="004B28A2" w14:paraId="686B4365" w14:textId="77777777">
        <w:trPr>
          <w:cantSplit/>
        </w:trPr>
        <w:tc>
          <w:tcPr>
            <w:tcW w:w="504" w:type="dxa"/>
            <w:shd w:val="clear" w:color="auto" w:fill="auto"/>
          </w:tcPr>
          <w:p w14:paraId="5EEE9553" w14:textId="77777777" w:rsidR="009B732F" w:rsidRPr="004B28A2" w:rsidRDefault="009B732F" w:rsidP="004B28A2">
            <w:pPr>
              <w:tabs>
                <w:tab w:val="left" w:pos="288"/>
                <w:tab w:val="left" w:pos="576"/>
                <w:tab w:val="left" w:pos="864"/>
                <w:tab w:val="left" w:pos="1152"/>
              </w:tabs>
              <w:spacing w:before="40" w:after="40" w:line="210" w:lineRule="exact"/>
              <w:ind w:right="72"/>
              <w:jc w:val="right"/>
              <w:rPr>
                <w:sz w:val="17"/>
              </w:rPr>
            </w:pPr>
            <w:r w:rsidRPr="004B28A2">
              <w:rPr>
                <w:sz w:val="17"/>
              </w:rPr>
              <w:t>4.</w:t>
            </w:r>
          </w:p>
        </w:tc>
        <w:tc>
          <w:tcPr>
            <w:tcW w:w="3375" w:type="dxa"/>
            <w:shd w:val="clear" w:color="auto" w:fill="auto"/>
            <w:vAlign w:val="bottom"/>
          </w:tcPr>
          <w:p w14:paraId="01E38AEA" w14:textId="77777777" w:rsidR="009B732F" w:rsidRPr="004B28A2" w:rsidRDefault="009B732F" w:rsidP="004B28A2">
            <w:pPr>
              <w:tabs>
                <w:tab w:val="left" w:pos="288"/>
                <w:tab w:val="left" w:pos="576"/>
                <w:tab w:val="left" w:pos="864"/>
                <w:tab w:val="left" w:pos="1152"/>
              </w:tabs>
              <w:spacing w:before="40" w:after="40" w:line="210" w:lineRule="exact"/>
              <w:ind w:right="43"/>
              <w:rPr>
                <w:sz w:val="17"/>
              </w:rPr>
            </w:pPr>
            <w:r w:rsidRPr="004B28A2">
              <w:rPr>
                <w:sz w:val="17"/>
              </w:rPr>
              <w:t xml:space="preserve">Половое сношение и иные действия сексуального характера с лицами, не достигшими шестнадцати лет </w:t>
            </w:r>
          </w:p>
        </w:tc>
        <w:tc>
          <w:tcPr>
            <w:tcW w:w="554" w:type="dxa"/>
            <w:shd w:val="clear" w:color="auto" w:fill="auto"/>
            <w:vAlign w:val="bottom"/>
          </w:tcPr>
          <w:p w14:paraId="1154ECDB" w14:textId="77777777" w:rsidR="009B732F" w:rsidRPr="004B28A2" w:rsidRDefault="009B732F" w:rsidP="004B28A2">
            <w:pPr>
              <w:tabs>
                <w:tab w:val="left" w:pos="288"/>
                <w:tab w:val="left" w:pos="576"/>
                <w:tab w:val="left" w:pos="864"/>
                <w:tab w:val="left" w:pos="1152"/>
              </w:tabs>
              <w:spacing w:before="40" w:after="40" w:line="210" w:lineRule="exact"/>
              <w:ind w:right="43"/>
              <w:jc w:val="right"/>
              <w:rPr>
                <w:sz w:val="17"/>
              </w:rPr>
            </w:pPr>
            <w:r w:rsidRPr="004B28A2">
              <w:rPr>
                <w:sz w:val="17"/>
              </w:rPr>
              <w:t>4</w:t>
            </w:r>
          </w:p>
        </w:tc>
        <w:tc>
          <w:tcPr>
            <w:tcW w:w="716" w:type="dxa"/>
            <w:shd w:val="clear" w:color="auto" w:fill="auto"/>
            <w:vAlign w:val="bottom"/>
          </w:tcPr>
          <w:p w14:paraId="020F49BC" w14:textId="77777777" w:rsidR="009B732F" w:rsidRPr="004B28A2" w:rsidRDefault="009B732F" w:rsidP="004B28A2">
            <w:pPr>
              <w:tabs>
                <w:tab w:val="left" w:pos="288"/>
                <w:tab w:val="left" w:pos="576"/>
                <w:tab w:val="left" w:pos="864"/>
                <w:tab w:val="left" w:pos="1152"/>
              </w:tabs>
              <w:spacing w:before="40" w:after="40" w:line="210" w:lineRule="exact"/>
              <w:ind w:right="43"/>
              <w:jc w:val="right"/>
              <w:rPr>
                <w:sz w:val="17"/>
              </w:rPr>
            </w:pPr>
            <w:r w:rsidRPr="004B28A2">
              <w:rPr>
                <w:sz w:val="17"/>
              </w:rPr>
              <w:t>6</w:t>
            </w:r>
          </w:p>
        </w:tc>
        <w:tc>
          <w:tcPr>
            <w:tcW w:w="717" w:type="dxa"/>
            <w:shd w:val="clear" w:color="auto" w:fill="auto"/>
            <w:vAlign w:val="bottom"/>
          </w:tcPr>
          <w:p w14:paraId="1F8C4FF2" w14:textId="77777777" w:rsidR="009B732F" w:rsidRPr="004B28A2" w:rsidRDefault="009B732F" w:rsidP="004B28A2">
            <w:pPr>
              <w:tabs>
                <w:tab w:val="left" w:pos="288"/>
                <w:tab w:val="left" w:pos="576"/>
                <w:tab w:val="left" w:pos="864"/>
                <w:tab w:val="left" w:pos="1152"/>
              </w:tabs>
              <w:spacing w:before="40" w:after="40" w:line="210" w:lineRule="exact"/>
              <w:ind w:right="43"/>
              <w:jc w:val="right"/>
              <w:rPr>
                <w:sz w:val="17"/>
              </w:rPr>
            </w:pPr>
            <w:r w:rsidRPr="004B28A2">
              <w:rPr>
                <w:sz w:val="17"/>
              </w:rPr>
              <w:t>11</w:t>
            </w:r>
          </w:p>
        </w:tc>
        <w:tc>
          <w:tcPr>
            <w:tcW w:w="716" w:type="dxa"/>
            <w:shd w:val="clear" w:color="auto" w:fill="auto"/>
            <w:vAlign w:val="bottom"/>
          </w:tcPr>
          <w:p w14:paraId="64E3B58E" w14:textId="77777777" w:rsidR="009B732F" w:rsidRPr="004B28A2" w:rsidRDefault="009B732F" w:rsidP="004B28A2">
            <w:pPr>
              <w:tabs>
                <w:tab w:val="left" w:pos="288"/>
                <w:tab w:val="left" w:pos="576"/>
                <w:tab w:val="left" w:pos="864"/>
                <w:tab w:val="left" w:pos="1152"/>
              </w:tabs>
              <w:spacing w:before="40" w:after="40" w:line="210" w:lineRule="exact"/>
              <w:ind w:right="43"/>
              <w:jc w:val="right"/>
              <w:rPr>
                <w:sz w:val="17"/>
              </w:rPr>
            </w:pPr>
            <w:r w:rsidRPr="004B28A2">
              <w:rPr>
                <w:sz w:val="17"/>
              </w:rPr>
              <w:t>15</w:t>
            </w:r>
          </w:p>
        </w:tc>
        <w:tc>
          <w:tcPr>
            <w:tcW w:w="717" w:type="dxa"/>
            <w:shd w:val="clear" w:color="auto" w:fill="auto"/>
            <w:vAlign w:val="bottom"/>
          </w:tcPr>
          <w:p w14:paraId="0EB8F3BD" w14:textId="77777777" w:rsidR="009B732F" w:rsidRPr="004B28A2" w:rsidRDefault="009B732F" w:rsidP="004B28A2">
            <w:pPr>
              <w:tabs>
                <w:tab w:val="left" w:pos="288"/>
                <w:tab w:val="left" w:pos="576"/>
                <w:tab w:val="left" w:pos="864"/>
                <w:tab w:val="left" w:pos="1152"/>
              </w:tabs>
              <w:spacing w:before="40" w:after="40" w:line="210" w:lineRule="exact"/>
              <w:ind w:right="43"/>
              <w:jc w:val="right"/>
              <w:rPr>
                <w:sz w:val="17"/>
              </w:rPr>
            </w:pPr>
            <w:r w:rsidRPr="004B28A2">
              <w:rPr>
                <w:sz w:val="17"/>
              </w:rPr>
              <w:t>18</w:t>
            </w:r>
          </w:p>
        </w:tc>
      </w:tr>
      <w:tr w:rsidR="0050418A" w:rsidRPr="004B28A2" w14:paraId="1A0060A1" w14:textId="77777777">
        <w:trPr>
          <w:cantSplit/>
        </w:trPr>
        <w:tc>
          <w:tcPr>
            <w:tcW w:w="504" w:type="dxa"/>
            <w:shd w:val="clear" w:color="auto" w:fill="auto"/>
          </w:tcPr>
          <w:p w14:paraId="76055A32" w14:textId="77777777" w:rsidR="009B732F" w:rsidRPr="004B28A2" w:rsidRDefault="009B732F" w:rsidP="004B28A2">
            <w:pPr>
              <w:tabs>
                <w:tab w:val="left" w:pos="288"/>
                <w:tab w:val="left" w:pos="576"/>
                <w:tab w:val="left" w:pos="864"/>
                <w:tab w:val="left" w:pos="1152"/>
              </w:tabs>
              <w:spacing w:before="40" w:after="40" w:line="210" w:lineRule="exact"/>
              <w:ind w:right="72"/>
              <w:jc w:val="right"/>
              <w:rPr>
                <w:sz w:val="17"/>
              </w:rPr>
            </w:pPr>
            <w:r w:rsidRPr="004B28A2">
              <w:rPr>
                <w:sz w:val="17"/>
              </w:rPr>
              <w:t>5.</w:t>
            </w:r>
          </w:p>
        </w:tc>
        <w:tc>
          <w:tcPr>
            <w:tcW w:w="3375" w:type="dxa"/>
            <w:shd w:val="clear" w:color="auto" w:fill="auto"/>
            <w:vAlign w:val="bottom"/>
          </w:tcPr>
          <w:p w14:paraId="46622E91" w14:textId="77777777" w:rsidR="009B732F" w:rsidRPr="004B28A2" w:rsidRDefault="009B732F" w:rsidP="004B28A2">
            <w:pPr>
              <w:tabs>
                <w:tab w:val="left" w:pos="288"/>
                <w:tab w:val="left" w:pos="576"/>
                <w:tab w:val="left" w:pos="864"/>
                <w:tab w:val="left" w:pos="1152"/>
              </w:tabs>
              <w:spacing w:before="40" w:after="40" w:line="210" w:lineRule="exact"/>
              <w:ind w:right="43"/>
              <w:rPr>
                <w:sz w:val="17"/>
              </w:rPr>
            </w:pPr>
            <w:r w:rsidRPr="004B28A2">
              <w:rPr>
                <w:sz w:val="17"/>
              </w:rPr>
              <w:t>Развратные действия</w:t>
            </w:r>
          </w:p>
        </w:tc>
        <w:tc>
          <w:tcPr>
            <w:tcW w:w="554" w:type="dxa"/>
            <w:shd w:val="clear" w:color="auto" w:fill="auto"/>
            <w:vAlign w:val="bottom"/>
          </w:tcPr>
          <w:p w14:paraId="3FA15B00" w14:textId="77777777" w:rsidR="009B732F" w:rsidRPr="004B28A2" w:rsidRDefault="009B732F" w:rsidP="004B28A2">
            <w:pPr>
              <w:tabs>
                <w:tab w:val="left" w:pos="288"/>
                <w:tab w:val="left" w:pos="576"/>
                <w:tab w:val="left" w:pos="864"/>
                <w:tab w:val="left" w:pos="1152"/>
              </w:tabs>
              <w:spacing w:before="40" w:after="40" w:line="210" w:lineRule="exact"/>
              <w:ind w:right="43"/>
              <w:jc w:val="right"/>
              <w:rPr>
                <w:sz w:val="17"/>
              </w:rPr>
            </w:pPr>
            <w:r w:rsidRPr="004B28A2">
              <w:rPr>
                <w:sz w:val="17"/>
              </w:rPr>
              <w:t>2</w:t>
            </w:r>
          </w:p>
        </w:tc>
        <w:tc>
          <w:tcPr>
            <w:tcW w:w="716" w:type="dxa"/>
            <w:shd w:val="clear" w:color="auto" w:fill="auto"/>
            <w:vAlign w:val="bottom"/>
          </w:tcPr>
          <w:p w14:paraId="2C2CDF2D" w14:textId="77777777" w:rsidR="009B732F" w:rsidRPr="004B28A2" w:rsidRDefault="009B732F" w:rsidP="004B28A2">
            <w:pPr>
              <w:tabs>
                <w:tab w:val="left" w:pos="288"/>
                <w:tab w:val="left" w:pos="576"/>
                <w:tab w:val="left" w:pos="864"/>
                <w:tab w:val="left" w:pos="1152"/>
              </w:tabs>
              <w:spacing w:before="40" w:after="40" w:line="210" w:lineRule="exact"/>
              <w:ind w:right="43"/>
              <w:jc w:val="right"/>
              <w:rPr>
                <w:sz w:val="17"/>
              </w:rPr>
            </w:pPr>
            <w:r w:rsidRPr="004B28A2">
              <w:rPr>
                <w:sz w:val="17"/>
              </w:rPr>
              <w:t>1</w:t>
            </w:r>
          </w:p>
        </w:tc>
        <w:tc>
          <w:tcPr>
            <w:tcW w:w="717" w:type="dxa"/>
            <w:shd w:val="clear" w:color="auto" w:fill="auto"/>
            <w:vAlign w:val="bottom"/>
          </w:tcPr>
          <w:p w14:paraId="507A8276" w14:textId="77777777" w:rsidR="009B732F" w:rsidRPr="004B28A2" w:rsidRDefault="009B732F" w:rsidP="004B28A2">
            <w:pPr>
              <w:tabs>
                <w:tab w:val="left" w:pos="288"/>
                <w:tab w:val="left" w:pos="576"/>
                <w:tab w:val="left" w:pos="864"/>
                <w:tab w:val="left" w:pos="1152"/>
              </w:tabs>
              <w:spacing w:before="40" w:after="40" w:line="210" w:lineRule="exact"/>
              <w:ind w:right="43"/>
              <w:jc w:val="right"/>
              <w:rPr>
                <w:sz w:val="17"/>
              </w:rPr>
            </w:pPr>
            <w:r w:rsidRPr="004B28A2">
              <w:rPr>
                <w:sz w:val="17"/>
              </w:rPr>
              <w:t>4</w:t>
            </w:r>
          </w:p>
        </w:tc>
        <w:tc>
          <w:tcPr>
            <w:tcW w:w="716" w:type="dxa"/>
            <w:shd w:val="clear" w:color="auto" w:fill="auto"/>
            <w:vAlign w:val="bottom"/>
          </w:tcPr>
          <w:p w14:paraId="06EBBCCA" w14:textId="77777777" w:rsidR="009B732F" w:rsidRPr="004B28A2" w:rsidRDefault="009B732F" w:rsidP="004B28A2">
            <w:pPr>
              <w:tabs>
                <w:tab w:val="left" w:pos="288"/>
                <w:tab w:val="left" w:pos="576"/>
                <w:tab w:val="left" w:pos="864"/>
                <w:tab w:val="left" w:pos="1152"/>
              </w:tabs>
              <w:spacing w:before="40" w:after="40" w:line="210" w:lineRule="exact"/>
              <w:ind w:right="43"/>
              <w:jc w:val="right"/>
              <w:rPr>
                <w:sz w:val="17"/>
              </w:rPr>
            </w:pPr>
            <w:r w:rsidRPr="004B28A2">
              <w:rPr>
                <w:sz w:val="17"/>
              </w:rPr>
              <w:t>6</w:t>
            </w:r>
          </w:p>
        </w:tc>
        <w:tc>
          <w:tcPr>
            <w:tcW w:w="717" w:type="dxa"/>
            <w:shd w:val="clear" w:color="auto" w:fill="auto"/>
            <w:vAlign w:val="bottom"/>
          </w:tcPr>
          <w:p w14:paraId="1CB655A5" w14:textId="77777777" w:rsidR="009B732F" w:rsidRPr="004B28A2" w:rsidRDefault="009B732F" w:rsidP="004B28A2">
            <w:pPr>
              <w:tabs>
                <w:tab w:val="left" w:pos="288"/>
                <w:tab w:val="left" w:pos="576"/>
                <w:tab w:val="left" w:pos="864"/>
                <w:tab w:val="left" w:pos="1152"/>
              </w:tabs>
              <w:spacing w:before="40" w:after="40" w:line="210" w:lineRule="exact"/>
              <w:ind w:right="43"/>
              <w:jc w:val="right"/>
              <w:rPr>
                <w:sz w:val="17"/>
              </w:rPr>
            </w:pPr>
            <w:r w:rsidRPr="004B28A2">
              <w:rPr>
                <w:sz w:val="17"/>
              </w:rPr>
              <w:t>10</w:t>
            </w:r>
          </w:p>
        </w:tc>
      </w:tr>
      <w:tr w:rsidR="0050418A" w:rsidRPr="004B28A2" w14:paraId="62C77E96" w14:textId="77777777">
        <w:trPr>
          <w:cantSplit/>
        </w:trPr>
        <w:tc>
          <w:tcPr>
            <w:tcW w:w="504" w:type="dxa"/>
            <w:tcBorders>
              <w:bottom w:val="single" w:sz="12" w:space="0" w:color="auto"/>
            </w:tcBorders>
            <w:shd w:val="clear" w:color="auto" w:fill="auto"/>
          </w:tcPr>
          <w:p w14:paraId="1B87B11F" w14:textId="77777777" w:rsidR="009B732F" w:rsidRPr="004B28A2" w:rsidRDefault="009B732F" w:rsidP="004B28A2">
            <w:pPr>
              <w:tabs>
                <w:tab w:val="left" w:pos="288"/>
                <w:tab w:val="left" w:pos="576"/>
                <w:tab w:val="left" w:pos="864"/>
                <w:tab w:val="left" w:pos="1152"/>
              </w:tabs>
              <w:spacing w:before="40" w:after="40" w:line="210" w:lineRule="exact"/>
              <w:ind w:right="72"/>
              <w:jc w:val="right"/>
              <w:rPr>
                <w:sz w:val="17"/>
              </w:rPr>
            </w:pPr>
            <w:r w:rsidRPr="004B28A2">
              <w:rPr>
                <w:sz w:val="17"/>
              </w:rPr>
              <w:t>6.</w:t>
            </w:r>
          </w:p>
        </w:tc>
        <w:tc>
          <w:tcPr>
            <w:tcW w:w="3375" w:type="dxa"/>
            <w:tcBorders>
              <w:bottom w:val="single" w:sz="12" w:space="0" w:color="auto"/>
            </w:tcBorders>
            <w:shd w:val="clear" w:color="auto" w:fill="auto"/>
            <w:vAlign w:val="bottom"/>
          </w:tcPr>
          <w:p w14:paraId="3FA2A151" w14:textId="77777777" w:rsidR="009B732F" w:rsidRPr="004B28A2" w:rsidRDefault="009B732F" w:rsidP="004B28A2">
            <w:pPr>
              <w:tabs>
                <w:tab w:val="left" w:pos="288"/>
                <w:tab w:val="left" w:pos="576"/>
                <w:tab w:val="left" w:pos="864"/>
                <w:tab w:val="left" w:pos="1152"/>
              </w:tabs>
              <w:spacing w:before="40" w:after="40" w:line="210" w:lineRule="exact"/>
              <w:ind w:right="43"/>
              <w:rPr>
                <w:sz w:val="17"/>
              </w:rPr>
            </w:pPr>
            <w:r w:rsidRPr="004B28A2">
              <w:rPr>
                <w:sz w:val="17"/>
              </w:rPr>
              <w:t xml:space="preserve">Организация, или содержание притонов, сводничество либо сутенерство </w:t>
            </w:r>
          </w:p>
        </w:tc>
        <w:tc>
          <w:tcPr>
            <w:tcW w:w="554" w:type="dxa"/>
            <w:tcBorders>
              <w:bottom w:val="single" w:sz="12" w:space="0" w:color="auto"/>
            </w:tcBorders>
            <w:shd w:val="clear" w:color="auto" w:fill="auto"/>
            <w:vAlign w:val="bottom"/>
          </w:tcPr>
          <w:p w14:paraId="5D137CF6" w14:textId="77777777" w:rsidR="009B732F" w:rsidRPr="004B28A2" w:rsidRDefault="009B732F" w:rsidP="004B28A2">
            <w:pPr>
              <w:tabs>
                <w:tab w:val="left" w:pos="288"/>
                <w:tab w:val="left" w:pos="576"/>
                <w:tab w:val="left" w:pos="864"/>
                <w:tab w:val="left" w:pos="1152"/>
              </w:tabs>
              <w:spacing w:before="40" w:after="40" w:line="210" w:lineRule="exact"/>
              <w:ind w:right="43"/>
              <w:jc w:val="right"/>
              <w:rPr>
                <w:sz w:val="17"/>
              </w:rPr>
            </w:pPr>
            <w:r w:rsidRPr="004B28A2">
              <w:rPr>
                <w:sz w:val="17"/>
              </w:rPr>
              <w:t>6</w:t>
            </w:r>
          </w:p>
        </w:tc>
        <w:tc>
          <w:tcPr>
            <w:tcW w:w="716" w:type="dxa"/>
            <w:tcBorders>
              <w:bottom w:val="single" w:sz="12" w:space="0" w:color="auto"/>
            </w:tcBorders>
            <w:shd w:val="clear" w:color="auto" w:fill="auto"/>
            <w:vAlign w:val="bottom"/>
          </w:tcPr>
          <w:p w14:paraId="4FADCFB8" w14:textId="77777777" w:rsidR="009B732F" w:rsidRPr="004B28A2" w:rsidRDefault="009B732F" w:rsidP="004B28A2">
            <w:pPr>
              <w:tabs>
                <w:tab w:val="left" w:pos="288"/>
                <w:tab w:val="left" w:pos="576"/>
                <w:tab w:val="left" w:pos="864"/>
                <w:tab w:val="left" w:pos="1152"/>
              </w:tabs>
              <w:spacing w:before="40" w:after="40" w:line="210" w:lineRule="exact"/>
              <w:ind w:right="43"/>
              <w:jc w:val="right"/>
              <w:rPr>
                <w:sz w:val="17"/>
              </w:rPr>
            </w:pPr>
            <w:r w:rsidRPr="004B28A2">
              <w:rPr>
                <w:sz w:val="17"/>
              </w:rPr>
              <w:t>9</w:t>
            </w:r>
          </w:p>
        </w:tc>
        <w:tc>
          <w:tcPr>
            <w:tcW w:w="717" w:type="dxa"/>
            <w:tcBorders>
              <w:bottom w:val="single" w:sz="12" w:space="0" w:color="auto"/>
            </w:tcBorders>
            <w:shd w:val="clear" w:color="auto" w:fill="auto"/>
            <w:vAlign w:val="bottom"/>
          </w:tcPr>
          <w:p w14:paraId="5A06A454" w14:textId="77777777" w:rsidR="009B732F" w:rsidRPr="004B28A2" w:rsidRDefault="009B732F" w:rsidP="004B28A2">
            <w:pPr>
              <w:tabs>
                <w:tab w:val="left" w:pos="288"/>
                <w:tab w:val="left" w:pos="576"/>
                <w:tab w:val="left" w:pos="864"/>
                <w:tab w:val="left" w:pos="1152"/>
              </w:tabs>
              <w:spacing w:before="40" w:after="40" w:line="210" w:lineRule="exact"/>
              <w:ind w:right="43"/>
              <w:jc w:val="right"/>
              <w:rPr>
                <w:sz w:val="17"/>
              </w:rPr>
            </w:pPr>
            <w:r w:rsidRPr="004B28A2">
              <w:rPr>
                <w:sz w:val="17"/>
              </w:rPr>
              <w:t>12</w:t>
            </w:r>
          </w:p>
        </w:tc>
        <w:tc>
          <w:tcPr>
            <w:tcW w:w="716" w:type="dxa"/>
            <w:tcBorders>
              <w:bottom w:val="single" w:sz="12" w:space="0" w:color="auto"/>
            </w:tcBorders>
            <w:shd w:val="clear" w:color="auto" w:fill="auto"/>
            <w:vAlign w:val="bottom"/>
          </w:tcPr>
          <w:p w14:paraId="4BDB063A" w14:textId="77777777" w:rsidR="009B732F" w:rsidRPr="004B28A2" w:rsidRDefault="009B732F" w:rsidP="004B28A2">
            <w:pPr>
              <w:tabs>
                <w:tab w:val="left" w:pos="288"/>
                <w:tab w:val="left" w:pos="576"/>
                <w:tab w:val="left" w:pos="864"/>
                <w:tab w:val="left" w:pos="1152"/>
              </w:tabs>
              <w:spacing w:before="40" w:after="40" w:line="210" w:lineRule="exact"/>
              <w:ind w:right="43"/>
              <w:jc w:val="right"/>
              <w:rPr>
                <w:sz w:val="17"/>
              </w:rPr>
            </w:pPr>
            <w:r w:rsidRPr="004B28A2">
              <w:rPr>
                <w:sz w:val="17"/>
              </w:rPr>
              <w:t>26</w:t>
            </w:r>
          </w:p>
        </w:tc>
        <w:tc>
          <w:tcPr>
            <w:tcW w:w="717" w:type="dxa"/>
            <w:tcBorders>
              <w:bottom w:val="single" w:sz="12" w:space="0" w:color="auto"/>
            </w:tcBorders>
            <w:shd w:val="clear" w:color="auto" w:fill="auto"/>
            <w:vAlign w:val="bottom"/>
          </w:tcPr>
          <w:p w14:paraId="2C8AC580" w14:textId="77777777" w:rsidR="009B732F" w:rsidRPr="004B28A2" w:rsidRDefault="009B732F" w:rsidP="004B28A2">
            <w:pPr>
              <w:tabs>
                <w:tab w:val="left" w:pos="288"/>
                <w:tab w:val="left" w:pos="576"/>
                <w:tab w:val="left" w:pos="864"/>
                <w:tab w:val="left" w:pos="1152"/>
              </w:tabs>
              <w:spacing w:before="40" w:after="40" w:line="210" w:lineRule="exact"/>
              <w:ind w:right="43"/>
              <w:jc w:val="right"/>
              <w:rPr>
                <w:sz w:val="17"/>
              </w:rPr>
            </w:pPr>
            <w:r w:rsidRPr="004B28A2">
              <w:rPr>
                <w:sz w:val="17"/>
              </w:rPr>
              <w:t>46</w:t>
            </w:r>
          </w:p>
        </w:tc>
      </w:tr>
    </w:tbl>
    <w:p w14:paraId="1A503E73" w14:textId="77777777" w:rsidR="0050418A" w:rsidRPr="0050418A" w:rsidRDefault="0050418A" w:rsidP="0050418A">
      <w:pPr>
        <w:pStyle w:val="SingleTxt"/>
        <w:spacing w:after="0" w:line="120" w:lineRule="exact"/>
        <w:rPr>
          <w:sz w:val="10"/>
        </w:rPr>
      </w:pPr>
    </w:p>
    <w:p w14:paraId="13788238" w14:textId="77777777" w:rsidR="0050418A" w:rsidRPr="0050418A" w:rsidRDefault="0050418A" w:rsidP="0050418A">
      <w:pPr>
        <w:pStyle w:val="SingleTxt"/>
        <w:spacing w:after="0" w:line="120" w:lineRule="exact"/>
        <w:rPr>
          <w:sz w:val="10"/>
        </w:rPr>
      </w:pPr>
    </w:p>
    <w:p w14:paraId="112859EA" w14:textId="77777777" w:rsidR="0050418A" w:rsidRPr="0050418A" w:rsidRDefault="0050418A" w:rsidP="0050418A">
      <w:pPr>
        <w:pStyle w:val="SingleTxt"/>
        <w:spacing w:after="0" w:line="120" w:lineRule="exact"/>
        <w:rPr>
          <w:sz w:val="10"/>
        </w:rPr>
      </w:pPr>
    </w:p>
    <w:p w14:paraId="540E28FE" w14:textId="77777777" w:rsidR="009B732F" w:rsidRDefault="009B3A41" w:rsidP="009B3A41">
      <w:pPr>
        <w:pStyle w:val="SingleTxt"/>
      </w:pPr>
      <w:r w:rsidRPr="00137324">
        <w:tab/>
      </w:r>
      <w:r w:rsidR="009B732F">
        <w:t xml:space="preserve">Необходимо отметить, что с учетом латентности совершенных преступлений число женщин, подвергнувшихся насилию, по всей вероятности может не совпадать с официальными данными. Причина не обращения женщин в правоохранительные органы состоит, чаще всего в нежелании говорить о случившемся. </w:t>
      </w:r>
    </w:p>
    <w:p w14:paraId="3E4780F3" w14:textId="77777777" w:rsidR="009B732F" w:rsidRDefault="009B3A41" w:rsidP="009B3A41">
      <w:pPr>
        <w:pStyle w:val="SingleTxt"/>
      </w:pPr>
      <w:r w:rsidRPr="00137324">
        <w:rPr>
          <w:b/>
        </w:rPr>
        <w:tab/>
      </w:r>
      <w:r w:rsidR="009B732F" w:rsidRPr="00B26986">
        <w:rPr>
          <w:b/>
          <w:lang w:val="en-US"/>
        </w:rPr>
        <w:t>d</w:t>
      </w:r>
      <w:r w:rsidRPr="00B26986">
        <w:rPr>
          <w:b/>
        </w:rPr>
        <w:t>)</w:t>
      </w:r>
      <w:r w:rsidRPr="009B3A41">
        <w:tab/>
      </w:r>
      <w:r w:rsidR="009B732F">
        <w:t>В принятой Государственной программе «Основные направления государственной политики по обеспечению равных прав и возможностей мужчин и женщин в Республ</w:t>
      </w:r>
      <w:r>
        <w:t>ике Таджикистан на 2001</w:t>
      </w:r>
      <w:r w:rsidRPr="009B3A41">
        <w:t>–</w:t>
      </w:r>
      <w:r w:rsidR="009B732F">
        <w:t xml:space="preserve">2010 годы» приоритетными направлениями деятельности государственных структур по преодолению насилия в отношении женщин являются: </w:t>
      </w:r>
    </w:p>
    <w:p w14:paraId="582ABA99" w14:textId="77777777" w:rsidR="009B732F" w:rsidRDefault="009B3A41" w:rsidP="009B3A41">
      <w:pPr>
        <w:pStyle w:val="SingleTxt"/>
        <w:tabs>
          <w:tab w:val="right" w:pos="1685"/>
        </w:tabs>
        <w:ind w:left="1742" w:hanging="475"/>
      </w:pPr>
      <w:r w:rsidRPr="009B3A41">
        <w:rPr>
          <w:sz w:val="24"/>
        </w:rPr>
        <w:tab/>
        <w:t>–</w:t>
      </w:r>
      <w:r w:rsidRPr="009B3A41">
        <w:rPr>
          <w:sz w:val="24"/>
        </w:rPr>
        <w:tab/>
      </w:r>
      <w:r w:rsidR="009B732F">
        <w:t>совершенствование законодательной базы по ужесточению мер наказания за насилие во всех формах его проявления в отношении женщин;</w:t>
      </w:r>
    </w:p>
    <w:p w14:paraId="7A4574FE" w14:textId="77777777" w:rsidR="009B732F" w:rsidRDefault="009B3A41" w:rsidP="009B3A41">
      <w:pPr>
        <w:pStyle w:val="SingleTxt"/>
        <w:tabs>
          <w:tab w:val="right" w:pos="1685"/>
        </w:tabs>
        <w:ind w:left="1742" w:hanging="475"/>
      </w:pPr>
      <w:r w:rsidRPr="00137324">
        <w:rPr>
          <w:sz w:val="24"/>
        </w:rPr>
        <w:tab/>
      </w:r>
      <w:r w:rsidRPr="009B3A41">
        <w:rPr>
          <w:sz w:val="24"/>
        </w:rPr>
        <w:t>–</w:t>
      </w:r>
      <w:r w:rsidRPr="009B3A41">
        <w:rPr>
          <w:sz w:val="24"/>
        </w:rPr>
        <w:tab/>
      </w:r>
      <w:r w:rsidR="009B732F">
        <w:t>улучшение работы правоохранительных органов по профилактике и регистрации, ведению дел, связанных с насилием в отношении женщин;</w:t>
      </w:r>
    </w:p>
    <w:p w14:paraId="55A62650" w14:textId="77777777" w:rsidR="009B732F" w:rsidRDefault="009B3A41" w:rsidP="009B3A41">
      <w:pPr>
        <w:pStyle w:val="SingleTxt"/>
        <w:tabs>
          <w:tab w:val="right" w:pos="1685"/>
        </w:tabs>
        <w:ind w:left="1742" w:hanging="475"/>
      </w:pPr>
      <w:r w:rsidRPr="00137324">
        <w:rPr>
          <w:sz w:val="24"/>
        </w:rPr>
        <w:tab/>
      </w:r>
      <w:r w:rsidRPr="009B3A41">
        <w:rPr>
          <w:sz w:val="24"/>
        </w:rPr>
        <w:t>–</w:t>
      </w:r>
      <w:r w:rsidRPr="009B3A41">
        <w:rPr>
          <w:sz w:val="24"/>
        </w:rPr>
        <w:tab/>
      </w:r>
      <w:r w:rsidR="009B732F">
        <w:t>активизация общественности и общественного мнения, направленная на борьбу с проявлением насилия над женщинами;</w:t>
      </w:r>
    </w:p>
    <w:p w14:paraId="6218B695" w14:textId="77777777" w:rsidR="009B732F" w:rsidRDefault="009B3A41" w:rsidP="009B3A41">
      <w:pPr>
        <w:pStyle w:val="SingleTxt"/>
        <w:tabs>
          <w:tab w:val="right" w:pos="1685"/>
        </w:tabs>
        <w:ind w:left="1742" w:hanging="475"/>
      </w:pPr>
      <w:r w:rsidRPr="00137324">
        <w:rPr>
          <w:sz w:val="24"/>
        </w:rPr>
        <w:tab/>
      </w:r>
      <w:r w:rsidRPr="009B3A41">
        <w:rPr>
          <w:sz w:val="24"/>
        </w:rPr>
        <w:t>–</w:t>
      </w:r>
      <w:r w:rsidRPr="009B3A41">
        <w:rPr>
          <w:sz w:val="24"/>
        </w:rPr>
        <w:tab/>
      </w:r>
      <w:r w:rsidR="009B732F">
        <w:t xml:space="preserve">ликвидация последствий насилия над женщинами на основе реабилитационных мер по их физическому и психологическому здоровью; </w:t>
      </w:r>
    </w:p>
    <w:p w14:paraId="69216511" w14:textId="77777777" w:rsidR="009B732F" w:rsidRDefault="009B3A41" w:rsidP="009B3A41">
      <w:pPr>
        <w:pStyle w:val="SingleTxt"/>
        <w:tabs>
          <w:tab w:val="right" w:pos="1685"/>
        </w:tabs>
        <w:ind w:left="1742" w:hanging="475"/>
      </w:pPr>
      <w:r w:rsidRPr="00137324">
        <w:rPr>
          <w:sz w:val="24"/>
        </w:rPr>
        <w:tab/>
      </w:r>
      <w:r w:rsidRPr="009B3A41">
        <w:rPr>
          <w:sz w:val="24"/>
        </w:rPr>
        <w:t>–</w:t>
      </w:r>
      <w:r w:rsidRPr="009B3A41">
        <w:rPr>
          <w:sz w:val="24"/>
        </w:rPr>
        <w:tab/>
      </w:r>
      <w:r w:rsidR="009B732F">
        <w:t>комплексный и многосекторальный подход к решению данной проблемы.</w:t>
      </w:r>
    </w:p>
    <w:p w14:paraId="412F2F71" w14:textId="77777777" w:rsidR="009B732F" w:rsidRDefault="009B3A41" w:rsidP="009B3A41">
      <w:pPr>
        <w:pStyle w:val="SingleTxt"/>
      </w:pPr>
      <w:r w:rsidRPr="00137324">
        <w:tab/>
      </w:r>
      <w:r w:rsidR="009B732F">
        <w:t xml:space="preserve">Создание совместно с неправительственным сектором специальных служб социальной помощи жертвам насилия, реабилитационных центров, проведение совместных исследований, частое распространение информации о проблемах совершенствования мер против насилия над женщинами свидетельствует об эффективной деятельности в этом направлении. </w:t>
      </w:r>
    </w:p>
    <w:p w14:paraId="4A3BDBF7" w14:textId="77777777" w:rsidR="009B732F" w:rsidRDefault="009B3A41" w:rsidP="009B3A41">
      <w:pPr>
        <w:pStyle w:val="SingleTxt"/>
      </w:pPr>
      <w:r w:rsidRPr="00137324">
        <w:tab/>
      </w:r>
      <w:r w:rsidR="009B732F">
        <w:t>Предусмотрено создание Национального аналитического центра по сбору и изучению информации о фактах насилия в отношении женщин, открытие бесплатных юридических консультаций для женщин, проведение семинаров и встреч с широкими слоями населения по проблемам насилия в отношении женщин и их прав, организация специальных обучающих тренингов по проблемам насилия в отношении женщин для работников МВД, реализация образовательных программ для сотрудников правоохранительных органов, медицинского персонала, журналистов, обобщение судебной практики по уголовным делам, связанным с насилием в отношении женщин.</w:t>
      </w:r>
    </w:p>
    <w:p w14:paraId="75726B5E" w14:textId="77777777" w:rsidR="009B732F" w:rsidRDefault="009B3A41" w:rsidP="009B3A41">
      <w:pPr>
        <w:pStyle w:val="SingleTxt"/>
      </w:pPr>
      <w:r w:rsidRPr="00137324">
        <w:tab/>
      </w:r>
      <w:r w:rsidR="009B732F">
        <w:t>В настоящее время рассматривается вопрос об усовершенствовании статистической отчетности по правонарушениям в отношении женщин, что будет способствовать мониторингу и дальнейшему принятию превентивных мер по борьбе с этими правонарушениями.</w:t>
      </w:r>
    </w:p>
    <w:p w14:paraId="418DF0C8" w14:textId="77777777" w:rsidR="009B732F" w:rsidRDefault="009B3A41" w:rsidP="009B3A41">
      <w:pPr>
        <w:pStyle w:val="SingleTxt"/>
      </w:pPr>
      <w:r w:rsidRPr="00137324">
        <w:tab/>
      </w:r>
      <w:r w:rsidR="009B732F">
        <w:t>За период с 1999</w:t>
      </w:r>
      <w:r w:rsidRPr="009B3A41">
        <w:t>–</w:t>
      </w:r>
      <w:r w:rsidR="009B732F">
        <w:t xml:space="preserve">2003 г. по ст. 116 (побои) было возбуждено 93 уголовных дела, из которых по 33 вынесены приговоры </w:t>
      </w:r>
      <w:r>
        <w:t>суда, по ст. 117 (истязание) 73</w:t>
      </w:r>
      <w:r>
        <w:rPr>
          <w:lang w:val="en-US"/>
        </w:rPr>
        <w:t> </w:t>
      </w:r>
      <w:r w:rsidR="009B732F">
        <w:t xml:space="preserve">уголовных дела, 64 из них вынесены приговоры суда. В 2001 г. было зарегистрировано 83 факта изнасилований, по 61 </w:t>
      </w:r>
      <w:r>
        <w:t>вынесены приговоры, в 2002 г.</w:t>
      </w:r>
      <w:r w:rsidR="00BE2C10">
        <w:t xml:space="preserve"> — </w:t>
      </w:r>
      <w:r w:rsidR="009B732F">
        <w:t>74 факта, по 62 вынесены приговоры</w:t>
      </w:r>
      <w:r w:rsidR="009B732F" w:rsidRPr="006C3E35">
        <w:rPr>
          <w:rStyle w:val="a5"/>
        </w:rPr>
        <w:footnoteReference w:customMarkFollows="1" w:id="4"/>
        <w:t>*</w:t>
      </w:r>
      <w:r w:rsidR="009B732F">
        <w:t xml:space="preserve">. </w:t>
      </w:r>
    </w:p>
    <w:p w14:paraId="7D5AF767" w14:textId="77777777" w:rsidR="009B732F" w:rsidRDefault="00BE2C10" w:rsidP="009B3A41">
      <w:pPr>
        <w:pStyle w:val="SingleTxt"/>
      </w:pPr>
      <w:r>
        <w:tab/>
      </w:r>
      <w:r w:rsidR="009B732F">
        <w:t>В 2002</w:t>
      </w:r>
      <w:r>
        <w:t xml:space="preserve">–2003г. на </w:t>
      </w:r>
      <w:r w:rsidR="009B732F">
        <w:t>основе принципа совместной деятельности государственных органов и НПО, при финансовой поддержке Швейцарского офиса по сотрудничеству, Учебным Центром МВД Республики Таджикистан и НПО «Центр психологической помощи» реализован проект «Обучение участковых инспекторов милиции по предупреждению и предотвращению насилия в отношении женщин». Работа проводилась в г. Душанбе и Хатлонской области.</w:t>
      </w:r>
    </w:p>
    <w:p w14:paraId="25D226F3" w14:textId="77777777" w:rsidR="009B732F" w:rsidRDefault="00BE2C10" w:rsidP="009B3A41">
      <w:pPr>
        <w:pStyle w:val="SingleTxt"/>
      </w:pPr>
      <w:r>
        <w:tab/>
      </w:r>
      <w:r w:rsidR="009B732F">
        <w:t>В Республике Таджикистан вопросы семейного насилия урегулированы в некоторых законах. В отношении мужчин, наказывающих своих жен, применяются отдельные положения Уголовного кодекса. Количество мужчин, которые были привлечены за насилие в отношении своих жен к уголовной ответственности, очень мало.</w:t>
      </w:r>
    </w:p>
    <w:p w14:paraId="0A2D0DED" w14:textId="77777777" w:rsidR="009B732F" w:rsidRDefault="00BE2C10" w:rsidP="009B3A41">
      <w:pPr>
        <w:pStyle w:val="SingleTxt"/>
      </w:pPr>
      <w:r>
        <w:tab/>
      </w:r>
      <w:r w:rsidR="009B732F">
        <w:t>Раздел 5 Национального плана действий по улучшению положения женщин Республики Таджикистан, по повышению статуса и роли женщин на 1</w:t>
      </w:r>
      <w:r>
        <w:t>998–</w:t>
      </w:r>
      <w:r w:rsidR="009B732F">
        <w:t>2005 годы предусматривает создание кризисных центров по оказанию морально-психологической поддержки женщинам, подвергнувшихся насилию. Активную работу в этом направлении осуществляют неправительственные организации.</w:t>
      </w:r>
    </w:p>
    <w:p w14:paraId="7D7BE1CF" w14:textId="77777777" w:rsidR="009B732F" w:rsidRDefault="00BE2C10" w:rsidP="009B3A41">
      <w:pPr>
        <w:pStyle w:val="SingleTxt"/>
      </w:pPr>
      <w:r>
        <w:tab/>
      </w:r>
      <w:r w:rsidR="009B732F">
        <w:t>СМИ освещают проблемы насилия, проводятся информационные компании, телерепортажи. Ежегодно проводятся акции «16 дней против насилия», проводится публикация тематических материалов.</w:t>
      </w:r>
    </w:p>
    <w:p w14:paraId="1492C28E" w14:textId="77777777" w:rsidR="009B732F" w:rsidRDefault="00BE2C10" w:rsidP="009B3A41">
      <w:pPr>
        <w:pStyle w:val="SingleTxt"/>
      </w:pPr>
      <w:r>
        <w:tab/>
      </w:r>
      <w:r w:rsidR="009B732F">
        <w:t xml:space="preserve">Неправительственная организация Лига женщин-юристов Республики Таджикистан вышла с инициативой в Правительство Республики Таджикистан о разработке проекта Закона Республики Таджикистан «О социально-правовой защите от насилия в семье» и совместно с заинтересованными министерствами и ведомствами республики участвует в этой работе. </w:t>
      </w:r>
    </w:p>
    <w:p w14:paraId="5D3E7AE8" w14:textId="77777777" w:rsidR="009B732F" w:rsidRDefault="00BE2C10" w:rsidP="009B3A41">
      <w:pPr>
        <w:pStyle w:val="SingleTxt"/>
      </w:pPr>
      <w:r w:rsidRPr="00BE2C10">
        <w:tab/>
      </w:r>
      <w:r w:rsidR="009B732F" w:rsidRPr="00B26986">
        <w:rPr>
          <w:b/>
          <w:lang w:val="en-US"/>
        </w:rPr>
        <w:t>e</w:t>
      </w:r>
      <w:r w:rsidR="009B732F" w:rsidRPr="00B26986">
        <w:rPr>
          <w:b/>
        </w:rPr>
        <w:t>)</w:t>
      </w:r>
      <w:r>
        <w:tab/>
      </w:r>
      <w:r w:rsidR="009B732F">
        <w:t>Согласно трудового законодательства Республики Таджикистан все граждане имеют равные возможности в сфере трудовых взаимоотношений. Различия по признаку пола, приводящие к нарушению равенства возможностей в области труда, запрещаются.</w:t>
      </w:r>
    </w:p>
    <w:p w14:paraId="40FDEE66" w14:textId="77777777" w:rsidR="009B732F" w:rsidRDefault="00BE2C10" w:rsidP="009B3A41">
      <w:pPr>
        <w:pStyle w:val="SingleTxt"/>
      </w:pPr>
      <w:r>
        <w:tab/>
      </w:r>
      <w:r w:rsidR="009B732F">
        <w:t>Женщины и мужчины имеют одинаковые права, касающиеся условий труда, как в государственном, так и в частном секторе.</w:t>
      </w:r>
    </w:p>
    <w:p w14:paraId="68AF89E8" w14:textId="77777777" w:rsidR="009B732F" w:rsidRDefault="00BE2C10" w:rsidP="009B3A41">
      <w:pPr>
        <w:pStyle w:val="SingleTxt"/>
      </w:pPr>
      <w:r>
        <w:tab/>
      </w:r>
      <w:r w:rsidR="009B732F" w:rsidRPr="00B26986">
        <w:rPr>
          <w:b/>
          <w:lang w:val="en-US"/>
        </w:rPr>
        <w:t>f</w:t>
      </w:r>
      <w:r w:rsidRPr="00B26986">
        <w:rPr>
          <w:b/>
        </w:rPr>
        <w:t>)</w:t>
      </w:r>
      <w:r>
        <w:tab/>
      </w:r>
      <w:r w:rsidR="009B732F">
        <w:t>В подтверждение признания принципов, провозглашенных в Уставе ООН и как государство-участник КОЛДЖ, Республика Таджикистан обеспечила имплементацию их норм и положений в национальное законодательство, которые отражены в Конституции Республики Таджикистан, Трудовом кодексе, Гражданском кодексе, Уголовном кодексе, Семейном кодексе, Законе Республики Таджикистан «О государственных гарантиях равноправия мужчин и женщин и равных возможностей их реализации» и других законодательных актах и не содержат положений, напрямую или косвенно ограничивающих права и свободы женщин, то есть допускающих дискриминацию по признаку пола.</w:t>
      </w:r>
    </w:p>
    <w:p w14:paraId="314A74BB" w14:textId="77777777" w:rsidR="009B732F" w:rsidRDefault="00BE2C10" w:rsidP="009B3A41">
      <w:pPr>
        <w:pStyle w:val="SingleTxt"/>
      </w:pPr>
      <w:r>
        <w:tab/>
      </w:r>
      <w:r w:rsidR="009B732F" w:rsidRPr="00B26986">
        <w:rPr>
          <w:b/>
          <w:lang w:val="en-US"/>
        </w:rPr>
        <w:t>g</w:t>
      </w:r>
      <w:r w:rsidRPr="00B26986">
        <w:rPr>
          <w:b/>
        </w:rPr>
        <w:t>)</w:t>
      </w:r>
      <w:r>
        <w:tab/>
      </w:r>
      <w:r w:rsidR="009B732F">
        <w:t>В уголовном законодательстве Республики Таджикистан нет положений, представляющих дискриминацию в отношении женщин.</w:t>
      </w:r>
    </w:p>
    <w:p w14:paraId="106CEF8C" w14:textId="77777777" w:rsidR="00BE2C10" w:rsidRPr="00BE2C10" w:rsidRDefault="00BE2C10" w:rsidP="00BE2C10">
      <w:pPr>
        <w:pStyle w:val="SingleTxt"/>
        <w:spacing w:after="0" w:line="120" w:lineRule="exact"/>
        <w:rPr>
          <w:sz w:val="10"/>
        </w:rPr>
      </w:pPr>
    </w:p>
    <w:p w14:paraId="3E2E7785" w14:textId="77777777" w:rsidR="009B732F" w:rsidRDefault="00BE2C10" w:rsidP="00BE2C1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9B732F">
        <w:t>Статья 3</w:t>
      </w:r>
    </w:p>
    <w:p w14:paraId="17AC02DC" w14:textId="77777777" w:rsidR="00BE2C10" w:rsidRPr="00BE2C10" w:rsidRDefault="00BE2C10" w:rsidP="00BE2C10">
      <w:pPr>
        <w:pStyle w:val="SingleTxt"/>
        <w:spacing w:after="0" w:line="120" w:lineRule="exact"/>
        <w:rPr>
          <w:sz w:val="10"/>
        </w:rPr>
      </w:pPr>
    </w:p>
    <w:p w14:paraId="3CF667B9" w14:textId="77777777" w:rsidR="009B732F" w:rsidRDefault="00BE2C10" w:rsidP="00BE2C10">
      <w:pPr>
        <w:pStyle w:val="SingleTxt"/>
      </w:pPr>
      <w:r>
        <w:tab/>
      </w:r>
      <w:r w:rsidR="009B732F">
        <w:t xml:space="preserve">За годы независимости Республика Таджикистан выработала определенную модель политики улучшения положения женщин с учетом политических, экономических реалий и культурно-специфических особенностей. На пути к дальнейшей демократизации общества страна сталкивается со многими социально-экономическими трудностями и положение женщин в большей степени, чем мужчин осложняется многими факторами, в числе которых падение уровня жизни в переходный период, рост безработицы и т.д. В связи с этим, Правительством уделяется особое внимание малообеспеченным слоям населения. </w:t>
      </w:r>
    </w:p>
    <w:p w14:paraId="53F5E7B7" w14:textId="77777777" w:rsidR="009B732F" w:rsidRDefault="00BE2C10" w:rsidP="00BE2C10">
      <w:pPr>
        <w:pStyle w:val="SingleTxt"/>
      </w:pPr>
      <w:r>
        <w:tab/>
      </w:r>
      <w:r w:rsidR="009B732F">
        <w:t>В Правительстве Республики Таджикистан вопросы, связанные с положением и статусом женщин, курирует один из заместителей премьер-министра. С 1991 года при Правительстве Республики Таджикистан создан и функционирует Комитет по делам женщин и семьи. Главной функцией данного Комитета является продвижение и реализация политики улучшения положения женщин во всех сферах общественной жизни государства.</w:t>
      </w:r>
    </w:p>
    <w:p w14:paraId="1BC74A93" w14:textId="77777777" w:rsidR="009B732F" w:rsidRDefault="00BE2C10" w:rsidP="00BE2C10">
      <w:pPr>
        <w:pStyle w:val="SingleTxt"/>
      </w:pPr>
      <w:r>
        <w:tab/>
      </w:r>
      <w:r w:rsidR="009B732F">
        <w:t xml:space="preserve">Комитет по делам женщин и семьи при Правительстве Республики Таджикистан участвует в составлении и реализации программ социально-экономического развития и улучшения положения женщин, охраны семьи, материнства и детства, содействует социальной защите женщин, реализации их права на труд в условиях, рыночной экономики, улучшение медицинского обслуживания и т.д. В задачи Комитета входит также информирование соответствующих министерств и ведомств по вопросам проблем семьи, женщин, охраны материнства и детства. В его структуре образован отдел по гендеру. Во всех органах местной власти созданы подведомственные структуры данного Комитета. </w:t>
      </w:r>
    </w:p>
    <w:p w14:paraId="47849CE1" w14:textId="77777777" w:rsidR="009B732F" w:rsidRDefault="00BE2C10" w:rsidP="00BE2C10">
      <w:pPr>
        <w:pStyle w:val="SingleTxt"/>
      </w:pPr>
      <w:r>
        <w:tab/>
      </w:r>
      <w:r w:rsidR="009B732F">
        <w:t xml:space="preserve">Важную работу в разработке гендерной политики осуществляет Маджлиси намояндагон Маджлиси Оли Республики Таджикистан (нижняя палата Парламента), и в частности его Комитет по делам семьи, охране здоровья, социальной защите и экологии. В задачи Комитета также входят ведение законопроектной работы, предварительное рассмотрение и подготовка вопросов, относящихся к ведению высшего органа законодательной власти республики, разработка стратегических направлений развития вышеуказанных социальных сфер общества и путей их реализации, содействие проведению в жизнь законов, контроль за деятельностью государственных органов и организаций в рамках компетенции Комитета. </w:t>
      </w:r>
    </w:p>
    <w:p w14:paraId="45833569" w14:textId="77777777" w:rsidR="009B732F" w:rsidRDefault="00BE2C10" w:rsidP="00BE2C10">
      <w:pPr>
        <w:pStyle w:val="SingleTxt"/>
      </w:pPr>
      <w:r>
        <w:tab/>
      </w:r>
      <w:r w:rsidR="009B732F">
        <w:t>Аналогичные структуры имеются в областных, городских, районных, представительных органах власти на местах.</w:t>
      </w:r>
    </w:p>
    <w:p w14:paraId="55A4D688" w14:textId="77777777" w:rsidR="009B732F" w:rsidRDefault="00BE2C10" w:rsidP="00BE2C10">
      <w:pPr>
        <w:pStyle w:val="SingleTxt"/>
      </w:pPr>
      <w:r>
        <w:tab/>
      </w:r>
      <w:r w:rsidR="009B732F">
        <w:t xml:space="preserve">В министерствах и ведомствах социального сектора (здравоохранения, труда и социальной защиты и др.) имеются подразделения, непосредственно занимающиеся решением проблем женщин, семьи, детей. К примеру, в Министерстве труда и социальной защиты населения Республики Таджикистан наряду со специализированным отделом создан Координационный Совет по гендерным проблемам. Решением вопросов труда и быта женщин занимаются службы занятости населения и другие государственные органы. Все перечисленные институты в основном являются механизмами разработки и реализации политики улучшения положения женщин. </w:t>
      </w:r>
    </w:p>
    <w:p w14:paraId="2FC713FF" w14:textId="77777777" w:rsidR="00BE2C10" w:rsidRPr="00BE2C10" w:rsidRDefault="00BE2C10" w:rsidP="00BE2C10">
      <w:pPr>
        <w:pStyle w:val="SingleTxt"/>
        <w:spacing w:after="0" w:line="120" w:lineRule="exact"/>
        <w:rPr>
          <w:sz w:val="10"/>
        </w:rPr>
      </w:pPr>
    </w:p>
    <w:p w14:paraId="0356E965" w14:textId="77777777" w:rsidR="009B732F" w:rsidRDefault="00BE2C10" w:rsidP="00BE2C1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9B732F">
        <w:t>Статья 4</w:t>
      </w:r>
    </w:p>
    <w:p w14:paraId="38446D4E" w14:textId="77777777" w:rsidR="00BE2C10" w:rsidRPr="00BE2C10" w:rsidRDefault="00BE2C10" w:rsidP="00BE2C10">
      <w:pPr>
        <w:pStyle w:val="SingleTxt"/>
        <w:spacing w:after="0" w:line="120" w:lineRule="exact"/>
        <w:rPr>
          <w:sz w:val="10"/>
        </w:rPr>
      </w:pPr>
    </w:p>
    <w:p w14:paraId="34222A38" w14:textId="77777777" w:rsidR="009B732F" w:rsidRDefault="009B732F" w:rsidP="00A95BFF">
      <w:pPr>
        <w:pStyle w:val="SingleTxt"/>
      </w:pPr>
      <w:r w:rsidRPr="00A95BFF">
        <w:t>1</w:t>
      </w:r>
      <w:r w:rsidR="00A95BFF">
        <w:t>.</w:t>
      </w:r>
      <w:r w:rsidR="00A95BFF">
        <w:tab/>
      </w:r>
      <w:r>
        <w:t>Республика Таджикистан одна из первых стран СНГ ратифицировала КОЛДЖ, взяв на себя обязательства в области защиты прав женщины.</w:t>
      </w:r>
    </w:p>
    <w:p w14:paraId="1DBA7ADE" w14:textId="77777777" w:rsidR="009B732F" w:rsidRDefault="00A95BFF" w:rsidP="00A95BFF">
      <w:pPr>
        <w:pStyle w:val="SingleTxt"/>
      </w:pPr>
      <w:r>
        <w:tab/>
      </w:r>
      <w:r w:rsidR="009B732F">
        <w:t>Правительство страны в решении вопросов в области расширения прав и возможностей женщин руководствуется Венской декларацией и Программой действий в области прав человека (1993 год), Программой действий, принятой Международной конференцией по народонаселению (1994 год) и Платформой действий, принятой на четвертой Всемирной конференции по положению женщин (Пекин, 1995 год), которые решительно поддерживают равенство мужчин и женщин и являются эффективным механизмом содействия демократическим преобразованиям.</w:t>
      </w:r>
    </w:p>
    <w:p w14:paraId="160845EE" w14:textId="77777777" w:rsidR="009B732F" w:rsidRDefault="00A95BFF" w:rsidP="00A95BFF">
      <w:pPr>
        <w:pStyle w:val="SingleTxt"/>
      </w:pPr>
      <w:r>
        <w:tab/>
      </w:r>
      <w:r w:rsidR="009B732F">
        <w:t>Основополагающими принципами политики государства по обеспечению равных прав и возможностей мужчин и женщин являются: равный доступ мужчин и женщин ко всем видам материальных и нематериальных ресурсов, к средствам развития их способностей, включая образование и здравоохранение; равенство возможностей участия в процессе принятия экономических, социальных и политических решений; равная оплата за равный труд и равный доступ к высокооплачиваемому труду; соблюдение равенства не только в общественной, но и семейной жизни, принятия комплексных мер по предотвращению насилия во всех формах в отношении женщин.</w:t>
      </w:r>
    </w:p>
    <w:p w14:paraId="566F868A" w14:textId="77777777" w:rsidR="009B732F" w:rsidRDefault="00A95BFF" w:rsidP="00A95BFF">
      <w:pPr>
        <w:pStyle w:val="SingleTxt"/>
      </w:pPr>
      <w:r>
        <w:tab/>
      </w:r>
      <w:r w:rsidR="009B732F">
        <w:t xml:space="preserve">Положение женщин в Республике Таджикистан значительно сложнее положения мужчин. Женщины в основном заняты в низкооплачиваемых сферах образования, здравоохранения, сельского хозяйства. Особенно это сказывается на домашних хозяйствах, возглавляемых женщинами. </w:t>
      </w:r>
    </w:p>
    <w:p w14:paraId="0F893620" w14:textId="77777777" w:rsidR="009B732F" w:rsidRDefault="00A95BFF" w:rsidP="00A95BFF">
      <w:pPr>
        <w:pStyle w:val="SingleTxt"/>
      </w:pPr>
      <w:r>
        <w:tab/>
      </w:r>
      <w:r w:rsidR="009B732F">
        <w:t xml:space="preserve">В 1998 году Правительством Республики Таджикистан как специальная мера по ускорению достижения фактического равенства между мужчинами и женщинами было принято Постановление </w:t>
      </w:r>
      <w:r w:rsidR="00E748FE">
        <w:t>«</w:t>
      </w:r>
      <w:r w:rsidR="009B732F">
        <w:t>Об утверждении Национального плана действий Республики Таджикистан по повышению статуса и роли женщин на 1998-2005 годы</w:t>
      </w:r>
      <w:r w:rsidR="00E748FE">
        <w:t>»</w:t>
      </w:r>
      <w:r w:rsidR="009B732F">
        <w:t>, который нацелен на улучшение здоровья женщин, обеспечение равного доступа к образованию, повышение экономической и правовой грамотности, жизненного уровня, обеспечение равных прав и возможностей во всех сферах жизни общества, предотвращение всех форм насилия, снижение воздействия неблагоприятных факторов окружающей среды на здоровье женщин.</w:t>
      </w:r>
    </w:p>
    <w:p w14:paraId="1DEE22DF" w14:textId="77777777" w:rsidR="009B732F" w:rsidRDefault="009B732F" w:rsidP="00A95BFF">
      <w:pPr>
        <w:pStyle w:val="SingleTxt"/>
      </w:pPr>
      <w:r w:rsidRPr="00A95BFF">
        <w:t>2</w:t>
      </w:r>
      <w:r>
        <w:t>.</w:t>
      </w:r>
      <w:r w:rsidR="00A95BFF">
        <w:tab/>
      </w:r>
      <w:r>
        <w:t xml:space="preserve">Принятый в 2004 году «Стратегический план Республики Таджикистан по репродуктивному здоровью населения на период до 2014 года» призван обеспечить улучшение социальной политики в области охраны здоровья и развития мероприятий в области репродуктивных прав и планирования семьи. </w:t>
      </w:r>
    </w:p>
    <w:p w14:paraId="53BC9628" w14:textId="77777777" w:rsidR="009B732F" w:rsidRDefault="00A95BFF" w:rsidP="00A95BFF">
      <w:pPr>
        <w:pStyle w:val="SingleTxt"/>
      </w:pPr>
      <w:r>
        <w:tab/>
      </w:r>
      <w:r w:rsidR="009B732F">
        <w:t>В соответствии с действующим законодательством (Трудовым кодексом Республики Таджикистан, Законом о государственном социальном страховании, Законом об охране здоровья, Законом о репродуктивном здоровье и репродуктивных правах и др.), предусмотрены специальные меры, направленные на охрану материнства, исключающие какую-либо дискриминацию.</w:t>
      </w:r>
    </w:p>
    <w:p w14:paraId="04D971DF" w14:textId="77777777" w:rsidR="009B732F" w:rsidRDefault="00A95BFF" w:rsidP="00A95BFF">
      <w:pPr>
        <w:pStyle w:val="SingleTxt"/>
      </w:pPr>
      <w:r>
        <w:tab/>
      </w:r>
      <w:r w:rsidR="009B732F">
        <w:t>Таким образом, несмотря на экономические трудности переходного периода, Республика Таджикистан с первых дней своей независимости укрепляла законодательную базу, предусматривающую равенство мужчины и женщины в семье; право женщины самой решать вопросы материнства; пользоваться по желанию контрацептивными средствами и методами, включая хирургическую стерилизацию; меры по охране труда беременных и кормящих матерей; удлиненные сроки отпусков по беременности и родам с выплатой пособия по государственному страхованию; предоставление отпуска по уходу за ребенком до достижения им возраста полутора лет с выплатой пособия по государственному социальному страхованию и дополнительного отпуска.</w:t>
      </w:r>
    </w:p>
    <w:p w14:paraId="24F23CB9" w14:textId="77777777" w:rsidR="00A95BFF" w:rsidRPr="00A95BFF" w:rsidRDefault="00A95BFF" w:rsidP="00A95BFF">
      <w:pPr>
        <w:pStyle w:val="SingleTxt"/>
        <w:spacing w:after="0" w:line="120" w:lineRule="exact"/>
        <w:rPr>
          <w:sz w:val="10"/>
        </w:rPr>
      </w:pPr>
    </w:p>
    <w:p w14:paraId="7C104E55" w14:textId="77777777" w:rsidR="009B732F" w:rsidRDefault="00A95BFF" w:rsidP="00A95BF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9B732F">
        <w:t>Статья 5</w:t>
      </w:r>
    </w:p>
    <w:p w14:paraId="189A1DE0" w14:textId="77777777" w:rsidR="00A95BFF" w:rsidRPr="00A95BFF" w:rsidRDefault="00A95BFF" w:rsidP="00A95BFF">
      <w:pPr>
        <w:pStyle w:val="SingleTxt"/>
        <w:spacing w:after="0" w:line="120" w:lineRule="exact"/>
        <w:rPr>
          <w:sz w:val="10"/>
        </w:rPr>
      </w:pPr>
    </w:p>
    <w:p w14:paraId="6B78CBC0" w14:textId="77777777" w:rsidR="009B732F" w:rsidRDefault="00A95BFF" w:rsidP="00A95BFF">
      <w:pPr>
        <w:pStyle w:val="SingleTxt"/>
      </w:pPr>
      <w:r>
        <w:tab/>
      </w:r>
      <w:r w:rsidR="009B732F" w:rsidRPr="00B26986">
        <w:rPr>
          <w:b/>
        </w:rPr>
        <w:t>а</w:t>
      </w:r>
      <w:r w:rsidRPr="00B26986">
        <w:rPr>
          <w:b/>
        </w:rPr>
        <w:t>)</w:t>
      </w:r>
      <w:r>
        <w:tab/>
      </w:r>
      <w:r w:rsidR="009B732F">
        <w:t xml:space="preserve">В традициях таджикской культуры женщина всегда пользовалась уважением, в литературе особенно воспевалась её роль, как матери и хранительницы очага. Однако существующие общеизвестные стереотипы влияют на устремление и самооценку женщин и способствуют предвзятой оценке со стороны общества их действий и способностей, ограничивая тем самым предоставляемые им возможности и реализацию их потенциала. Гендерное неравенство вызвано как традиционными представлениями населения, так и переходным периодом развития общества. </w:t>
      </w:r>
    </w:p>
    <w:p w14:paraId="142D797E" w14:textId="77777777" w:rsidR="009B732F" w:rsidRDefault="00A95BFF" w:rsidP="00A95BFF">
      <w:pPr>
        <w:pStyle w:val="SingleTxt"/>
      </w:pPr>
      <w:r>
        <w:tab/>
      </w:r>
      <w:r w:rsidR="009B732F">
        <w:t xml:space="preserve">В качестве основы государственной политики по обеспечению равных прав и возможностей мужчин и женщин, определен принцип, в соответствии с которым принимаемые государственные меры и действия должны быть направлены на достижение социального равенства для мужчин и женщин. </w:t>
      </w:r>
    </w:p>
    <w:p w14:paraId="2F9A8A40" w14:textId="77777777" w:rsidR="009B732F" w:rsidRDefault="00A95BFF" w:rsidP="00A95BFF">
      <w:pPr>
        <w:pStyle w:val="SingleTxt"/>
      </w:pPr>
      <w:r>
        <w:tab/>
      </w:r>
      <w:r w:rsidR="009B732F">
        <w:t>В силу исторических причин обыденное сознание большинства населения остается традиционно-патриархальным, в котором гендерной доминантой является установка на безусловное социальное лидерство мужчин и на соответствующую подчиненность женщин. В прошлом существовавший обычай в виде выкупа «калым» за невесту, не искоренен в полной мере, все еще встречаются единичные факты. Также в прошлом бытовало явление в виде «заключение брака по договору родителей», когда жених и невеста даже не видели друг друга до свадьбы. В настоящее время подобные случаи крайне редки, поскольку своевременно принятые законодательные меры способствовали сокращению этих фактов.</w:t>
      </w:r>
    </w:p>
    <w:p w14:paraId="56B68AEC" w14:textId="77777777" w:rsidR="009B732F" w:rsidRDefault="00A95BFF" w:rsidP="00A95BFF">
      <w:pPr>
        <w:pStyle w:val="SingleTxt"/>
      </w:pPr>
      <w:r>
        <w:tab/>
      </w:r>
      <w:r w:rsidR="009B732F">
        <w:t>Нередки факты двоеженства и многоженства, хотя сожительство с двумя или несколькими женщинами с ведением общего хозяйства уголовно наказуемо (статья 170 Уголовного кодекса Республики Таджикистан). Женщины соглашаются на такой брак ввиду различных причин: демографический дисбаланс, возникший вследствие гражданской войны, ухудшения материального положения т.д. Как правило, редки случаи обращения женщин в правоохранительные органы за защитой своих прав.</w:t>
      </w:r>
    </w:p>
    <w:p w14:paraId="33FC5920" w14:textId="77777777" w:rsidR="00A95BFF" w:rsidRPr="00A95BFF" w:rsidRDefault="00A95BFF" w:rsidP="00A95BFF">
      <w:pPr>
        <w:pStyle w:val="SingleTxt"/>
        <w:spacing w:after="0" w:line="120" w:lineRule="exact"/>
        <w:rPr>
          <w:sz w:val="10"/>
        </w:rPr>
      </w:pPr>
    </w:p>
    <w:p w14:paraId="72F3EED9" w14:textId="77777777" w:rsidR="009B732F" w:rsidRDefault="00A95BFF" w:rsidP="00A95BFF">
      <w:pPr>
        <w:pStyle w:val="H56"/>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9B732F">
        <w:t>Таблица № 1</w:t>
      </w:r>
      <w:r w:rsidR="009B732F" w:rsidRPr="006C3E35">
        <w:rPr>
          <w:rStyle w:val="a5"/>
        </w:rPr>
        <w:footnoteReference w:customMarkFollows="1" w:id="5"/>
        <w:t>*</w:t>
      </w:r>
    </w:p>
    <w:p w14:paraId="131EECF3" w14:textId="77777777" w:rsidR="009B732F" w:rsidRDefault="00A95BFF" w:rsidP="00A95BF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9B732F">
        <w:t xml:space="preserve">Факты осуждения за двоеженство или многоженство судами Республики Таджикистан </w:t>
      </w:r>
    </w:p>
    <w:p w14:paraId="2474F255" w14:textId="77777777" w:rsidR="00A95BFF" w:rsidRPr="00A95BFF" w:rsidRDefault="00A95BFF" w:rsidP="00A95BFF">
      <w:pPr>
        <w:pStyle w:val="SingleTxt"/>
        <w:spacing w:after="0" w:line="120" w:lineRule="exact"/>
        <w:rPr>
          <w:sz w:val="10"/>
        </w:rPr>
      </w:pPr>
    </w:p>
    <w:p w14:paraId="3581685E" w14:textId="77777777" w:rsidR="00A95BFF" w:rsidRPr="00A95BFF" w:rsidRDefault="00A95BFF" w:rsidP="00A95BFF">
      <w:pPr>
        <w:pStyle w:val="SingleTxt"/>
        <w:spacing w:after="0" w:line="120" w:lineRule="exact"/>
        <w:rPr>
          <w:sz w:val="10"/>
        </w:rPr>
      </w:pPr>
    </w:p>
    <w:tbl>
      <w:tblPr>
        <w:tblW w:w="0" w:type="auto"/>
        <w:tblInd w:w="1287" w:type="dxa"/>
        <w:tblLayout w:type="fixed"/>
        <w:tblCellMar>
          <w:left w:w="0" w:type="dxa"/>
          <w:right w:w="0" w:type="dxa"/>
        </w:tblCellMar>
        <w:tblLook w:val="0000" w:firstRow="0" w:lastRow="0" w:firstColumn="0" w:lastColumn="0" w:noHBand="0" w:noVBand="0"/>
      </w:tblPr>
      <w:tblGrid>
        <w:gridCol w:w="3858"/>
        <w:gridCol w:w="686"/>
        <w:gridCol w:w="686"/>
        <w:gridCol w:w="687"/>
        <w:gridCol w:w="686"/>
        <w:gridCol w:w="687"/>
      </w:tblGrid>
      <w:tr w:rsidR="009B732F" w:rsidRPr="00094968" w14:paraId="3D61FC7E" w14:textId="77777777">
        <w:trPr>
          <w:cantSplit/>
          <w:tblHeader/>
        </w:trPr>
        <w:tc>
          <w:tcPr>
            <w:tcW w:w="3858" w:type="dxa"/>
            <w:tcBorders>
              <w:top w:val="single" w:sz="4" w:space="0" w:color="auto"/>
              <w:bottom w:val="single" w:sz="12" w:space="0" w:color="auto"/>
            </w:tcBorders>
            <w:shd w:val="clear" w:color="auto" w:fill="auto"/>
            <w:vAlign w:val="bottom"/>
          </w:tcPr>
          <w:p w14:paraId="408DAE8C" w14:textId="77777777" w:rsidR="009B732F" w:rsidRPr="00094968" w:rsidRDefault="009B732F" w:rsidP="00094968">
            <w:pPr>
              <w:spacing w:before="80" w:after="80" w:line="160" w:lineRule="exact"/>
              <w:rPr>
                <w:b/>
                <w:i/>
                <w:sz w:val="14"/>
              </w:rPr>
            </w:pPr>
            <w:r w:rsidRPr="00094968">
              <w:rPr>
                <w:b/>
                <w:i/>
                <w:sz w:val="14"/>
              </w:rPr>
              <w:t>Вид преступления</w:t>
            </w:r>
          </w:p>
        </w:tc>
        <w:tc>
          <w:tcPr>
            <w:tcW w:w="686" w:type="dxa"/>
            <w:tcBorders>
              <w:top w:val="single" w:sz="4" w:space="0" w:color="auto"/>
              <w:bottom w:val="single" w:sz="12" w:space="0" w:color="auto"/>
            </w:tcBorders>
            <w:shd w:val="clear" w:color="auto" w:fill="auto"/>
            <w:vAlign w:val="bottom"/>
          </w:tcPr>
          <w:p w14:paraId="166E06E1" w14:textId="77777777" w:rsidR="009B732F" w:rsidRPr="00094968" w:rsidRDefault="009B732F" w:rsidP="00094968">
            <w:pPr>
              <w:spacing w:before="80" w:after="80" w:line="160" w:lineRule="exact"/>
              <w:ind w:right="43"/>
              <w:jc w:val="right"/>
              <w:rPr>
                <w:b/>
                <w:i/>
                <w:sz w:val="14"/>
              </w:rPr>
            </w:pPr>
            <w:r w:rsidRPr="00094968">
              <w:rPr>
                <w:b/>
                <w:i/>
                <w:sz w:val="14"/>
              </w:rPr>
              <w:t>1999</w:t>
            </w:r>
          </w:p>
        </w:tc>
        <w:tc>
          <w:tcPr>
            <w:tcW w:w="686" w:type="dxa"/>
            <w:tcBorders>
              <w:top w:val="single" w:sz="4" w:space="0" w:color="auto"/>
              <w:bottom w:val="single" w:sz="12" w:space="0" w:color="auto"/>
            </w:tcBorders>
            <w:shd w:val="clear" w:color="auto" w:fill="auto"/>
            <w:vAlign w:val="bottom"/>
          </w:tcPr>
          <w:p w14:paraId="160AAD4C" w14:textId="77777777" w:rsidR="009B732F" w:rsidRPr="00094968" w:rsidRDefault="009B732F" w:rsidP="00094968">
            <w:pPr>
              <w:spacing w:before="80" w:after="80" w:line="160" w:lineRule="exact"/>
              <w:ind w:right="43"/>
              <w:jc w:val="right"/>
              <w:rPr>
                <w:b/>
                <w:i/>
                <w:sz w:val="14"/>
              </w:rPr>
            </w:pPr>
            <w:r w:rsidRPr="00094968">
              <w:rPr>
                <w:b/>
                <w:i/>
                <w:sz w:val="14"/>
              </w:rPr>
              <w:t>2000</w:t>
            </w:r>
          </w:p>
        </w:tc>
        <w:tc>
          <w:tcPr>
            <w:tcW w:w="687" w:type="dxa"/>
            <w:tcBorders>
              <w:top w:val="single" w:sz="4" w:space="0" w:color="auto"/>
              <w:bottom w:val="single" w:sz="12" w:space="0" w:color="auto"/>
            </w:tcBorders>
            <w:shd w:val="clear" w:color="auto" w:fill="auto"/>
            <w:vAlign w:val="bottom"/>
          </w:tcPr>
          <w:p w14:paraId="32A701FE" w14:textId="77777777" w:rsidR="009B732F" w:rsidRPr="00094968" w:rsidRDefault="009B732F" w:rsidP="00094968">
            <w:pPr>
              <w:spacing w:before="80" w:after="80" w:line="160" w:lineRule="exact"/>
              <w:ind w:right="43"/>
              <w:jc w:val="right"/>
              <w:rPr>
                <w:b/>
                <w:i/>
                <w:sz w:val="14"/>
              </w:rPr>
            </w:pPr>
            <w:r w:rsidRPr="00094968">
              <w:rPr>
                <w:b/>
                <w:i/>
                <w:sz w:val="14"/>
              </w:rPr>
              <w:t>2001</w:t>
            </w:r>
          </w:p>
        </w:tc>
        <w:tc>
          <w:tcPr>
            <w:tcW w:w="686" w:type="dxa"/>
            <w:tcBorders>
              <w:top w:val="single" w:sz="4" w:space="0" w:color="auto"/>
              <w:bottom w:val="single" w:sz="12" w:space="0" w:color="auto"/>
            </w:tcBorders>
            <w:shd w:val="clear" w:color="auto" w:fill="auto"/>
            <w:vAlign w:val="bottom"/>
          </w:tcPr>
          <w:p w14:paraId="4C044EC1" w14:textId="77777777" w:rsidR="009B732F" w:rsidRPr="00094968" w:rsidRDefault="009B732F" w:rsidP="00094968">
            <w:pPr>
              <w:spacing w:before="80" w:after="80" w:line="160" w:lineRule="exact"/>
              <w:ind w:right="43"/>
              <w:jc w:val="right"/>
              <w:rPr>
                <w:b/>
                <w:i/>
                <w:sz w:val="14"/>
              </w:rPr>
            </w:pPr>
            <w:r w:rsidRPr="00094968">
              <w:rPr>
                <w:b/>
                <w:i/>
                <w:sz w:val="14"/>
              </w:rPr>
              <w:t>2002</w:t>
            </w:r>
          </w:p>
        </w:tc>
        <w:tc>
          <w:tcPr>
            <w:tcW w:w="687" w:type="dxa"/>
            <w:tcBorders>
              <w:top w:val="single" w:sz="4" w:space="0" w:color="auto"/>
              <w:bottom w:val="single" w:sz="12" w:space="0" w:color="auto"/>
            </w:tcBorders>
            <w:shd w:val="clear" w:color="auto" w:fill="auto"/>
            <w:vAlign w:val="bottom"/>
          </w:tcPr>
          <w:p w14:paraId="5C4E2804" w14:textId="77777777" w:rsidR="009B732F" w:rsidRPr="00094968" w:rsidRDefault="009B732F" w:rsidP="00094968">
            <w:pPr>
              <w:spacing w:before="80" w:after="80" w:line="160" w:lineRule="exact"/>
              <w:ind w:right="43"/>
              <w:jc w:val="right"/>
              <w:rPr>
                <w:b/>
                <w:i/>
                <w:sz w:val="14"/>
              </w:rPr>
            </w:pPr>
            <w:r w:rsidRPr="00094968">
              <w:rPr>
                <w:b/>
                <w:i/>
                <w:sz w:val="14"/>
              </w:rPr>
              <w:t>2003</w:t>
            </w:r>
          </w:p>
        </w:tc>
      </w:tr>
      <w:tr w:rsidR="00094968" w:rsidRPr="00094968" w14:paraId="7FA195D8" w14:textId="77777777">
        <w:trPr>
          <w:cantSplit/>
          <w:trHeight w:hRule="exact" w:val="115"/>
          <w:tblHeader/>
        </w:trPr>
        <w:tc>
          <w:tcPr>
            <w:tcW w:w="3858" w:type="dxa"/>
            <w:tcBorders>
              <w:top w:val="single" w:sz="12" w:space="0" w:color="auto"/>
            </w:tcBorders>
            <w:shd w:val="clear" w:color="auto" w:fill="auto"/>
            <w:vAlign w:val="bottom"/>
          </w:tcPr>
          <w:p w14:paraId="73203BD9" w14:textId="77777777" w:rsidR="00094968" w:rsidRPr="00094968" w:rsidRDefault="00094968" w:rsidP="00094968">
            <w:pPr>
              <w:spacing w:before="40" w:after="40" w:line="210" w:lineRule="exact"/>
              <w:rPr>
                <w:sz w:val="17"/>
              </w:rPr>
            </w:pPr>
          </w:p>
        </w:tc>
        <w:tc>
          <w:tcPr>
            <w:tcW w:w="686" w:type="dxa"/>
            <w:tcBorders>
              <w:top w:val="single" w:sz="12" w:space="0" w:color="auto"/>
            </w:tcBorders>
            <w:shd w:val="clear" w:color="auto" w:fill="auto"/>
            <w:vAlign w:val="bottom"/>
          </w:tcPr>
          <w:p w14:paraId="36A4D803" w14:textId="77777777" w:rsidR="00094968" w:rsidRPr="00094968" w:rsidRDefault="00094968" w:rsidP="00094968">
            <w:pPr>
              <w:spacing w:before="40" w:after="40" w:line="210" w:lineRule="exact"/>
              <w:ind w:right="43"/>
              <w:jc w:val="right"/>
              <w:rPr>
                <w:sz w:val="17"/>
              </w:rPr>
            </w:pPr>
          </w:p>
        </w:tc>
        <w:tc>
          <w:tcPr>
            <w:tcW w:w="686" w:type="dxa"/>
            <w:tcBorders>
              <w:top w:val="single" w:sz="12" w:space="0" w:color="auto"/>
            </w:tcBorders>
            <w:shd w:val="clear" w:color="auto" w:fill="auto"/>
            <w:vAlign w:val="bottom"/>
          </w:tcPr>
          <w:p w14:paraId="6CFFBF62" w14:textId="77777777" w:rsidR="00094968" w:rsidRPr="00094968" w:rsidRDefault="00094968" w:rsidP="00094968">
            <w:pPr>
              <w:spacing w:before="40" w:after="40" w:line="210" w:lineRule="exact"/>
              <w:ind w:right="43"/>
              <w:jc w:val="right"/>
              <w:rPr>
                <w:sz w:val="17"/>
              </w:rPr>
            </w:pPr>
          </w:p>
        </w:tc>
        <w:tc>
          <w:tcPr>
            <w:tcW w:w="687" w:type="dxa"/>
            <w:tcBorders>
              <w:top w:val="single" w:sz="12" w:space="0" w:color="auto"/>
            </w:tcBorders>
            <w:shd w:val="clear" w:color="auto" w:fill="auto"/>
            <w:vAlign w:val="bottom"/>
          </w:tcPr>
          <w:p w14:paraId="2A5DF9B4" w14:textId="77777777" w:rsidR="00094968" w:rsidRPr="00094968" w:rsidRDefault="00094968" w:rsidP="00094968">
            <w:pPr>
              <w:spacing w:before="40" w:after="40" w:line="210" w:lineRule="exact"/>
              <w:ind w:right="43"/>
              <w:jc w:val="right"/>
              <w:rPr>
                <w:sz w:val="17"/>
              </w:rPr>
            </w:pPr>
          </w:p>
        </w:tc>
        <w:tc>
          <w:tcPr>
            <w:tcW w:w="686" w:type="dxa"/>
            <w:tcBorders>
              <w:top w:val="single" w:sz="12" w:space="0" w:color="auto"/>
            </w:tcBorders>
            <w:shd w:val="clear" w:color="auto" w:fill="auto"/>
            <w:vAlign w:val="bottom"/>
          </w:tcPr>
          <w:p w14:paraId="724145D4" w14:textId="77777777" w:rsidR="00094968" w:rsidRPr="00094968" w:rsidRDefault="00094968" w:rsidP="00094968">
            <w:pPr>
              <w:spacing w:before="40" w:after="40" w:line="210" w:lineRule="exact"/>
              <w:ind w:right="43"/>
              <w:jc w:val="right"/>
              <w:rPr>
                <w:sz w:val="17"/>
              </w:rPr>
            </w:pPr>
          </w:p>
        </w:tc>
        <w:tc>
          <w:tcPr>
            <w:tcW w:w="687" w:type="dxa"/>
            <w:tcBorders>
              <w:top w:val="single" w:sz="12" w:space="0" w:color="auto"/>
            </w:tcBorders>
            <w:shd w:val="clear" w:color="auto" w:fill="auto"/>
            <w:vAlign w:val="bottom"/>
          </w:tcPr>
          <w:p w14:paraId="4D20D53E" w14:textId="77777777" w:rsidR="00094968" w:rsidRPr="00094968" w:rsidRDefault="00094968" w:rsidP="00094968">
            <w:pPr>
              <w:spacing w:before="40" w:after="40" w:line="210" w:lineRule="exact"/>
              <w:ind w:right="43"/>
              <w:jc w:val="right"/>
              <w:rPr>
                <w:sz w:val="17"/>
              </w:rPr>
            </w:pPr>
          </w:p>
        </w:tc>
      </w:tr>
      <w:tr w:rsidR="009B732F" w:rsidRPr="00094968" w14:paraId="56C0A92B" w14:textId="77777777">
        <w:trPr>
          <w:cantSplit/>
        </w:trPr>
        <w:tc>
          <w:tcPr>
            <w:tcW w:w="3858" w:type="dxa"/>
            <w:tcBorders>
              <w:bottom w:val="single" w:sz="12" w:space="0" w:color="auto"/>
            </w:tcBorders>
            <w:shd w:val="clear" w:color="auto" w:fill="auto"/>
            <w:vAlign w:val="bottom"/>
          </w:tcPr>
          <w:p w14:paraId="74FE7601" w14:textId="77777777" w:rsidR="009B732F" w:rsidRPr="00094968" w:rsidRDefault="009B732F" w:rsidP="00094968">
            <w:pPr>
              <w:tabs>
                <w:tab w:val="left" w:pos="288"/>
                <w:tab w:val="left" w:pos="576"/>
                <w:tab w:val="left" w:pos="864"/>
                <w:tab w:val="left" w:pos="1152"/>
              </w:tabs>
              <w:spacing w:before="40" w:after="40" w:line="210" w:lineRule="exact"/>
              <w:rPr>
                <w:sz w:val="17"/>
              </w:rPr>
            </w:pPr>
            <w:r w:rsidRPr="00094968">
              <w:rPr>
                <w:sz w:val="17"/>
              </w:rPr>
              <w:t xml:space="preserve">Ст. 170 УК РТ. Двоеженство или многоженство </w:t>
            </w:r>
          </w:p>
        </w:tc>
        <w:tc>
          <w:tcPr>
            <w:tcW w:w="686" w:type="dxa"/>
            <w:tcBorders>
              <w:bottom w:val="single" w:sz="12" w:space="0" w:color="auto"/>
            </w:tcBorders>
            <w:shd w:val="clear" w:color="auto" w:fill="auto"/>
            <w:vAlign w:val="bottom"/>
          </w:tcPr>
          <w:p w14:paraId="6101EBFD" w14:textId="77777777" w:rsidR="009B732F" w:rsidRPr="00094968" w:rsidRDefault="009B732F" w:rsidP="00094968">
            <w:pPr>
              <w:tabs>
                <w:tab w:val="left" w:pos="288"/>
                <w:tab w:val="left" w:pos="576"/>
                <w:tab w:val="left" w:pos="864"/>
                <w:tab w:val="left" w:pos="1152"/>
              </w:tabs>
              <w:spacing w:before="40" w:after="40" w:line="210" w:lineRule="exact"/>
              <w:ind w:right="43"/>
              <w:jc w:val="right"/>
              <w:rPr>
                <w:sz w:val="17"/>
              </w:rPr>
            </w:pPr>
            <w:r w:rsidRPr="00094968">
              <w:rPr>
                <w:sz w:val="17"/>
              </w:rPr>
              <w:t>1</w:t>
            </w:r>
          </w:p>
        </w:tc>
        <w:tc>
          <w:tcPr>
            <w:tcW w:w="686" w:type="dxa"/>
            <w:tcBorders>
              <w:bottom w:val="single" w:sz="12" w:space="0" w:color="auto"/>
            </w:tcBorders>
            <w:shd w:val="clear" w:color="auto" w:fill="auto"/>
            <w:vAlign w:val="bottom"/>
          </w:tcPr>
          <w:p w14:paraId="21C72AD8" w14:textId="77777777" w:rsidR="009B732F" w:rsidRPr="00094968" w:rsidRDefault="009B732F" w:rsidP="00094968">
            <w:pPr>
              <w:tabs>
                <w:tab w:val="left" w:pos="288"/>
                <w:tab w:val="left" w:pos="576"/>
                <w:tab w:val="left" w:pos="864"/>
                <w:tab w:val="left" w:pos="1152"/>
              </w:tabs>
              <w:spacing w:before="40" w:after="40" w:line="210" w:lineRule="exact"/>
              <w:ind w:right="43"/>
              <w:jc w:val="right"/>
              <w:rPr>
                <w:sz w:val="17"/>
              </w:rPr>
            </w:pPr>
            <w:r w:rsidRPr="00094968">
              <w:rPr>
                <w:sz w:val="17"/>
              </w:rPr>
              <w:t>5</w:t>
            </w:r>
          </w:p>
        </w:tc>
        <w:tc>
          <w:tcPr>
            <w:tcW w:w="687" w:type="dxa"/>
            <w:tcBorders>
              <w:bottom w:val="single" w:sz="12" w:space="0" w:color="auto"/>
            </w:tcBorders>
            <w:shd w:val="clear" w:color="auto" w:fill="auto"/>
            <w:vAlign w:val="bottom"/>
          </w:tcPr>
          <w:p w14:paraId="70C36374" w14:textId="77777777" w:rsidR="009B732F" w:rsidRPr="00094968" w:rsidRDefault="009B732F" w:rsidP="00094968">
            <w:pPr>
              <w:tabs>
                <w:tab w:val="left" w:pos="288"/>
                <w:tab w:val="left" w:pos="576"/>
                <w:tab w:val="left" w:pos="864"/>
                <w:tab w:val="left" w:pos="1152"/>
              </w:tabs>
              <w:spacing w:before="40" w:after="40" w:line="210" w:lineRule="exact"/>
              <w:ind w:right="43"/>
              <w:jc w:val="right"/>
              <w:rPr>
                <w:sz w:val="17"/>
              </w:rPr>
            </w:pPr>
            <w:r w:rsidRPr="00094968">
              <w:rPr>
                <w:sz w:val="17"/>
              </w:rPr>
              <w:t>15</w:t>
            </w:r>
          </w:p>
        </w:tc>
        <w:tc>
          <w:tcPr>
            <w:tcW w:w="686" w:type="dxa"/>
            <w:tcBorders>
              <w:bottom w:val="single" w:sz="12" w:space="0" w:color="auto"/>
            </w:tcBorders>
            <w:shd w:val="clear" w:color="auto" w:fill="auto"/>
            <w:vAlign w:val="bottom"/>
          </w:tcPr>
          <w:p w14:paraId="12CB41D2" w14:textId="77777777" w:rsidR="009B732F" w:rsidRPr="00094968" w:rsidRDefault="009B732F" w:rsidP="00094968">
            <w:pPr>
              <w:tabs>
                <w:tab w:val="left" w:pos="288"/>
                <w:tab w:val="left" w:pos="576"/>
                <w:tab w:val="left" w:pos="864"/>
                <w:tab w:val="left" w:pos="1152"/>
              </w:tabs>
              <w:spacing w:before="40" w:after="40" w:line="210" w:lineRule="exact"/>
              <w:ind w:right="43"/>
              <w:jc w:val="right"/>
              <w:rPr>
                <w:sz w:val="17"/>
              </w:rPr>
            </w:pPr>
            <w:r w:rsidRPr="00094968">
              <w:rPr>
                <w:sz w:val="17"/>
              </w:rPr>
              <w:t>30</w:t>
            </w:r>
          </w:p>
        </w:tc>
        <w:tc>
          <w:tcPr>
            <w:tcW w:w="687" w:type="dxa"/>
            <w:tcBorders>
              <w:bottom w:val="single" w:sz="12" w:space="0" w:color="auto"/>
            </w:tcBorders>
            <w:shd w:val="clear" w:color="auto" w:fill="auto"/>
            <w:vAlign w:val="bottom"/>
          </w:tcPr>
          <w:p w14:paraId="1AA8BF54" w14:textId="77777777" w:rsidR="009B732F" w:rsidRPr="00094968" w:rsidRDefault="009B732F" w:rsidP="00094968">
            <w:pPr>
              <w:tabs>
                <w:tab w:val="left" w:pos="288"/>
                <w:tab w:val="left" w:pos="576"/>
                <w:tab w:val="left" w:pos="864"/>
                <w:tab w:val="left" w:pos="1152"/>
              </w:tabs>
              <w:spacing w:before="40" w:after="40" w:line="210" w:lineRule="exact"/>
              <w:ind w:right="43"/>
              <w:jc w:val="right"/>
              <w:rPr>
                <w:sz w:val="17"/>
              </w:rPr>
            </w:pPr>
            <w:r w:rsidRPr="00094968">
              <w:rPr>
                <w:sz w:val="17"/>
              </w:rPr>
              <w:t>56</w:t>
            </w:r>
          </w:p>
        </w:tc>
      </w:tr>
    </w:tbl>
    <w:p w14:paraId="3826C48B" w14:textId="77777777" w:rsidR="009B732F" w:rsidRDefault="009B732F" w:rsidP="009B732F">
      <w:pPr>
        <w:shd w:val="clear" w:color="auto" w:fill="FFFFFF"/>
        <w:spacing w:line="480" w:lineRule="auto"/>
        <w:ind w:firstLine="677"/>
        <w:jc w:val="right"/>
        <w:rPr>
          <w:sz w:val="24"/>
        </w:rPr>
      </w:pPr>
    </w:p>
    <w:p w14:paraId="424ECDE1" w14:textId="77777777" w:rsidR="009B732F" w:rsidRDefault="0080378F" w:rsidP="0080378F">
      <w:pPr>
        <w:pStyle w:val="SingleTxt"/>
      </w:pPr>
      <w:r w:rsidRPr="00137324">
        <w:tab/>
      </w:r>
      <w:r w:rsidR="009B732F">
        <w:t xml:space="preserve">Число моногамных браков в последние годы имеет тенденцию к увеличению. Такие браки заключаются при помощи религиозного обряда «никох» и без государственной регистрации. Они не влекут за собой юридических последствий. Права вторых и третьих жен не регламентируются светским законом. Эта категория женщин знает, что светский закон не может защитить их права. Бесправное положение вынуждает этих женщин терпеть любое насилие со стороны мужа и его родственников. </w:t>
      </w:r>
    </w:p>
    <w:p w14:paraId="643D1238" w14:textId="77777777" w:rsidR="009B732F" w:rsidRDefault="0080378F" w:rsidP="0080378F">
      <w:pPr>
        <w:pStyle w:val="SingleTxt"/>
      </w:pPr>
      <w:r w:rsidRPr="00137324">
        <w:tab/>
      </w:r>
      <w:r w:rsidR="009B732F">
        <w:t>В Таджикистане традиционно девочки с ранних лет воспитывались как будущие жены и матери, верные хранительницы очага, усердные домохозяйки, исполнительницы воли мужа, а мальчики</w:t>
      </w:r>
      <w:r w:rsidR="00E748FE">
        <w:t xml:space="preserve"> — </w:t>
      </w:r>
      <w:r w:rsidR="009B732F">
        <w:t>как социальные лидеры, как будущие кормильцы и опора семьи, таким образом, складывался гендерный перекос.</w:t>
      </w:r>
    </w:p>
    <w:p w14:paraId="15F0D440" w14:textId="77777777" w:rsidR="009B732F" w:rsidRDefault="0080378F" w:rsidP="0080378F">
      <w:pPr>
        <w:pStyle w:val="SingleTxt"/>
      </w:pPr>
      <w:r w:rsidRPr="00137324">
        <w:tab/>
      </w:r>
      <w:r w:rsidR="009B732F">
        <w:t xml:space="preserve">Для устранения этого явления государством разработаны и приняты ряд нормативно-правовых актов, государственных программ и планов действий, что способствовало гендерному равенству. </w:t>
      </w:r>
    </w:p>
    <w:p w14:paraId="530B4FEC" w14:textId="77777777" w:rsidR="009B732F" w:rsidRDefault="0080378F" w:rsidP="0080378F">
      <w:pPr>
        <w:pStyle w:val="SingleTxt"/>
      </w:pPr>
      <w:r w:rsidRPr="00137324">
        <w:tab/>
      </w:r>
      <w:r w:rsidR="009B732F">
        <w:t>Согласно статье 143 Уголовного кодекса РТ « Нарушение равноправия граждан»:</w:t>
      </w:r>
    </w:p>
    <w:p w14:paraId="7406052C" w14:textId="77777777" w:rsidR="009B732F" w:rsidRDefault="0080378F" w:rsidP="0080378F">
      <w:pPr>
        <w:pStyle w:val="SingleTxt"/>
        <w:ind w:left="1742" w:hanging="475"/>
      </w:pPr>
      <w:r w:rsidRPr="00137324">
        <w:tab/>
      </w:r>
      <w:r w:rsidR="009B732F">
        <w:t>1)</w:t>
      </w:r>
      <w:r w:rsidRPr="0080378F">
        <w:tab/>
      </w:r>
      <w:r w:rsidR="009B732F">
        <w:t>Прямое или косвенное нарушение или ограничение прав и свобод человека и гражданина в зависимости от пола, расы, национальности, языка, социального происхождения, личного, имущественного или должностного положения, места жительства, отношения к религии, убеждений, принадлежности к политическим партиям, общественным объединениям, причинившее вред правам и законным интересам гражданина, наказывается штрафом в размере от двухсот до пятисот минимальных размеров заработной платы либо лишением свободы сроком до двух лет.</w:t>
      </w:r>
    </w:p>
    <w:p w14:paraId="26014D2A" w14:textId="77777777" w:rsidR="009B732F" w:rsidRDefault="0080378F" w:rsidP="0080378F">
      <w:pPr>
        <w:pStyle w:val="SingleTxt"/>
      </w:pPr>
      <w:r w:rsidRPr="00137324">
        <w:tab/>
      </w:r>
      <w:r w:rsidR="009B732F">
        <w:t>2)</w:t>
      </w:r>
      <w:r w:rsidRPr="0080378F">
        <w:tab/>
      </w:r>
      <w:r w:rsidR="009B732F">
        <w:t>Те же действия, совершенные лицом:</w:t>
      </w:r>
    </w:p>
    <w:p w14:paraId="1AFA188E" w14:textId="77777777" w:rsidR="009B732F" w:rsidRDefault="0080378F" w:rsidP="0080378F">
      <w:pPr>
        <w:pStyle w:val="SingleTxt"/>
      </w:pPr>
      <w:r w:rsidRPr="00137324">
        <w:tab/>
      </w:r>
      <w:r>
        <w:tab/>
      </w:r>
      <w:r w:rsidR="009B732F">
        <w:t>а)</w:t>
      </w:r>
      <w:r w:rsidRPr="0080378F">
        <w:tab/>
      </w:r>
      <w:r w:rsidR="009B732F">
        <w:t>с применением насилия или угрозы его применения</w:t>
      </w:r>
    </w:p>
    <w:p w14:paraId="078CC054" w14:textId="77777777" w:rsidR="009B732F" w:rsidRDefault="0080378F" w:rsidP="0080378F">
      <w:pPr>
        <w:pStyle w:val="SingleTxt"/>
        <w:ind w:left="1742" w:hanging="475"/>
      </w:pPr>
      <w:r>
        <w:tab/>
      </w:r>
      <w:r w:rsidRPr="0080378F">
        <w:tab/>
      </w:r>
      <w:r w:rsidR="009B732F">
        <w:t>б)</w:t>
      </w:r>
      <w:r w:rsidRPr="0080378F">
        <w:tab/>
      </w:r>
      <w:r w:rsidR="009B732F">
        <w:t>с использование</w:t>
      </w:r>
      <w:r>
        <w:t xml:space="preserve">м своего служебного положения — </w:t>
      </w:r>
      <w:r w:rsidR="009B732F">
        <w:t>наказываются лишением свободы на срок от двух до пяти лет с лишением права занимать определенные должности или заниматься определенной деятельностью на срок до трех лет или без такового.</w:t>
      </w:r>
    </w:p>
    <w:p w14:paraId="3DBB0798" w14:textId="77777777" w:rsidR="009B732F" w:rsidRDefault="0080378F" w:rsidP="0080378F">
      <w:pPr>
        <w:pStyle w:val="SingleTxt"/>
      </w:pPr>
      <w:r>
        <w:rPr>
          <w:b/>
        </w:rPr>
        <w:tab/>
      </w:r>
      <w:r w:rsidR="009B732F" w:rsidRPr="00B26986">
        <w:rPr>
          <w:b/>
          <w:lang w:val="en-US"/>
        </w:rPr>
        <w:t>b</w:t>
      </w:r>
      <w:r w:rsidR="009B732F" w:rsidRPr="00B26986">
        <w:rPr>
          <w:b/>
        </w:rPr>
        <w:t>)</w:t>
      </w:r>
      <w:r>
        <w:tab/>
      </w:r>
      <w:r w:rsidR="009B732F">
        <w:t xml:space="preserve">Семья, как основа общества находится под защитой государства (ст.33 Конституции Республики Таджикистан). Мать и ребенок находятся под особой защитой и покровительством государства (ст. 34 Конституции Республики Таджикистан). </w:t>
      </w:r>
    </w:p>
    <w:p w14:paraId="4B1F2B15" w14:textId="77777777" w:rsidR="009B732F" w:rsidRDefault="0080378F" w:rsidP="0080378F">
      <w:pPr>
        <w:pStyle w:val="SingleTxt"/>
      </w:pPr>
      <w:r>
        <w:tab/>
      </w:r>
      <w:r w:rsidR="009B732F">
        <w:t>В Конституции Республики Таджикистан (ст.33), в Семейном кодексе Республики Таджикистан (ст.61) определяются равенство прав и обязанностей родителей в отношении своих детей, которые прекращаются по достижении детьми возраста 18 лет. Родители в равной степени несут ответственность за развитие и воспитание своих детей.</w:t>
      </w:r>
    </w:p>
    <w:p w14:paraId="05C4AECE" w14:textId="77777777" w:rsidR="009B732F" w:rsidRDefault="000A08B1" w:rsidP="0080378F">
      <w:pPr>
        <w:pStyle w:val="SingleTxt"/>
      </w:pPr>
      <w:r>
        <w:tab/>
      </w:r>
      <w:r w:rsidR="009B732F">
        <w:t>В соответствии со ст.63 Семейного кодекса Республики Таджикистан родители имеют права и обязанности воспитывать своих детей. Они обязаны заботиться об их здоровье, физическом, психическом, духовном и нравственном развитии, обучении, профессиональной подготовке.</w:t>
      </w:r>
    </w:p>
    <w:p w14:paraId="6572D712" w14:textId="77777777" w:rsidR="000A08B1" w:rsidRDefault="000A08B1" w:rsidP="0080378F">
      <w:pPr>
        <w:pStyle w:val="SingleTxt"/>
      </w:pPr>
      <w:r>
        <w:tab/>
      </w:r>
      <w:r w:rsidR="009B732F">
        <w:t>Согласно ст.64 Семейного кодекса Республики Таджикистан  защита прав и интересов несовершеннолетних детей возлагается на их родителей. Все вопросы, касающиеся воспитания детей, решаются родителями по взаимному согласию, исходя из интересов детей и с учетом мнения детей. При наличии разногласий родители вправе обратиться в суд. Суд учитывает привязанность ребенка к каждому из родителей, братьям, сестрам, возраст ребенка, нравственные и иные качества родителей, отношения, существующие между каждым из родителей и т.д.</w:t>
      </w:r>
    </w:p>
    <w:p w14:paraId="01B1BD43" w14:textId="77777777" w:rsidR="009B732F" w:rsidRDefault="000A08B1" w:rsidP="0080378F">
      <w:pPr>
        <w:pStyle w:val="SingleTxt"/>
      </w:pPr>
      <w:r>
        <w:tab/>
      </w:r>
      <w:r w:rsidR="009B732F">
        <w:t>Согласно ст.65 Семейного кодекса Республики Таджикистан,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w:t>
      </w:r>
    </w:p>
    <w:p w14:paraId="1AB66026" w14:textId="77777777" w:rsidR="009B732F" w:rsidRDefault="000A08B1" w:rsidP="0080378F">
      <w:pPr>
        <w:pStyle w:val="SingleTxt"/>
      </w:pPr>
      <w:r>
        <w:tab/>
      </w:r>
      <w:r w:rsidR="009B732F">
        <w:t>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детей обращение или злоупотребление со стороны родителей, эксплуатацию ребенка.</w:t>
      </w:r>
    </w:p>
    <w:p w14:paraId="61935D1C" w14:textId="77777777" w:rsidR="009B732F" w:rsidRDefault="000A08B1" w:rsidP="0080378F">
      <w:pPr>
        <w:pStyle w:val="SingleTxt"/>
      </w:pPr>
      <w:r>
        <w:tab/>
      </w:r>
      <w:r w:rsidR="009B732F">
        <w:t xml:space="preserve">Место жительства детей при раздельном проживании родителей устанавливается соглашением родителей </w:t>
      </w:r>
    </w:p>
    <w:p w14:paraId="6D67DAB4" w14:textId="77777777" w:rsidR="009B732F" w:rsidRDefault="000A08B1" w:rsidP="0080378F">
      <w:pPr>
        <w:pStyle w:val="SingleTxt"/>
      </w:pPr>
      <w:r>
        <w:tab/>
      </w:r>
      <w:r w:rsidR="009B732F">
        <w:t xml:space="preserve">В соответствии со ст.66 Семейного кодекса Республики Таджикистан родитель, проживающий отдельно от ребенка, имеет право на общение с ребенком и обязан принимать участие в его воспитании и решении вопросов получения ребенком образования. Родитель, с которым проживает ребенок, не должен препятствовать общению ребенка с другим родителем. Если родители не пришли к соглашению, спор разрешается судом с участием органа опеки и попечительства по требованию родителей (одного из них) </w:t>
      </w:r>
    </w:p>
    <w:p w14:paraId="443E1BEF" w14:textId="77777777" w:rsidR="000A08B1" w:rsidRDefault="000A08B1" w:rsidP="0080378F">
      <w:pPr>
        <w:pStyle w:val="SingleTxt"/>
      </w:pPr>
      <w:r>
        <w:tab/>
      </w:r>
      <w:r w:rsidR="009B732F">
        <w:t>Родители вправе требовать возврата детей от любого лица, удерживающего их у себя не на основании закона или судебного решения (ст.68 Семейного кодекса Республики Таджикистан).</w:t>
      </w:r>
    </w:p>
    <w:p w14:paraId="1DC27312" w14:textId="77777777" w:rsidR="009B732F" w:rsidRDefault="000A08B1" w:rsidP="0080378F">
      <w:pPr>
        <w:pStyle w:val="SingleTxt"/>
      </w:pPr>
      <w:r>
        <w:tab/>
      </w:r>
      <w:r w:rsidR="009B732F">
        <w:t>Родители обязаны содержать своих несовершеннолетних детей и в случае отказа, средства на их содержание (алименты) взыскиваются с родителей в судебном порядке (ст. 80 Семейного кодекса Республики Таджикистан). Суд может взыскивать с родителей алименты на детей, достигших совершеннолетия и являющихся студентами очной формы обучения государственных общеобразовательных учреждений среднего и высшего образования до достижения ими 20-24 лет (ст.86 Семейного кодекса Республики Таджикистан).</w:t>
      </w:r>
    </w:p>
    <w:p w14:paraId="47C54BCF" w14:textId="77777777" w:rsidR="000A08B1" w:rsidRPr="000A08B1" w:rsidRDefault="000A08B1" w:rsidP="000A08B1">
      <w:pPr>
        <w:pStyle w:val="SingleTxt"/>
        <w:spacing w:after="0" w:line="120" w:lineRule="exact"/>
        <w:rPr>
          <w:sz w:val="10"/>
        </w:rPr>
      </w:pPr>
    </w:p>
    <w:p w14:paraId="76FA2EF8" w14:textId="77777777" w:rsidR="009B732F" w:rsidRDefault="00C45F2F" w:rsidP="00C45F2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9B732F">
        <w:t>Статья 6</w:t>
      </w:r>
    </w:p>
    <w:p w14:paraId="76E8DA13" w14:textId="77777777" w:rsidR="00C45F2F" w:rsidRPr="00C45F2F" w:rsidRDefault="00C45F2F" w:rsidP="00C45F2F">
      <w:pPr>
        <w:pStyle w:val="SingleTxt"/>
        <w:spacing w:after="0" w:line="120" w:lineRule="exact"/>
        <w:rPr>
          <w:sz w:val="10"/>
        </w:rPr>
      </w:pPr>
    </w:p>
    <w:p w14:paraId="5E030004" w14:textId="77777777" w:rsidR="009B732F" w:rsidRDefault="00C45F2F" w:rsidP="00C45F2F">
      <w:pPr>
        <w:pStyle w:val="SingleTxt"/>
      </w:pPr>
      <w:r>
        <w:tab/>
      </w:r>
      <w:r w:rsidR="009B732F">
        <w:t>Последствия гражданской войны в республике, болезненный переход к рыночным отношениям, экономические трудности и как следствие резкое ухудшение социально-экономических условий жизни после 1991 года способствовали тому, что женщина в Республике Таджикистан поставлена в более жесткие условия по сравнению с мужчиной. Проституция является антиобщественным явлением и как показывает практика борьбы с ней, связано напрямую с экономическими трудностями постконфликтного периода. Государство принимает экономические, правовые и иные меры по пресечению такого явления как проституция.</w:t>
      </w:r>
    </w:p>
    <w:p w14:paraId="34246FB2" w14:textId="77777777" w:rsidR="009B732F" w:rsidRDefault="00C45F2F" w:rsidP="00C45F2F">
      <w:pPr>
        <w:pStyle w:val="SingleTxt"/>
      </w:pPr>
      <w:r>
        <w:tab/>
      </w:r>
      <w:r w:rsidR="009B732F">
        <w:t>Законодательством Республики Таджикистан предусмотрена уголовная ответственность за вовлечение в занятие проституцией и за организацию или содержание притонов для занятия проституцией, сводничество либо сутенерство.</w:t>
      </w:r>
    </w:p>
    <w:p w14:paraId="74DDDC1F" w14:textId="77777777" w:rsidR="009B732F" w:rsidRDefault="00C45F2F" w:rsidP="00C45F2F">
      <w:pPr>
        <w:pStyle w:val="SingleTxt"/>
      </w:pPr>
      <w:r>
        <w:tab/>
      </w:r>
      <w:r w:rsidR="009B732F">
        <w:t>В Уголовном кодексе Республики Таджикистан (статья 238)</w:t>
      </w:r>
      <w:r w:rsidR="00E748FE">
        <w:t xml:space="preserve"> — </w:t>
      </w:r>
      <w:r w:rsidR="009B732F">
        <w:t>вовлечение в занятие проституцией путем применения насилия или угрозы его применения, использования зависимого положения, шантажа, угроз, уничтожения или повреждения имущества наказывается штрафом в размере от пятисот до одной тысячи минимальных размеров заработной платы или ограничением свободы на срок до трех лет, либо лишением свободы на срок до двух лет. То же деяние, совершенное повторно или организованной группой</w:t>
      </w:r>
      <w:r w:rsidR="00E748FE">
        <w:t xml:space="preserve"> — </w:t>
      </w:r>
      <w:r w:rsidR="009B732F">
        <w:t xml:space="preserve">наказывается штрафом от одной тысячи до двух тысяч минимальных размеров заработной платы или лишением свободы на срок от двух до пяти лет. </w:t>
      </w:r>
    </w:p>
    <w:p w14:paraId="7E529701" w14:textId="77777777" w:rsidR="009B732F" w:rsidRDefault="00C45F2F" w:rsidP="00C45F2F">
      <w:pPr>
        <w:pStyle w:val="SingleTxt"/>
      </w:pPr>
      <w:r>
        <w:tab/>
      </w:r>
      <w:r w:rsidR="009B732F">
        <w:t xml:space="preserve">В 2002 году зарегистрировано и расследовано 26 фактов </w:t>
      </w:r>
      <w:r w:rsidR="009B732F">
        <w:rPr>
          <w:rFonts w:eastAsia="MS Mincho"/>
        </w:rPr>
        <w:t>вовлечение в занятие проституцией</w:t>
      </w:r>
      <w:r w:rsidR="009B732F">
        <w:t xml:space="preserve"> и организации и содерж</w:t>
      </w:r>
      <w:r>
        <w:t>ания притонов, а в 2003 году 46 </w:t>
      </w:r>
      <w:r w:rsidR="009B732F">
        <w:t>фактов</w:t>
      </w:r>
      <w:r w:rsidR="009B732F" w:rsidRPr="006C3E35">
        <w:rPr>
          <w:rStyle w:val="a5"/>
        </w:rPr>
        <w:footnoteReference w:customMarkFollows="1" w:id="6"/>
        <w:t>*</w:t>
      </w:r>
      <w:r w:rsidR="009B732F">
        <w:t>.</w:t>
      </w:r>
    </w:p>
    <w:p w14:paraId="41780A68" w14:textId="77777777" w:rsidR="009B732F" w:rsidRDefault="00C45F2F" w:rsidP="00C45F2F">
      <w:pPr>
        <w:pStyle w:val="SingleTxt"/>
      </w:pPr>
      <w:r>
        <w:tab/>
      </w:r>
      <w:r w:rsidR="009B732F">
        <w:t>Согласно статье 239 Уголовного кодекса Республики Таджикистан</w:t>
      </w:r>
      <w:r>
        <w:t xml:space="preserve"> — </w:t>
      </w:r>
      <w:r w:rsidR="009B732F">
        <w:t>организация или содержание притонов для занятий проституцией, а равно сводничество из корыстных побуждений или сутенерство</w:t>
      </w:r>
      <w:r>
        <w:t xml:space="preserve"> — </w:t>
      </w:r>
      <w:r w:rsidR="009B732F">
        <w:t xml:space="preserve">наказывается штрафом в размере от одной до двух тысяч минимальных размеров заработной платы либо лишением свободы на срок до 5 лет. </w:t>
      </w:r>
    </w:p>
    <w:p w14:paraId="35341A2A" w14:textId="77777777" w:rsidR="009B732F" w:rsidRDefault="00C45F2F" w:rsidP="00C45F2F">
      <w:pPr>
        <w:pStyle w:val="SingleTxt"/>
      </w:pPr>
      <w:r>
        <w:tab/>
      </w:r>
      <w:r w:rsidR="009B732F">
        <w:t>В Республике Таджикистан проституция не легализована. Проститутка подвергается административному наказанию в виде предупреждения или наложения штрафа (статья 174</w:t>
      </w:r>
      <w:r w:rsidR="009B732F">
        <w:rPr>
          <w:vertAlign w:val="superscript"/>
        </w:rPr>
        <w:t>1</w:t>
      </w:r>
      <w:r w:rsidR="009B732F">
        <w:t xml:space="preserve"> Кодекса Республики Таджикистан «Об административных правонарушениях» в размере до одной второй минимальных размеров заработной платы, если же действия совершаются повторно в течение года, после наложения административного взыскания, то проститутка обязана выплатить штраф в размере двух минимальных размеров заработной платы.</w:t>
      </w:r>
    </w:p>
    <w:p w14:paraId="2ADC83B1" w14:textId="77777777" w:rsidR="009B732F" w:rsidRDefault="00C45F2F" w:rsidP="00C45F2F">
      <w:pPr>
        <w:pStyle w:val="SingleTxt"/>
      </w:pPr>
      <w:r>
        <w:tab/>
      </w:r>
      <w:r w:rsidR="009B732F">
        <w:t>Санкция для клиентов проституции не предусмотрена, поскольку не отражены в действующем закон</w:t>
      </w:r>
      <w:r w:rsidR="00B26986">
        <w:t>одательстве, но при задержании «</w:t>
      </w:r>
      <w:r w:rsidR="009B732F">
        <w:t>правонарушительницы</w:t>
      </w:r>
      <w:r w:rsidR="00B26986">
        <w:t>»</w:t>
      </w:r>
      <w:r w:rsidR="009B732F">
        <w:t xml:space="preserve">, клиент привлекается для дачи соответствующей информации, к быстрому и полному выяснению по делу обстоятельств. Важно проверить, не состоят ли эти лица на диспансерном учете, поскольку имеется вероятность, что большинство проституток болели венерическими заболеваниями. </w:t>
      </w:r>
    </w:p>
    <w:p w14:paraId="68B4ED3F" w14:textId="77777777" w:rsidR="009B732F" w:rsidRDefault="00C45F2F" w:rsidP="00C45F2F">
      <w:pPr>
        <w:pStyle w:val="SingleTxt"/>
      </w:pPr>
      <w:r>
        <w:tab/>
      </w:r>
      <w:r w:rsidR="009B732F">
        <w:t>Законодательство, связанное с насилием в отношении женщин, в том числе изнасилованием, применяется в разных условиях к женщинам, занимающимся проституцией, без каких-либо различий в соответствии с принципами законности.</w:t>
      </w:r>
    </w:p>
    <w:p w14:paraId="7FFE82D1" w14:textId="77777777" w:rsidR="009B732F" w:rsidRPr="00201733" w:rsidRDefault="00C45F2F" w:rsidP="00C45F2F">
      <w:pPr>
        <w:pStyle w:val="SingleTxt"/>
      </w:pPr>
      <w:r>
        <w:tab/>
      </w:r>
      <w:r w:rsidR="009B732F">
        <w:t>В связи с присоединением к Конвенции о борьбе с торговлей людьми и с эксплуатацией проституцией третьими лицами в 2001 году Республикой Таджикистан принимаются меры по борьбе с этими преступлениями. Так, статьей 132 Уголовного кодекса Республики Таджикистан вербовка людей в целях сексуальной или иной эксплуатации, совер</w:t>
      </w:r>
      <w:r w:rsidR="00201733">
        <w:t>шенная путем обмана</w:t>
      </w:r>
      <w:r w:rsidR="00201733">
        <w:rPr>
          <w:lang w:val="en-US"/>
        </w:rPr>
        <w:t> </w:t>
      </w:r>
      <w:r w:rsidR="00201733" w:rsidRPr="00201733">
        <w:t xml:space="preserve">— </w:t>
      </w:r>
      <w:r w:rsidR="009B732F">
        <w:t>наказывается штрафом от пятисот до одной тысячи минимальных размеров заработной платы либо ограничением свободы на срок до двух лет или лишением свободы на тот же срок.</w:t>
      </w:r>
    </w:p>
    <w:p w14:paraId="61ED9292" w14:textId="77777777" w:rsidR="009B732F" w:rsidRDefault="00C45F2F" w:rsidP="00C45F2F">
      <w:pPr>
        <w:pStyle w:val="SingleTxt"/>
      </w:pPr>
      <w:r>
        <w:tab/>
      </w:r>
      <w:r w:rsidR="009B732F">
        <w:t xml:space="preserve">То же деяние, совершенное: </w:t>
      </w:r>
    </w:p>
    <w:p w14:paraId="721CD49C" w14:textId="77777777" w:rsidR="009B732F" w:rsidRDefault="00C45F2F" w:rsidP="00C45F2F">
      <w:pPr>
        <w:pStyle w:val="SingleTxt"/>
        <w:tabs>
          <w:tab w:val="right" w:pos="1685"/>
        </w:tabs>
        <w:ind w:left="1742" w:hanging="475"/>
      </w:pPr>
      <w:r>
        <w:tab/>
        <w:t>–</w:t>
      </w:r>
      <w:r>
        <w:tab/>
      </w:r>
      <w:r w:rsidR="009B732F">
        <w:t>группой лиц по предварительному сговору;</w:t>
      </w:r>
    </w:p>
    <w:p w14:paraId="57156240" w14:textId="77777777" w:rsidR="009B732F" w:rsidRDefault="00C45F2F" w:rsidP="00C45F2F">
      <w:pPr>
        <w:pStyle w:val="SingleTxt"/>
        <w:tabs>
          <w:tab w:val="right" w:pos="1685"/>
        </w:tabs>
        <w:ind w:left="1742" w:hanging="475"/>
      </w:pPr>
      <w:r>
        <w:tab/>
        <w:t>–</w:t>
      </w:r>
      <w:r>
        <w:tab/>
      </w:r>
      <w:r w:rsidR="009B732F">
        <w:t>в отношении заведомо малолетнего или несовершеннолетнего;</w:t>
      </w:r>
    </w:p>
    <w:p w14:paraId="6A671B92" w14:textId="77777777" w:rsidR="009B732F" w:rsidRDefault="00C45F2F" w:rsidP="00C45F2F">
      <w:pPr>
        <w:pStyle w:val="SingleTxt"/>
        <w:tabs>
          <w:tab w:val="right" w:pos="1685"/>
        </w:tabs>
        <w:ind w:left="1742" w:hanging="475"/>
      </w:pPr>
      <w:r>
        <w:tab/>
        <w:t>–</w:t>
      </w:r>
      <w:r>
        <w:tab/>
      </w:r>
      <w:r w:rsidR="009B732F">
        <w:t>повторно</w:t>
      </w:r>
      <w:r>
        <w:t>,</w:t>
      </w:r>
    </w:p>
    <w:p w14:paraId="1099A694" w14:textId="77777777" w:rsidR="009B732F" w:rsidRDefault="009B732F" w:rsidP="00C45F2F">
      <w:pPr>
        <w:pStyle w:val="SingleTxt"/>
      </w:pPr>
      <w:r>
        <w:t>наказывается штрафом от одной до полутора тысяч минимальных размеров заработной платы либо ограничением свободы на срок до трех лет или лишением свободы от двух до пяти лет.</w:t>
      </w:r>
    </w:p>
    <w:p w14:paraId="71983CE0" w14:textId="77777777" w:rsidR="009B732F" w:rsidRDefault="00C45F2F" w:rsidP="00C45F2F">
      <w:pPr>
        <w:pStyle w:val="SingleTxt"/>
      </w:pPr>
      <w:r>
        <w:tab/>
      </w:r>
      <w:r w:rsidR="009B732F">
        <w:t>Деяния, предусмотренные частью первой или второй этой же статьи, совершенные:</w:t>
      </w:r>
    </w:p>
    <w:p w14:paraId="786457A8" w14:textId="77777777" w:rsidR="009B732F" w:rsidRDefault="00201733" w:rsidP="00201733">
      <w:pPr>
        <w:pStyle w:val="SingleTxt"/>
        <w:tabs>
          <w:tab w:val="right" w:pos="1685"/>
        </w:tabs>
        <w:ind w:left="1742" w:hanging="475"/>
      </w:pPr>
      <w:r>
        <w:tab/>
        <w:t>–</w:t>
      </w:r>
      <w:r>
        <w:tab/>
      </w:r>
      <w:r w:rsidR="009B732F">
        <w:t>организованной группой;</w:t>
      </w:r>
    </w:p>
    <w:p w14:paraId="3C83B2A8" w14:textId="77777777" w:rsidR="009B732F" w:rsidRDefault="00201733" w:rsidP="00201733">
      <w:pPr>
        <w:pStyle w:val="SingleTxt"/>
        <w:tabs>
          <w:tab w:val="right" w:pos="1685"/>
        </w:tabs>
        <w:ind w:left="1742" w:hanging="475"/>
      </w:pPr>
      <w:r>
        <w:tab/>
        <w:t>–</w:t>
      </w:r>
      <w:r>
        <w:tab/>
      </w:r>
      <w:r w:rsidR="009B732F">
        <w:t>с целью вывоза таких лиц за пределы Республики Таджикистан;</w:t>
      </w:r>
    </w:p>
    <w:p w14:paraId="23699CCB" w14:textId="77777777" w:rsidR="009B732F" w:rsidRDefault="00201733" w:rsidP="00201733">
      <w:pPr>
        <w:pStyle w:val="SingleTxt"/>
        <w:tabs>
          <w:tab w:val="right" w:pos="1685"/>
        </w:tabs>
        <w:ind w:left="1742" w:hanging="475"/>
      </w:pPr>
      <w:r>
        <w:tab/>
        <w:t>–</w:t>
      </w:r>
      <w:r>
        <w:tab/>
      </w:r>
      <w:r w:rsidR="009B732F">
        <w:t>при особо опасном рецидиве,</w:t>
      </w:r>
    </w:p>
    <w:p w14:paraId="25B0CF58" w14:textId="77777777" w:rsidR="009B732F" w:rsidRDefault="009B732F" w:rsidP="00201733">
      <w:pPr>
        <w:pStyle w:val="SingleTxt"/>
      </w:pPr>
      <w:r>
        <w:t>наказываются лишением свободы от пяти до двенадцати лет.</w:t>
      </w:r>
    </w:p>
    <w:p w14:paraId="0B0F3445" w14:textId="77777777" w:rsidR="009B732F" w:rsidRDefault="00201733" w:rsidP="00201733">
      <w:pPr>
        <w:pStyle w:val="SingleTxt"/>
      </w:pPr>
      <w:r w:rsidRPr="00137324">
        <w:tab/>
      </w:r>
      <w:r w:rsidR="009B732F">
        <w:t xml:space="preserve">В соответствии со статьей 167 Уголовного кодекса Республики Таджикистан торговля несовершеннолетними уголовно наказуема. </w:t>
      </w:r>
    </w:p>
    <w:p w14:paraId="6154F19D" w14:textId="77777777" w:rsidR="009B732F" w:rsidRDefault="00201733" w:rsidP="00201733">
      <w:pPr>
        <w:pStyle w:val="SingleTxt"/>
      </w:pPr>
      <w:r w:rsidRPr="00137324">
        <w:tab/>
      </w:r>
      <w:r w:rsidR="009B732F">
        <w:t>В Республике Таджикистан за период с 1999 по 2003г. за торговлю несовершеннолетними детьми по ст. 167 Уголовного кодекса Республики Таджикистан было возбуждено 10 уголовных дел.</w:t>
      </w:r>
      <w:r w:rsidR="009B732F" w:rsidRPr="006C3E35">
        <w:rPr>
          <w:rStyle w:val="a5"/>
        </w:rPr>
        <w:footnoteReference w:customMarkFollows="1" w:id="7"/>
        <w:t>*</w:t>
      </w:r>
    </w:p>
    <w:p w14:paraId="12C5F6DE" w14:textId="77777777" w:rsidR="00201733" w:rsidRPr="00201733" w:rsidRDefault="00201733" w:rsidP="00201733">
      <w:pPr>
        <w:pStyle w:val="SingleTxt"/>
        <w:spacing w:after="0" w:line="120" w:lineRule="exact"/>
        <w:rPr>
          <w:sz w:val="10"/>
        </w:rPr>
      </w:pPr>
    </w:p>
    <w:p w14:paraId="4F9C6C87" w14:textId="77777777" w:rsidR="009B732F" w:rsidRPr="00137324" w:rsidRDefault="00201733" w:rsidP="0020173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37324">
        <w:tab/>
      </w:r>
      <w:r w:rsidRPr="00137324">
        <w:tab/>
      </w:r>
      <w:r w:rsidR="009B732F">
        <w:t>Статья 7</w:t>
      </w:r>
    </w:p>
    <w:p w14:paraId="3EFC54A1" w14:textId="77777777" w:rsidR="00201733" w:rsidRPr="00137324" w:rsidRDefault="00201733" w:rsidP="00201733">
      <w:pPr>
        <w:pStyle w:val="SingleTxt"/>
        <w:spacing w:after="0" w:line="120" w:lineRule="exact"/>
        <w:rPr>
          <w:sz w:val="10"/>
        </w:rPr>
      </w:pPr>
    </w:p>
    <w:p w14:paraId="7147794E" w14:textId="77777777" w:rsidR="009B732F" w:rsidRDefault="00201733" w:rsidP="00201733">
      <w:pPr>
        <w:pStyle w:val="SingleTxt"/>
      </w:pPr>
      <w:r w:rsidRPr="00137324">
        <w:tab/>
      </w:r>
      <w:r w:rsidR="009B732F">
        <w:t xml:space="preserve">Республикой Таджикистан принимаются необходимые меры по обеспечению участия женщин на равных условиях с мужчинами в общественно-политической жизни страны. </w:t>
      </w:r>
    </w:p>
    <w:p w14:paraId="5E0596DA" w14:textId="77777777" w:rsidR="009B732F" w:rsidRDefault="00201733" w:rsidP="00201733">
      <w:pPr>
        <w:pStyle w:val="SingleTxt"/>
      </w:pPr>
      <w:r w:rsidRPr="00137324">
        <w:tab/>
      </w:r>
      <w:r w:rsidR="009B732F" w:rsidRPr="00B26986">
        <w:rPr>
          <w:b/>
        </w:rPr>
        <w:t>а</w:t>
      </w:r>
      <w:r w:rsidRPr="00B26986">
        <w:rPr>
          <w:b/>
        </w:rPr>
        <w:t>)</w:t>
      </w:r>
      <w:r w:rsidRPr="00201733">
        <w:tab/>
      </w:r>
      <w:r w:rsidR="009B732F">
        <w:t xml:space="preserve">В соответствии со статьей 27 Конституции Республики Таджикистан граждане, достигшие 18-летнего возраста, имеют право участвовать в политической жизни и управлении государством непосредственно или через представителей, т.е. имеют право избирать и быть избранными. </w:t>
      </w:r>
    </w:p>
    <w:p w14:paraId="17790A3B" w14:textId="77777777" w:rsidR="009B732F" w:rsidRDefault="00201733" w:rsidP="00201733">
      <w:pPr>
        <w:pStyle w:val="SingleTxt"/>
      </w:pPr>
      <w:r w:rsidRPr="00137324">
        <w:tab/>
      </w:r>
      <w:r w:rsidR="009B732F">
        <w:t>Высшим представительным и законодательным органом Республики Таджикистан является Маджлиси Оли (Парламент). В соответствии с Конституционным законом Республики Таджикистан «О выборах Маджлиси Оли Республики Таджикистан» в феврале 2000 года в стране прошли всенародные выборы, впервые в истории страны был избран профессиональный парламент, состоя</w:t>
      </w:r>
      <w:r>
        <w:t>щий из двух палат</w:t>
      </w:r>
      <w:r>
        <w:rPr>
          <w:lang w:val="en-US"/>
        </w:rPr>
        <w:t> </w:t>
      </w:r>
      <w:r w:rsidRPr="00201733">
        <w:t xml:space="preserve">— </w:t>
      </w:r>
      <w:r w:rsidR="009B732F">
        <w:t>Маджлиси Милли Маджлиси Оли Республики Таджикистан (верхняя палата) и Маджлиси намояндагон Маджлиси Оли Республики Таджикистан (нижняя палата).</w:t>
      </w:r>
    </w:p>
    <w:p w14:paraId="198A3587" w14:textId="77777777" w:rsidR="009B732F" w:rsidRDefault="00201733" w:rsidP="00201733">
      <w:pPr>
        <w:pStyle w:val="SingleTxt"/>
      </w:pPr>
      <w:r w:rsidRPr="00201733">
        <w:tab/>
      </w:r>
      <w:r w:rsidR="009B732F">
        <w:t xml:space="preserve">Международные наблюдатели не отметили серьезных нарушений во время выборов. Однако остается серьезной проблемой «семейное голосование», когда один из членов семьи голосует на избирательном участке за всю семью. По данным ОБСЕ на выборах 2000 года было отмечено массовое голосование по доверенности (в 78% избирательных пунктах), что подтверждалось множеством одинаковых росписей в списках избирателей. Это особенно распространено в сельской местности. Пассивность сельских женщин в участии в общественно-политической жизни страны объясняется высокой загруженностью в домашнем хозяйстве, занятостью в сельскохозяйственной работе, ограниченностью доступа к СМИ являются препятствием для женщин к реализации своего права на голосование. </w:t>
      </w:r>
    </w:p>
    <w:p w14:paraId="66344971" w14:textId="77777777" w:rsidR="009B732F" w:rsidRDefault="00201733" w:rsidP="00201733">
      <w:pPr>
        <w:pStyle w:val="SingleTxt"/>
      </w:pPr>
      <w:r w:rsidRPr="00137324">
        <w:tab/>
      </w:r>
      <w:r w:rsidR="009B732F">
        <w:t>Роль женщин в процессе становления многопартийной системы сравнительно пассивна. Период становления политических партий совпал с гражданской войной (1992</w:t>
      </w:r>
      <w:r w:rsidRPr="00201733">
        <w:t>–</w:t>
      </w:r>
      <w:r w:rsidR="009B732F">
        <w:t>1997 годы) в Таджикистане. Поэтому процесс становления многопартийной системы был связан с большим риском</w:t>
      </w:r>
      <w:r w:rsidR="00E748FE">
        <w:t xml:space="preserve"> — </w:t>
      </w:r>
      <w:r w:rsidR="009B732F">
        <w:t>шантажом, угрозами, ограничением свободы слова, нечеткостью в законодательстве и др. последствиями вооруженного противостояния. Примирение противостоящих сторон в Таджикистане дало также импульс для активизации женщин в политической сфере. Так, на выборах 2000 года участвовало в 3 раза больше женщин, чем на предыдущих, хотя число женщин-кандидатов и было в 10 раз меньше, чем мужчин-кандидатов.</w:t>
      </w:r>
    </w:p>
    <w:p w14:paraId="7EF2663D" w14:textId="77777777" w:rsidR="009B732F" w:rsidRDefault="00201733" w:rsidP="00201733">
      <w:pPr>
        <w:pStyle w:val="SingleTxt"/>
      </w:pPr>
      <w:r w:rsidRPr="00137324">
        <w:tab/>
      </w:r>
      <w:r w:rsidR="009B732F">
        <w:t xml:space="preserve">В Конституционном законе Республики Таджикистан «О выборах Маджлиси Оли Республики Таджикистан» никакие квоты не предусматриваются. </w:t>
      </w:r>
    </w:p>
    <w:p w14:paraId="34492B78" w14:textId="77777777" w:rsidR="00201733" w:rsidRPr="00214A92" w:rsidRDefault="00201733" w:rsidP="00201733">
      <w:pPr>
        <w:pStyle w:val="SingleTxt"/>
        <w:spacing w:after="0" w:line="120" w:lineRule="exact"/>
        <w:rPr>
          <w:sz w:val="10"/>
        </w:rPr>
      </w:pPr>
    </w:p>
    <w:p w14:paraId="7615776D" w14:textId="77777777" w:rsidR="009B732F" w:rsidRPr="00137324" w:rsidRDefault="00201733" w:rsidP="00201733">
      <w:pPr>
        <w:pStyle w:val="H56"/>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37324">
        <w:tab/>
      </w:r>
      <w:r w:rsidRPr="00137324">
        <w:tab/>
      </w:r>
      <w:r w:rsidR="009B732F">
        <w:t>Таблица № 1</w:t>
      </w:r>
      <w:r w:rsidR="009B732F" w:rsidRPr="006C3E35">
        <w:rPr>
          <w:rStyle w:val="a5"/>
        </w:rPr>
        <w:footnoteReference w:customMarkFollows="1" w:id="8"/>
        <w:t>**</w:t>
      </w:r>
    </w:p>
    <w:p w14:paraId="309392D3" w14:textId="77777777" w:rsidR="009B732F" w:rsidRPr="00201733" w:rsidRDefault="00201733" w:rsidP="0020173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37324">
        <w:tab/>
      </w:r>
      <w:r w:rsidRPr="00137324">
        <w:tab/>
      </w:r>
      <w:r w:rsidR="009B732F">
        <w:t>Позиции женщин в партийных списках на выборах в М</w:t>
      </w:r>
      <w:r>
        <w:t>аджлиси намояндагон в 2000 году</w:t>
      </w:r>
    </w:p>
    <w:p w14:paraId="287476CE" w14:textId="77777777" w:rsidR="00201733" w:rsidRPr="00201733" w:rsidRDefault="00201733" w:rsidP="00201733">
      <w:pPr>
        <w:pStyle w:val="SingleTxt"/>
        <w:spacing w:after="0" w:line="120" w:lineRule="exact"/>
        <w:rPr>
          <w:sz w:val="10"/>
        </w:rPr>
      </w:pPr>
    </w:p>
    <w:p w14:paraId="16FE819F" w14:textId="77777777" w:rsidR="00201733" w:rsidRPr="00201733" w:rsidRDefault="00201733" w:rsidP="00201733">
      <w:pPr>
        <w:pStyle w:val="SingleTxt"/>
        <w:spacing w:after="0" w:line="120" w:lineRule="exact"/>
        <w:rPr>
          <w:sz w:val="10"/>
        </w:rPr>
      </w:pPr>
    </w:p>
    <w:tbl>
      <w:tblPr>
        <w:tblW w:w="0" w:type="auto"/>
        <w:tblInd w:w="1260" w:type="dxa"/>
        <w:tblLayout w:type="fixed"/>
        <w:tblCellMar>
          <w:left w:w="0" w:type="dxa"/>
          <w:right w:w="0" w:type="dxa"/>
        </w:tblCellMar>
        <w:tblLook w:val="0000" w:firstRow="0" w:lastRow="0" w:firstColumn="0" w:lastColumn="0" w:noHBand="0" w:noVBand="0"/>
      </w:tblPr>
      <w:tblGrid>
        <w:gridCol w:w="3733"/>
        <w:gridCol w:w="1026"/>
        <w:gridCol w:w="1062"/>
        <w:gridCol w:w="1436"/>
      </w:tblGrid>
      <w:tr w:rsidR="009B732F" w:rsidRPr="00201733" w14:paraId="7C0B0E74" w14:textId="77777777">
        <w:trPr>
          <w:cantSplit/>
          <w:tblHeader/>
        </w:trPr>
        <w:tc>
          <w:tcPr>
            <w:tcW w:w="3733" w:type="dxa"/>
            <w:tcBorders>
              <w:top w:val="single" w:sz="4" w:space="0" w:color="auto"/>
              <w:bottom w:val="single" w:sz="12" w:space="0" w:color="auto"/>
            </w:tcBorders>
            <w:shd w:val="clear" w:color="auto" w:fill="auto"/>
            <w:vAlign w:val="bottom"/>
          </w:tcPr>
          <w:p w14:paraId="3CBF80DC" w14:textId="77777777" w:rsidR="009B732F" w:rsidRPr="00201733" w:rsidRDefault="009B732F" w:rsidP="00201733">
            <w:pPr>
              <w:spacing w:before="80" w:after="80" w:line="160" w:lineRule="exact"/>
              <w:jc w:val="center"/>
              <w:rPr>
                <w:i/>
                <w:sz w:val="14"/>
              </w:rPr>
            </w:pPr>
            <w:r w:rsidRPr="00201733">
              <w:rPr>
                <w:i/>
                <w:sz w:val="14"/>
              </w:rPr>
              <w:t>Политические партии</w:t>
            </w:r>
          </w:p>
        </w:tc>
        <w:tc>
          <w:tcPr>
            <w:tcW w:w="1026" w:type="dxa"/>
            <w:tcBorders>
              <w:top w:val="single" w:sz="4" w:space="0" w:color="auto"/>
              <w:bottom w:val="single" w:sz="12" w:space="0" w:color="auto"/>
            </w:tcBorders>
            <w:shd w:val="clear" w:color="auto" w:fill="auto"/>
            <w:vAlign w:val="bottom"/>
          </w:tcPr>
          <w:p w14:paraId="19BF586F" w14:textId="77777777" w:rsidR="009B732F" w:rsidRPr="00201733" w:rsidRDefault="009B732F" w:rsidP="00201733">
            <w:pPr>
              <w:spacing w:before="80" w:after="80" w:line="160" w:lineRule="exact"/>
              <w:ind w:right="43"/>
              <w:jc w:val="right"/>
              <w:rPr>
                <w:i/>
                <w:sz w:val="14"/>
              </w:rPr>
            </w:pPr>
            <w:r w:rsidRPr="00201733">
              <w:rPr>
                <w:i/>
                <w:sz w:val="14"/>
              </w:rPr>
              <w:t xml:space="preserve">Общее число кандидатов, </w:t>
            </w:r>
            <w:r w:rsidR="00214A92">
              <w:rPr>
                <w:i/>
                <w:sz w:val="14"/>
              </w:rPr>
              <w:br/>
            </w:r>
            <w:r w:rsidRPr="00201733">
              <w:rPr>
                <w:i/>
                <w:sz w:val="14"/>
              </w:rPr>
              <w:t>чел.</w:t>
            </w:r>
          </w:p>
        </w:tc>
        <w:tc>
          <w:tcPr>
            <w:tcW w:w="1062" w:type="dxa"/>
            <w:tcBorders>
              <w:top w:val="single" w:sz="4" w:space="0" w:color="auto"/>
              <w:bottom w:val="single" w:sz="12" w:space="0" w:color="auto"/>
            </w:tcBorders>
            <w:shd w:val="clear" w:color="auto" w:fill="auto"/>
            <w:vAlign w:val="bottom"/>
          </w:tcPr>
          <w:p w14:paraId="5CB04C00" w14:textId="77777777" w:rsidR="009B732F" w:rsidRPr="00201733" w:rsidRDefault="009B732F" w:rsidP="00201733">
            <w:pPr>
              <w:spacing w:before="80" w:after="80" w:line="160" w:lineRule="exact"/>
              <w:ind w:right="43"/>
              <w:jc w:val="right"/>
              <w:rPr>
                <w:i/>
                <w:sz w:val="14"/>
              </w:rPr>
            </w:pPr>
            <w:r w:rsidRPr="00201733">
              <w:rPr>
                <w:i/>
                <w:sz w:val="14"/>
              </w:rPr>
              <w:t>Удельный вес</w:t>
            </w:r>
            <w:r w:rsidR="006F61BE" w:rsidRPr="006F61BE">
              <w:rPr>
                <w:i/>
                <w:sz w:val="14"/>
              </w:rPr>
              <w:br/>
            </w:r>
            <w:r w:rsidRPr="00201733">
              <w:rPr>
                <w:i/>
                <w:sz w:val="14"/>
              </w:rPr>
              <w:t xml:space="preserve"> женщин </w:t>
            </w:r>
            <w:r w:rsidR="006F61BE" w:rsidRPr="006F61BE">
              <w:rPr>
                <w:i/>
                <w:sz w:val="14"/>
              </w:rPr>
              <w:br/>
            </w:r>
            <w:r w:rsidRPr="00201733">
              <w:rPr>
                <w:i/>
                <w:sz w:val="14"/>
              </w:rPr>
              <w:t>в партийных</w:t>
            </w:r>
            <w:r w:rsidR="00201733" w:rsidRPr="00201733">
              <w:rPr>
                <w:i/>
                <w:sz w:val="14"/>
              </w:rPr>
              <w:br/>
            </w:r>
            <w:r w:rsidRPr="00201733">
              <w:rPr>
                <w:i/>
                <w:sz w:val="14"/>
              </w:rPr>
              <w:t xml:space="preserve"> списках, </w:t>
            </w:r>
            <w:r w:rsidR="00214A92">
              <w:rPr>
                <w:i/>
                <w:sz w:val="14"/>
              </w:rPr>
              <w:br/>
            </w:r>
            <w:r w:rsidRPr="00201733">
              <w:rPr>
                <w:i/>
                <w:sz w:val="14"/>
              </w:rPr>
              <w:t>%</w:t>
            </w:r>
          </w:p>
        </w:tc>
        <w:tc>
          <w:tcPr>
            <w:tcW w:w="1436" w:type="dxa"/>
            <w:tcBorders>
              <w:top w:val="single" w:sz="4" w:space="0" w:color="auto"/>
              <w:bottom w:val="single" w:sz="12" w:space="0" w:color="auto"/>
            </w:tcBorders>
            <w:shd w:val="clear" w:color="auto" w:fill="auto"/>
            <w:vAlign w:val="bottom"/>
          </w:tcPr>
          <w:p w14:paraId="7260863F" w14:textId="77777777" w:rsidR="009B732F" w:rsidRPr="00201733" w:rsidRDefault="009B732F" w:rsidP="00201733">
            <w:pPr>
              <w:spacing w:before="80" w:after="80" w:line="160" w:lineRule="exact"/>
              <w:ind w:right="43"/>
              <w:jc w:val="right"/>
              <w:rPr>
                <w:i/>
                <w:sz w:val="14"/>
              </w:rPr>
            </w:pPr>
            <w:r w:rsidRPr="00201733">
              <w:rPr>
                <w:i/>
                <w:sz w:val="14"/>
              </w:rPr>
              <w:t xml:space="preserve">Под какими </w:t>
            </w:r>
            <w:r w:rsidR="00DE6D0A">
              <w:rPr>
                <w:i/>
                <w:sz w:val="14"/>
              </w:rPr>
              <w:br/>
            </w:r>
            <w:r w:rsidRPr="00201733">
              <w:rPr>
                <w:i/>
                <w:sz w:val="14"/>
              </w:rPr>
              <w:t>номерами в списках</w:t>
            </w:r>
            <w:r w:rsidR="006F61BE" w:rsidRPr="006F61BE">
              <w:rPr>
                <w:i/>
                <w:sz w:val="14"/>
              </w:rPr>
              <w:br/>
            </w:r>
            <w:r w:rsidRPr="00201733">
              <w:rPr>
                <w:i/>
                <w:sz w:val="14"/>
              </w:rPr>
              <w:t xml:space="preserve"> находятся женщины</w:t>
            </w:r>
          </w:p>
        </w:tc>
      </w:tr>
      <w:tr w:rsidR="00201733" w:rsidRPr="00201733" w14:paraId="185DC3A4" w14:textId="77777777">
        <w:trPr>
          <w:cantSplit/>
          <w:trHeight w:hRule="exact" w:val="115"/>
          <w:tblHeader/>
        </w:trPr>
        <w:tc>
          <w:tcPr>
            <w:tcW w:w="3733" w:type="dxa"/>
            <w:tcBorders>
              <w:top w:val="single" w:sz="12" w:space="0" w:color="auto"/>
            </w:tcBorders>
            <w:shd w:val="clear" w:color="auto" w:fill="auto"/>
            <w:vAlign w:val="bottom"/>
          </w:tcPr>
          <w:p w14:paraId="4F3663D0" w14:textId="77777777" w:rsidR="00201733" w:rsidRPr="00201733" w:rsidRDefault="00201733" w:rsidP="00201733">
            <w:pPr>
              <w:spacing w:before="40" w:after="40" w:line="210" w:lineRule="exact"/>
              <w:rPr>
                <w:sz w:val="17"/>
              </w:rPr>
            </w:pPr>
          </w:p>
        </w:tc>
        <w:tc>
          <w:tcPr>
            <w:tcW w:w="1026" w:type="dxa"/>
            <w:tcBorders>
              <w:top w:val="single" w:sz="12" w:space="0" w:color="auto"/>
            </w:tcBorders>
            <w:shd w:val="clear" w:color="auto" w:fill="auto"/>
            <w:vAlign w:val="bottom"/>
          </w:tcPr>
          <w:p w14:paraId="749FFD26" w14:textId="77777777" w:rsidR="00201733" w:rsidRPr="00201733" w:rsidRDefault="00201733" w:rsidP="00201733">
            <w:pPr>
              <w:spacing w:before="40" w:after="40" w:line="210" w:lineRule="exact"/>
              <w:ind w:right="43"/>
              <w:jc w:val="right"/>
              <w:rPr>
                <w:sz w:val="17"/>
              </w:rPr>
            </w:pPr>
          </w:p>
        </w:tc>
        <w:tc>
          <w:tcPr>
            <w:tcW w:w="1062" w:type="dxa"/>
            <w:tcBorders>
              <w:top w:val="single" w:sz="12" w:space="0" w:color="auto"/>
            </w:tcBorders>
            <w:shd w:val="clear" w:color="auto" w:fill="auto"/>
            <w:vAlign w:val="bottom"/>
          </w:tcPr>
          <w:p w14:paraId="38BF8BCC" w14:textId="77777777" w:rsidR="00201733" w:rsidRPr="00201733" w:rsidRDefault="00201733" w:rsidP="00201733">
            <w:pPr>
              <w:spacing w:before="40" w:after="40" w:line="210" w:lineRule="exact"/>
              <w:ind w:right="43"/>
              <w:jc w:val="right"/>
              <w:rPr>
                <w:sz w:val="17"/>
              </w:rPr>
            </w:pPr>
          </w:p>
        </w:tc>
        <w:tc>
          <w:tcPr>
            <w:tcW w:w="1436" w:type="dxa"/>
            <w:tcBorders>
              <w:top w:val="single" w:sz="12" w:space="0" w:color="auto"/>
            </w:tcBorders>
            <w:shd w:val="clear" w:color="auto" w:fill="auto"/>
            <w:vAlign w:val="bottom"/>
          </w:tcPr>
          <w:p w14:paraId="2762E7A7" w14:textId="77777777" w:rsidR="00201733" w:rsidRPr="00201733" w:rsidRDefault="00201733" w:rsidP="00201733">
            <w:pPr>
              <w:spacing w:before="40" w:after="40" w:line="210" w:lineRule="exact"/>
              <w:ind w:right="43"/>
              <w:jc w:val="right"/>
              <w:rPr>
                <w:sz w:val="17"/>
              </w:rPr>
            </w:pPr>
          </w:p>
        </w:tc>
      </w:tr>
      <w:tr w:rsidR="009B732F" w:rsidRPr="00201733" w14:paraId="700F632D" w14:textId="77777777">
        <w:trPr>
          <w:cantSplit/>
        </w:trPr>
        <w:tc>
          <w:tcPr>
            <w:tcW w:w="3733" w:type="dxa"/>
            <w:shd w:val="clear" w:color="auto" w:fill="auto"/>
            <w:vAlign w:val="bottom"/>
          </w:tcPr>
          <w:p w14:paraId="6027397A" w14:textId="77777777" w:rsidR="009B732F" w:rsidRPr="00201733" w:rsidRDefault="009B732F" w:rsidP="00201733">
            <w:pPr>
              <w:tabs>
                <w:tab w:val="left" w:pos="288"/>
                <w:tab w:val="left" w:pos="576"/>
                <w:tab w:val="left" w:pos="864"/>
                <w:tab w:val="left" w:pos="1152"/>
              </w:tabs>
              <w:spacing w:before="40" w:after="40" w:line="210" w:lineRule="exact"/>
              <w:rPr>
                <w:sz w:val="17"/>
              </w:rPr>
            </w:pPr>
            <w:r w:rsidRPr="00201733">
              <w:rPr>
                <w:sz w:val="17"/>
              </w:rPr>
              <w:t>Демократическая партия Таджикистана (ДПТ)</w:t>
            </w:r>
          </w:p>
        </w:tc>
        <w:tc>
          <w:tcPr>
            <w:tcW w:w="1026" w:type="dxa"/>
            <w:shd w:val="clear" w:color="auto" w:fill="auto"/>
            <w:vAlign w:val="bottom"/>
          </w:tcPr>
          <w:p w14:paraId="5BD4E16C" w14:textId="77777777" w:rsidR="009B732F" w:rsidRPr="00201733" w:rsidRDefault="009B732F" w:rsidP="00201733">
            <w:pPr>
              <w:tabs>
                <w:tab w:val="left" w:pos="288"/>
                <w:tab w:val="left" w:pos="576"/>
                <w:tab w:val="left" w:pos="864"/>
                <w:tab w:val="left" w:pos="1152"/>
              </w:tabs>
              <w:spacing w:before="40" w:after="40" w:line="210" w:lineRule="exact"/>
              <w:ind w:right="43"/>
              <w:jc w:val="right"/>
              <w:rPr>
                <w:sz w:val="17"/>
              </w:rPr>
            </w:pPr>
            <w:r w:rsidRPr="00201733">
              <w:rPr>
                <w:sz w:val="17"/>
              </w:rPr>
              <w:t>19</w:t>
            </w:r>
          </w:p>
        </w:tc>
        <w:tc>
          <w:tcPr>
            <w:tcW w:w="1062" w:type="dxa"/>
            <w:shd w:val="clear" w:color="auto" w:fill="auto"/>
            <w:vAlign w:val="bottom"/>
          </w:tcPr>
          <w:p w14:paraId="10D8DFDA" w14:textId="77777777" w:rsidR="009B732F" w:rsidRPr="00201733" w:rsidRDefault="009B732F" w:rsidP="00201733">
            <w:pPr>
              <w:tabs>
                <w:tab w:val="left" w:pos="288"/>
                <w:tab w:val="left" w:pos="576"/>
                <w:tab w:val="left" w:pos="864"/>
                <w:tab w:val="left" w:pos="1152"/>
              </w:tabs>
              <w:spacing w:before="40" w:after="40" w:line="210" w:lineRule="exact"/>
              <w:ind w:right="43"/>
              <w:jc w:val="right"/>
              <w:rPr>
                <w:sz w:val="17"/>
              </w:rPr>
            </w:pPr>
            <w:r w:rsidRPr="00201733">
              <w:rPr>
                <w:sz w:val="17"/>
              </w:rPr>
              <w:t>5%</w:t>
            </w:r>
          </w:p>
        </w:tc>
        <w:tc>
          <w:tcPr>
            <w:tcW w:w="1436" w:type="dxa"/>
            <w:shd w:val="clear" w:color="auto" w:fill="auto"/>
            <w:vAlign w:val="bottom"/>
          </w:tcPr>
          <w:p w14:paraId="6B106C15" w14:textId="77777777" w:rsidR="009B732F" w:rsidRPr="00201733" w:rsidRDefault="009B732F" w:rsidP="00201733">
            <w:pPr>
              <w:tabs>
                <w:tab w:val="left" w:pos="288"/>
                <w:tab w:val="left" w:pos="576"/>
                <w:tab w:val="left" w:pos="864"/>
                <w:tab w:val="left" w:pos="1152"/>
              </w:tabs>
              <w:spacing w:before="40" w:after="40" w:line="210" w:lineRule="exact"/>
              <w:ind w:right="43"/>
              <w:jc w:val="right"/>
              <w:rPr>
                <w:sz w:val="17"/>
              </w:rPr>
            </w:pPr>
            <w:r w:rsidRPr="00201733">
              <w:rPr>
                <w:sz w:val="17"/>
              </w:rPr>
              <w:t>12</w:t>
            </w:r>
          </w:p>
        </w:tc>
      </w:tr>
      <w:tr w:rsidR="009B732F" w:rsidRPr="00201733" w14:paraId="1C55CF16" w14:textId="77777777">
        <w:trPr>
          <w:cantSplit/>
        </w:trPr>
        <w:tc>
          <w:tcPr>
            <w:tcW w:w="3733" w:type="dxa"/>
            <w:shd w:val="clear" w:color="auto" w:fill="auto"/>
            <w:vAlign w:val="bottom"/>
          </w:tcPr>
          <w:p w14:paraId="195CB7CD" w14:textId="77777777" w:rsidR="009B732F" w:rsidRPr="00201733" w:rsidRDefault="009B732F" w:rsidP="00201733">
            <w:pPr>
              <w:tabs>
                <w:tab w:val="left" w:pos="288"/>
                <w:tab w:val="left" w:pos="576"/>
                <w:tab w:val="left" w:pos="864"/>
                <w:tab w:val="left" w:pos="1152"/>
              </w:tabs>
              <w:spacing w:before="40" w:after="40" w:line="210" w:lineRule="exact"/>
              <w:rPr>
                <w:sz w:val="17"/>
              </w:rPr>
            </w:pPr>
            <w:r w:rsidRPr="00201733">
              <w:rPr>
                <w:sz w:val="17"/>
              </w:rPr>
              <w:t>Партия Исламского Возрождения (ПИВТ)</w:t>
            </w:r>
          </w:p>
        </w:tc>
        <w:tc>
          <w:tcPr>
            <w:tcW w:w="1026" w:type="dxa"/>
            <w:shd w:val="clear" w:color="auto" w:fill="auto"/>
            <w:vAlign w:val="bottom"/>
          </w:tcPr>
          <w:p w14:paraId="1503F018" w14:textId="77777777" w:rsidR="009B732F" w:rsidRPr="00201733" w:rsidRDefault="009B732F" w:rsidP="00201733">
            <w:pPr>
              <w:tabs>
                <w:tab w:val="left" w:pos="288"/>
                <w:tab w:val="left" w:pos="576"/>
                <w:tab w:val="left" w:pos="864"/>
                <w:tab w:val="left" w:pos="1152"/>
              </w:tabs>
              <w:spacing w:before="40" w:after="40" w:line="210" w:lineRule="exact"/>
              <w:ind w:right="43"/>
              <w:jc w:val="right"/>
              <w:rPr>
                <w:sz w:val="17"/>
              </w:rPr>
            </w:pPr>
            <w:r w:rsidRPr="00201733">
              <w:rPr>
                <w:sz w:val="17"/>
              </w:rPr>
              <w:t>15</w:t>
            </w:r>
          </w:p>
        </w:tc>
        <w:tc>
          <w:tcPr>
            <w:tcW w:w="1062" w:type="dxa"/>
            <w:shd w:val="clear" w:color="auto" w:fill="auto"/>
            <w:vAlign w:val="bottom"/>
          </w:tcPr>
          <w:p w14:paraId="531E7A2C" w14:textId="77777777" w:rsidR="009B732F" w:rsidRPr="00201733" w:rsidRDefault="009B732F" w:rsidP="00201733">
            <w:pPr>
              <w:tabs>
                <w:tab w:val="left" w:pos="288"/>
                <w:tab w:val="left" w:pos="576"/>
                <w:tab w:val="left" w:pos="864"/>
                <w:tab w:val="left" w:pos="1152"/>
              </w:tabs>
              <w:spacing w:before="40" w:after="40" w:line="210" w:lineRule="exact"/>
              <w:ind w:right="43"/>
              <w:jc w:val="right"/>
              <w:rPr>
                <w:sz w:val="17"/>
              </w:rPr>
            </w:pPr>
            <w:r w:rsidRPr="00201733">
              <w:rPr>
                <w:sz w:val="17"/>
              </w:rPr>
              <w:t>20%</w:t>
            </w:r>
          </w:p>
        </w:tc>
        <w:tc>
          <w:tcPr>
            <w:tcW w:w="1436" w:type="dxa"/>
            <w:shd w:val="clear" w:color="auto" w:fill="auto"/>
            <w:vAlign w:val="bottom"/>
          </w:tcPr>
          <w:p w14:paraId="5341BF54" w14:textId="77777777" w:rsidR="009B732F" w:rsidRPr="00201733" w:rsidRDefault="009B732F" w:rsidP="00201733">
            <w:pPr>
              <w:tabs>
                <w:tab w:val="left" w:pos="288"/>
                <w:tab w:val="left" w:pos="576"/>
                <w:tab w:val="left" w:pos="864"/>
                <w:tab w:val="left" w:pos="1152"/>
              </w:tabs>
              <w:spacing w:before="40" w:after="40" w:line="210" w:lineRule="exact"/>
              <w:ind w:right="43"/>
              <w:jc w:val="right"/>
              <w:rPr>
                <w:sz w:val="17"/>
              </w:rPr>
            </w:pPr>
            <w:r w:rsidRPr="00201733">
              <w:rPr>
                <w:sz w:val="17"/>
              </w:rPr>
              <w:t>7, 8, 15</w:t>
            </w:r>
          </w:p>
        </w:tc>
      </w:tr>
      <w:tr w:rsidR="009B732F" w:rsidRPr="00201733" w14:paraId="441C8E95" w14:textId="77777777">
        <w:trPr>
          <w:cantSplit/>
        </w:trPr>
        <w:tc>
          <w:tcPr>
            <w:tcW w:w="3733" w:type="dxa"/>
            <w:shd w:val="clear" w:color="auto" w:fill="auto"/>
            <w:vAlign w:val="bottom"/>
          </w:tcPr>
          <w:p w14:paraId="22F6431B" w14:textId="77777777" w:rsidR="009B732F" w:rsidRPr="00201733" w:rsidRDefault="009B732F" w:rsidP="00201733">
            <w:pPr>
              <w:tabs>
                <w:tab w:val="left" w:pos="288"/>
                <w:tab w:val="left" w:pos="576"/>
                <w:tab w:val="left" w:pos="864"/>
                <w:tab w:val="left" w:pos="1152"/>
              </w:tabs>
              <w:spacing w:before="40" w:after="40" w:line="210" w:lineRule="exact"/>
              <w:rPr>
                <w:sz w:val="17"/>
              </w:rPr>
            </w:pPr>
            <w:r w:rsidRPr="00201733">
              <w:rPr>
                <w:sz w:val="17"/>
              </w:rPr>
              <w:t>Коммунистическая партия (КПТ)</w:t>
            </w:r>
          </w:p>
        </w:tc>
        <w:tc>
          <w:tcPr>
            <w:tcW w:w="1026" w:type="dxa"/>
            <w:shd w:val="clear" w:color="auto" w:fill="auto"/>
            <w:vAlign w:val="bottom"/>
          </w:tcPr>
          <w:p w14:paraId="5C791A8E" w14:textId="77777777" w:rsidR="009B732F" w:rsidRPr="00201733" w:rsidRDefault="009B732F" w:rsidP="00201733">
            <w:pPr>
              <w:tabs>
                <w:tab w:val="left" w:pos="288"/>
                <w:tab w:val="left" w:pos="576"/>
                <w:tab w:val="left" w:pos="864"/>
                <w:tab w:val="left" w:pos="1152"/>
              </w:tabs>
              <w:spacing w:before="40" w:after="40" w:line="210" w:lineRule="exact"/>
              <w:ind w:right="43"/>
              <w:jc w:val="right"/>
              <w:rPr>
                <w:sz w:val="17"/>
              </w:rPr>
            </w:pPr>
            <w:r w:rsidRPr="00201733">
              <w:rPr>
                <w:sz w:val="17"/>
              </w:rPr>
              <w:t>20</w:t>
            </w:r>
          </w:p>
        </w:tc>
        <w:tc>
          <w:tcPr>
            <w:tcW w:w="1062" w:type="dxa"/>
            <w:shd w:val="clear" w:color="auto" w:fill="auto"/>
            <w:vAlign w:val="bottom"/>
          </w:tcPr>
          <w:p w14:paraId="2CFC98D2" w14:textId="77777777" w:rsidR="009B732F" w:rsidRPr="00201733" w:rsidRDefault="009B732F" w:rsidP="00201733">
            <w:pPr>
              <w:tabs>
                <w:tab w:val="left" w:pos="288"/>
                <w:tab w:val="left" w:pos="576"/>
                <w:tab w:val="left" w:pos="864"/>
                <w:tab w:val="left" w:pos="1152"/>
              </w:tabs>
              <w:spacing w:before="40" w:after="40" w:line="210" w:lineRule="exact"/>
              <w:ind w:right="43"/>
              <w:jc w:val="right"/>
              <w:rPr>
                <w:sz w:val="17"/>
              </w:rPr>
            </w:pPr>
            <w:r w:rsidRPr="00201733">
              <w:rPr>
                <w:sz w:val="17"/>
              </w:rPr>
              <w:t>10%</w:t>
            </w:r>
          </w:p>
        </w:tc>
        <w:tc>
          <w:tcPr>
            <w:tcW w:w="1436" w:type="dxa"/>
            <w:shd w:val="clear" w:color="auto" w:fill="auto"/>
            <w:vAlign w:val="bottom"/>
          </w:tcPr>
          <w:p w14:paraId="717F84F5" w14:textId="77777777" w:rsidR="009B732F" w:rsidRPr="00201733" w:rsidRDefault="009B732F" w:rsidP="00201733">
            <w:pPr>
              <w:tabs>
                <w:tab w:val="left" w:pos="288"/>
                <w:tab w:val="left" w:pos="576"/>
                <w:tab w:val="left" w:pos="864"/>
                <w:tab w:val="left" w:pos="1152"/>
              </w:tabs>
              <w:spacing w:before="40" w:after="40" w:line="210" w:lineRule="exact"/>
              <w:ind w:right="43"/>
              <w:jc w:val="right"/>
              <w:rPr>
                <w:sz w:val="17"/>
              </w:rPr>
            </w:pPr>
            <w:r w:rsidRPr="00201733">
              <w:rPr>
                <w:sz w:val="17"/>
              </w:rPr>
              <w:t>6, 13</w:t>
            </w:r>
          </w:p>
        </w:tc>
      </w:tr>
      <w:tr w:rsidR="009B732F" w:rsidRPr="00201733" w14:paraId="4AB0622E" w14:textId="77777777">
        <w:trPr>
          <w:cantSplit/>
        </w:trPr>
        <w:tc>
          <w:tcPr>
            <w:tcW w:w="3733" w:type="dxa"/>
            <w:shd w:val="clear" w:color="auto" w:fill="auto"/>
            <w:vAlign w:val="bottom"/>
          </w:tcPr>
          <w:p w14:paraId="1696D368" w14:textId="77777777" w:rsidR="009B732F" w:rsidRPr="00201733" w:rsidRDefault="009B732F" w:rsidP="00201733">
            <w:pPr>
              <w:tabs>
                <w:tab w:val="left" w:pos="288"/>
                <w:tab w:val="left" w:pos="576"/>
                <w:tab w:val="left" w:pos="864"/>
                <w:tab w:val="left" w:pos="1152"/>
              </w:tabs>
              <w:spacing w:before="40" w:after="40" w:line="210" w:lineRule="exact"/>
              <w:rPr>
                <w:sz w:val="17"/>
              </w:rPr>
            </w:pPr>
            <w:r w:rsidRPr="00201733">
              <w:rPr>
                <w:sz w:val="17"/>
              </w:rPr>
              <w:t>Народно-демократическая партия (НДПТ)</w:t>
            </w:r>
          </w:p>
        </w:tc>
        <w:tc>
          <w:tcPr>
            <w:tcW w:w="1026" w:type="dxa"/>
            <w:shd w:val="clear" w:color="auto" w:fill="auto"/>
            <w:vAlign w:val="bottom"/>
          </w:tcPr>
          <w:p w14:paraId="3338F820" w14:textId="77777777" w:rsidR="009B732F" w:rsidRPr="00201733" w:rsidRDefault="009B732F" w:rsidP="00201733">
            <w:pPr>
              <w:tabs>
                <w:tab w:val="left" w:pos="288"/>
                <w:tab w:val="left" w:pos="576"/>
                <w:tab w:val="left" w:pos="864"/>
                <w:tab w:val="left" w:pos="1152"/>
              </w:tabs>
              <w:spacing w:before="40" w:after="40" w:line="210" w:lineRule="exact"/>
              <w:ind w:right="43"/>
              <w:jc w:val="right"/>
              <w:rPr>
                <w:sz w:val="17"/>
              </w:rPr>
            </w:pPr>
            <w:r w:rsidRPr="00201733">
              <w:rPr>
                <w:sz w:val="17"/>
              </w:rPr>
              <w:t>21</w:t>
            </w:r>
          </w:p>
        </w:tc>
        <w:tc>
          <w:tcPr>
            <w:tcW w:w="1062" w:type="dxa"/>
            <w:shd w:val="clear" w:color="auto" w:fill="auto"/>
            <w:vAlign w:val="bottom"/>
          </w:tcPr>
          <w:p w14:paraId="2B93B812" w14:textId="77777777" w:rsidR="009B732F" w:rsidRPr="00201733" w:rsidRDefault="009B732F" w:rsidP="00201733">
            <w:pPr>
              <w:tabs>
                <w:tab w:val="left" w:pos="288"/>
                <w:tab w:val="left" w:pos="576"/>
                <w:tab w:val="left" w:pos="864"/>
                <w:tab w:val="left" w:pos="1152"/>
              </w:tabs>
              <w:spacing w:before="40" w:after="40" w:line="210" w:lineRule="exact"/>
              <w:ind w:right="43"/>
              <w:jc w:val="right"/>
              <w:rPr>
                <w:sz w:val="17"/>
              </w:rPr>
            </w:pPr>
            <w:r w:rsidRPr="00201733">
              <w:rPr>
                <w:sz w:val="17"/>
              </w:rPr>
              <w:t>32%</w:t>
            </w:r>
          </w:p>
        </w:tc>
        <w:tc>
          <w:tcPr>
            <w:tcW w:w="1436" w:type="dxa"/>
            <w:shd w:val="clear" w:color="auto" w:fill="auto"/>
            <w:vAlign w:val="bottom"/>
          </w:tcPr>
          <w:p w14:paraId="5D095936" w14:textId="77777777" w:rsidR="009B732F" w:rsidRPr="00201733" w:rsidRDefault="009B732F" w:rsidP="00201733">
            <w:pPr>
              <w:tabs>
                <w:tab w:val="left" w:pos="288"/>
                <w:tab w:val="left" w:pos="576"/>
                <w:tab w:val="left" w:pos="864"/>
                <w:tab w:val="left" w:pos="1152"/>
              </w:tabs>
              <w:spacing w:before="40" w:after="40" w:line="210" w:lineRule="exact"/>
              <w:ind w:right="43"/>
              <w:jc w:val="right"/>
              <w:rPr>
                <w:sz w:val="17"/>
              </w:rPr>
            </w:pPr>
            <w:r w:rsidRPr="00201733">
              <w:rPr>
                <w:sz w:val="17"/>
              </w:rPr>
              <w:t>2, 6, 9, 14, 16, 19</w:t>
            </w:r>
          </w:p>
        </w:tc>
      </w:tr>
      <w:tr w:rsidR="009B732F" w:rsidRPr="00201733" w14:paraId="20E43899" w14:textId="77777777">
        <w:trPr>
          <w:cantSplit/>
        </w:trPr>
        <w:tc>
          <w:tcPr>
            <w:tcW w:w="3733" w:type="dxa"/>
            <w:shd w:val="clear" w:color="auto" w:fill="auto"/>
            <w:vAlign w:val="bottom"/>
          </w:tcPr>
          <w:p w14:paraId="6BB35853" w14:textId="77777777" w:rsidR="009B732F" w:rsidRPr="00201733" w:rsidRDefault="009B732F" w:rsidP="00201733">
            <w:pPr>
              <w:tabs>
                <w:tab w:val="left" w:pos="288"/>
                <w:tab w:val="left" w:pos="576"/>
                <w:tab w:val="left" w:pos="864"/>
                <w:tab w:val="left" w:pos="1152"/>
              </w:tabs>
              <w:spacing w:before="40" w:after="40" w:line="210" w:lineRule="exact"/>
              <w:rPr>
                <w:sz w:val="17"/>
              </w:rPr>
            </w:pPr>
            <w:r w:rsidRPr="00201733">
              <w:rPr>
                <w:sz w:val="17"/>
              </w:rPr>
              <w:t>Социалистическая партия (СПТ)</w:t>
            </w:r>
          </w:p>
        </w:tc>
        <w:tc>
          <w:tcPr>
            <w:tcW w:w="1026" w:type="dxa"/>
            <w:shd w:val="clear" w:color="auto" w:fill="auto"/>
            <w:vAlign w:val="bottom"/>
          </w:tcPr>
          <w:p w14:paraId="5A504B48" w14:textId="77777777" w:rsidR="009B732F" w:rsidRPr="00201733" w:rsidRDefault="009B732F" w:rsidP="00201733">
            <w:pPr>
              <w:tabs>
                <w:tab w:val="left" w:pos="288"/>
                <w:tab w:val="left" w:pos="576"/>
                <w:tab w:val="left" w:pos="864"/>
                <w:tab w:val="left" w:pos="1152"/>
              </w:tabs>
              <w:spacing w:before="40" w:after="40" w:line="210" w:lineRule="exact"/>
              <w:ind w:right="43"/>
              <w:jc w:val="right"/>
              <w:rPr>
                <w:sz w:val="17"/>
              </w:rPr>
            </w:pPr>
            <w:r w:rsidRPr="00201733">
              <w:rPr>
                <w:sz w:val="17"/>
              </w:rPr>
              <w:t>18</w:t>
            </w:r>
          </w:p>
        </w:tc>
        <w:tc>
          <w:tcPr>
            <w:tcW w:w="1062" w:type="dxa"/>
            <w:shd w:val="clear" w:color="auto" w:fill="auto"/>
            <w:vAlign w:val="bottom"/>
          </w:tcPr>
          <w:p w14:paraId="5564EEFC" w14:textId="77777777" w:rsidR="009B732F" w:rsidRPr="00201733" w:rsidRDefault="009B732F" w:rsidP="00201733">
            <w:pPr>
              <w:tabs>
                <w:tab w:val="left" w:pos="288"/>
                <w:tab w:val="left" w:pos="576"/>
                <w:tab w:val="left" w:pos="864"/>
                <w:tab w:val="left" w:pos="1152"/>
              </w:tabs>
              <w:spacing w:before="40" w:after="40" w:line="210" w:lineRule="exact"/>
              <w:ind w:right="43"/>
              <w:jc w:val="right"/>
              <w:rPr>
                <w:sz w:val="17"/>
              </w:rPr>
            </w:pPr>
            <w:r w:rsidRPr="00201733">
              <w:rPr>
                <w:sz w:val="17"/>
              </w:rPr>
              <w:t>11%</w:t>
            </w:r>
          </w:p>
        </w:tc>
        <w:tc>
          <w:tcPr>
            <w:tcW w:w="1436" w:type="dxa"/>
            <w:shd w:val="clear" w:color="auto" w:fill="auto"/>
            <w:vAlign w:val="bottom"/>
          </w:tcPr>
          <w:p w14:paraId="1C310D9E" w14:textId="77777777" w:rsidR="009B732F" w:rsidRPr="00201733" w:rsidRDefault="009B732F" w:rsidP="00201733">
            <w:pPr>
              <w:tabs>
                <w:tab w:val="left" w:pos="288"/>
                <w:tab w:val="left" w:pos="576"/>
                <w:tab w:val="left" w:pos="864"/>
                <w:tab w:val="left" w:pos="1152"/>
              </w:tabs>
              <w:spacing w:before="40" w:after="40" w:line="210" w:lineRule="exact"/>
              <w:ind w:right="43"/>
              <w:jc w:val="right"/>
              <w:rPr>
                <w:sz w:val="17"/>
              </w:rPr>
            </w:pPr>
            <w:r w:rsidRPr="00201733">
              <w:rPr>
                <w:sz w:val="17"/>
              </w:rPr>
              <w:t>4, 9</w:t>
            </w:r>
          </w:p>
        </w:tc>
      </w:tr>
      <w:tr w:rsidR="009B732F" w:rsidRPr="00201733" w14:paraId="2BD5FAEA" w14:textId="77777777">
        <w:trPr>
          <w:cantSplit/>
        </w:trPr>
        <w:tc>
          <w:tcPr>
            <w:tcW w:w="3733" w:type="dxa"/>
            <w:tcBorders>
              <w:bottom w:val="single" w:sz="4" w:space="0" w:color="auto"/>
            </w:tcBorders>
            <w:shd w:val="clear" w:color="auto" w:fill="auto"/>
            <w:vAlign w:val="bottom"/>
          </w:tcPr>
          <w:p w14:paraId="6E5C0305" w14:textId="77777777" w:rsidR="009B732F" w:rsidRPr="00201733" w:rsidRDefault="009B732F" w:rsidP="00214A92">
            <w:pPr>
              <w:tabs>
                <w:tab w:val="left" w:pos="288"/>
                <w:tab w:val="left" w:pos="576"/>
                <w:tab w:val="left" w:pos="864"/>
                <w:tab w:val="left" w:pos="1152"/>
              </w:tabs>
              <w:spacing w:before="40" w:after="81" w:line="210" w:lineRule="exact"/>
              <w:rPr>
                <w:sz w:val="17"/>
              </w:rPr>
            </w:pPr>
            <w:r w:rsidRPr="00201733">
              <w:rPr>
                <w:sz w:val="17"/>
              </w:rPr>
              <w:t>Адолатхох</w:t>
            </w:r>
          </w:p>
        </w:tc>
        <w:tc>
          <w:tcPr>
            <w:tcW w:w="1026" w:type="dxa"/>
            <w:tcBorders>
              <w:bottom w:val="single" w:sz="4" w:space="0" w:color="auto"/>
            </w:tcBorders>
            <w:shd w:val="clear" w:color="auto" w:fill="auto"/>
            <w:vAlign w:val="bottom"/>
          </w:tcPr>
          <w:p w14:paraId="5AECD4EB" w14:textId="77777777" w:rsidR="009B732F" w:rsidRPr="00201733" w:rsidRDefault="009B732F" w:rsidP="00214A92">
            <w:pPr>
              <w:tabs>
                <w:tab w:val="left" w:pos="288"/>
                <w:tab w:val="left" w:pos="576"/>
                <w:tab w:val="left" w:pos="864"/>
                <w:tab w:val="left" w:pos="1152"/>
              </w:tabs>
              <w:spacing w:before="40" w:after="81" w:line="210" w:lineRule="exact"/>
              <w:ind w:right="43"/>
              <w:jc w:val="right"/>
              <w:rPr>
                <w:sz w:val="17"/>
              </w:rPr>
            </w:pPr>
            <w:r w:rsidRPr="00201733">
              <w:rPr>
                <w:sz w:val="17"/>
              </w:rPr>
              <w:t>15</w:t>
            </w:r>
          </w:p>
        </w:tc>
        <w:tc>
          <w:tcPr>
            <w:tcW w:w="1062" w:type="dxa"/>
            <w:tcBorders>
              <w:bottom w:val="single" w:sz="4" w:space="0" w:color="auto"/>
            </w:tcBorders>
            <w:shd w:val="clear" w:color="auto" w:fill="auto"/>
            <w:vAlign w:val="bottom"/>
          </w:tcPr>
          <w:p w14:paraId="4AB1302F" w14:textId="77777777" w:rsidR="009B732F" w:rsidRPr="00201733" w:rsidRDefault="009B732F" w:rsidP="00214A92">
            <w:pPr>
              <w:tabs>
                <w:tab w:val="left" w:pos="288"/>
                <w:tab w:val="left" w:pos="576"/>
                <w:tab w:val="left" w:pos="864"/>
                <w:tab w:val="left" w:pos="1152"/>
              </w:tabs>
              <w:spacing w:before="40" w:after="81" w:line="210" w:lineRule="exact"/>
              <w:ind w:right="43"/>
              <w:jc w:val="right"/>
              <w:rPr>
                <w:sz w:val="17"/>
              </w:rPr>
            </w:pPr>
            <w:r w:rsidRPr="00201733">
              <w:rPr>
                <w:sz w:val="17"/>
              </w:rPr>
              <w:t>7%</w:t>
            </w:r>
          </w:p>
        </w:tc>
        <w:tc>
          <w:tcPr>
            <w:tcW w:w="1436" w:type="dxa"/>
            <w:tcBorders>
              <w:bottom w:val="single" w:sz="4" w:space="0" w:color="auto"/>
            </w:tcBorders>
            <w:shd w:val="clear" w:color="auto" w:fill="auto"/>
            <w:vAlign w:val="bottom"/>
          </w:tcPr>
          <w:p w14:paraId="0A925BBC" w14:textId="77777777" w:rsidR="009B732F" w:rsidRPr="00201733" w:rsidRDefault="009B732F" w:rsidP="00214A92">
            <w:pPr>
              <w:tabs>
                <w:tab w:val="left" w:pos="288"/>
                <w:tab w:val="left" w:pos="576"/>
                <w:tab w:val="left" w:pos="864"/>
                <w:tab w:val="left" w:pos="1152"/>
              </w:tabs>
              <w:spacing w:before="40" w:after="81" w:line="210" w:lineRule="exact"/>
              <w:ind w:right="43"/>
              <w:jc w:val="right"/>
              <w:rPr>
                <w:sz w:val="17"/>
              </w:rPr>
            </w:pPr>
            <w:r w:rsidRPr="00201733">
              <w:rPr>
                <w:sz w:val="17"/>
              </w:rPr>
              <w:t>6</w:t>
            </w:r>
          </w:p>
        </w:tc>
      </w:tr>
      <w:tr w:rsidR="009B732F" w:rsidRPr="00214A92" w14:paraId="6F1380F7" w14:textId="77777777">
        <w:trPr>
          <w:cantSplit/>
        </w:trPr>
        <w:tc>
          <w:tcPr>
            <w:tcW w:w="3733" w:type="dxa"/>
            <w:tcBorders>
              <w:top w:val="single" w:sz="4" w:space="0" w:color="auto"/>
              <w:bottom w:val="single" w:sz="12" w:space="0" w:color="auto"/>
            </w:tcBorders>
            <w:shd w:val="clear" w:color="auto" w:fill="auto"/>
            <w:vAlign w:val="bottom"/>
          </w:tcPr>
          <w:p w14:paraId="4B079EA6" w14:textId="77777777" w:rsidR="009B732F" w:rsidRPr="00214A92" w:rsidRDefault="009B732F" w:rsidP="00214A92">
            <w:pPr>
              <w:tabs>
                <w:tab w:val="left" w:pos="288"/>
                <w:tab w:val="left" w:pos="576"/>
                <w:tab w:val="left" w:pos="864"/>
                <w:tab w:val="left" w:pos="1152"/>
              </w:tabs>
              <w:spacing w:before="81" w:after="81" w:line="210" w:lineRule="exact"/>
              <w:rPr>
                <w:b/>
                <w:sz w:val="17"/>
              </w:rPr>
            </w:pPr>
            <w:r w:rsidRPr="00214A92">
              <w:rPr>
                <w:b/>
                <w:sz w:val="17"/>
              </w:rPr>
              <w:t>В</w:t>
            </w:r>
            <w:r w:rsidR="00214A92" w:rsidRPr="00214A92">
              <w:rPr>
                <w:b/>
                <w:sz w:val="17"/>
              </w:rPr>
              <w:t>сего</w:t>
            </w:r>
          </w:p>
        </w:tc>
        <w:tc>
          <w:tcPr>
            <w:tcW w:w="1026" w:type="dxa"/>
            <w:tcBorders>
              <w:top w:val="single" w:sz="4" w:space="0" w:color="auto"/>
              <w:bottom w:val="single" w:sz="12" w:space="0" w:color="auto"/>
            </w:tcBorders>
            <w:shd w:val="clear" w:color="auto" w:fill="auto"/>
            <w:vAlign w:val="bottom"/>
          </w:tcPr>
          <w:p w14:paraId="7E5E369E" w14:textId="77777777" w:rsidR="009B732F" w:rsidRPr="00214A92" w:rsidRDefault="009B732F" w:rsidP="00214A92">
            <w:pPr>
              <w:tabs>
                <w:tab w:val="left" w:pos="288"/>
                <w:tab w:val="left" w:pos="576"/>
                <w:tab w:val="left" w:pos="864"/>
                <w:tab w:val="left" w:pos="1152"/>
              </w:tabs>
              <w:spacing w:before="81" w:after="81" w:line="210" w:lineRule="exact"/>
              <w:ind w:right="43"/>
              <w:jc w:val="right"/>
              <w:rPr>
                <w:b/>
                <w:sz w:val="17"/>
              </w:rPr>
            </w:pPr>
            <w:r w:rsidRPr="00214A92">
              <w:rPr>
                <w:b/>
                <w:sz w:val="17"/>
              </w:rPr>
              <w:t>108</w:t>
            </w:r>
          </w:p>
        </w:tc>
        <w:tc>
          <w:tcPr>
            <w:tcW w:w="1062" w:type="dxa"/>
            <w:tcBorders>
              <w:top w:val="single" w:sz="4" w:space="0" w:color="auto"/>
              <w:bottom w:val="single" w:sz="12" w:space="0" w:color="auto"/>
            </w:tcBorders>
            <w:shd w:val="clear" w:color="auto" w:fill="auto"/>
            <w:vAlign w:val="bottom"/>
          </w:tcPr>
          <w:p w14:paraId="7F625650" w14:textId="77777777" w:rsidR="009B732F" w:rsidRPr="00214A92" w:rsidRDefault="009B732F" w:rsidP="00214A92">
            <w:pPr>
              <w:tabs>
                <w:tab w:val="left" w:pos="288"/>
                <w:tab w:val="left" w:pos="576"/>
                <w:tab w:val="left" w:pos="864"/>
                <w:tab w:val="left" w:pos="1152"/>
              </w:tabs>
              <w:spacing w:before="81" w:after="81" w:line="210" w:lineRule="exact"/>
              <w:ind w:right="43"/>
              <w:jc w:val="right"/>
              <w:rPr>
                <w:b/>
                <w:sz w:val="17"/>
              </w:rPr>
            </w:pPr>
            <w:r w:rsidRPr="00214A92">
              <w:rPr>
                <w:b/>
                <w:sz w:val="17"/>
              </w:rPr>
              <w:t>11%</w:t>
            </w:r>
          </w:p>
        </w:tc>
        <w:tc>
          <w:tcPr>
            <w:tcW w:w="1436" w:type="dxa"/>
            <w:tcBorders>
              <w:top w:val="single" w:sz="4" w:space="0" w:color="auto"/>
              <w:bottom w:val="single" w:sz="12" w:space="0" w:color="auto"/>
            </w:tcBorders>
            <w:shd w:val="clear" w:color="auto" w:fill="auto"/>
            <w:vAlign w:val="bottom"/>
          </w:tcPr>
          <w:p w14:paraId="7A963245" w14:textId="77777777" w:rsidR="009B732F" w:rsidRPr="00214A92" w:rsidRDefault="009B732F" w:rsidP="00214A92">
            <w:pPr>
              <w:tabs>
                <w:tab w:val="left" w:pos="288"/>
                <w:tab w:val="left" w:pos="576"/>
                <w:tab w:val="left" w:pos="864"/>
                <w:tab w:val="left" w:pos="1152"/>
              </w:tabs>
              <w:spacing w:before="81" w:after="81" w:line="210" w:lineRule="exact"/>
              <w:ind w:right="43"/>
              <w:jc w:val="right"/>
              <w:rPr>
                <w:b/>
                <w:sz w:val="17"/>
              </w:rPr>
            </w:pPr>
            <w:r w:rsidRPr="00214A92">
              <w:rPr>
                <w:b/>
                <w:sz w:val="17"/>
              </w:rPr>
              <w:t>12</w:t>
            </w:r>
          </w:p>
        </w:tc>
      </w:tr>
    </w:tbl>
    <w:p w14:paraId="5A478654" w14:textId="77777777" w:rsidR="008B0AEF" w:rsidRPr="008B0AEF" w:rsidRDefault="008B0AEF" w:rsidP="008B0AEF">
      <w:pPr>
        <w:pStyle w:val="SingleTxt"/>
        <w:spacing w:after="0" w:line="120" w:lineRule="exact"/>
        <w:rPr>
          <w:sz w:val="10"/>
        </w:rPr>
      </w:pPr>
    </w:p>
    <w:p w14:paraId="04F93570" w14:textId="77777777" w:rsidR="008B0AEF" w:rsidRPr="008B0AEF" w:rsidRDefault="008B0AEF" w:rsidP="008B0AEF">
      <w:pPr>
        <w:pStyle w:val="SingleTxt"/>
        <w:spacing w:after="0" w:line="120" w:lineRule="exact"/>
        <w:rPr>
          <w:sz w:val="10"/>
        </w:rPr>
      </w:pPr>
    </w:p>
    <w:p w14:paraId="6783B2E5" w14:textId="77777777" w:rsidR="009B732F" w:rsidRDefault="008B0AEF" w:rsidP="008B0AEF">
      <w:pPr>
        <w:pStyle w:val="SingleTxt"/>
      </w:pPr>
      <w:r w:rsidRPr="00137324">
        <w:tab/>
      </w:r>
      <w:r w:rsidR="009B732F">
        <w:t xml:space="preserve">В результате выборов 2000 года были избраны в народные депутаты Маджлиси намояндагон Маджлиси Оли Республики Таджикистан 4 женщины от Народно-демократической партии. </w:t>
      </w:r>
    </w:p>
    <w:p w14:paraId="4272F7A6" w14:textId="77777777" w:rsidR="009B732F" w:rsidRDefault="008B0AEF" w:rsidP="008B0AEF">
      <w:pPr>
        <w:pStyle w:val="SingleTxt"/>
      </w:pPr>
      <w:r w:rsidRPr="00137324">
        <w:tab/>
      </w:r>
      <w:r w:rsidR="009B732F">
        <w:t xml:space="preserve">В Таджикистане нет женской политической партии и нет женских фракций в Маджлиси намояндагон Маджлиси Оли Республики Таджикистан. </w:t>
      </w:r>
    </w:p>
    <w:p w14:paraId="4F9369D4" w14:textId="77777777" w:rsidR="009B732F" w:rsidRDefault="008B0AEF" w:rsidP="008B0AEF">
      <w:pPr>
        <w:pStyle w:val="SingleTxt"/>
      </w:pPr>
      <w:r w:rsidRPr="00137324">
        <w:tab/>
      </w:r>
      <w:r w:rsidR="009B732F">
        <w:t xml:space="preserve">За годы независимости Таджикистана ни одна женщина не выдвигала свою кандидатуру на пост Президента. </w:t>
      </w:r>
    </w:p>
    <w:p w14:paraId="654FD1A4" w14:textId="77777777" w:rsidR="009B732F" w:rsidRDefault="008B0AEF" w:rsidP="008B0AEF">
      <w:pPr>
        <w:pStyle w:val="SingleTxt"/>
      </w:pPr>
      <w:r w:rsidRPr="00137324">
        <w:tab/>
      </w:r>
      <w:r w:rsidR="009B732F">
        <w:t>Всего на 01.01.2003г в Маджлиси Оли Республики Таджикистан представите</w:t>
      </w:r>
      <w:r>
        <w:t xml:space="preserve">льство женщин составляет 16 (11 — </w:t>
      </w:r>
      <w:r w:rsidR="009B732F">
        <w:t>в Маджлиси намояндагон и 5</w:t>
      </w:r>
      <w:r>
        <w:t xml:space="preserve"> — </w:t>
      </w:r>
      <w:r w:rsidR="009B732F">
        <w:t xml:space="preserve">в Маджлиси Милли), что составляет 16,5% от общего числа депутатов. Прогресс очевиден, т.к. в прежнем Парламенте страны женщины составляли всего 2,7% всех депутатов. Заместителем спикера Парламента являются две женщины. Два из девяти комитетов Маджлиси намояндагон Маджлиси Оли Республики Таджикистан возглавляют женщины (Комитет по экономике, бюджету, финансам и налогам и Комитет по социальным вопросам, семьи, охране здоровья и экологии). </w:t>
      </w:r>
    </w:p>
    <w:p w14:paraId="422A626F" w14:textId="77777777" w:rsidR="006F61BE" w:rsidRPr="00137324" w:rsidRDefault="008B0AEF" w:rsidP="008B0AEF">
      <w:pPr>
        <w:pStyle w:val="SingleTxt"/>
      </w:pPr>
      <w:r>
        <w:tab/>
      </w:r>
      <w:r w:rsidR="009B732F">
        <w:t>Более чем в 2 раза выросло представительство женщин в органах местной представительной власти. В областных Маджлисах народных депутатов 11,6% женщин (по сравнению 4,4%</w:t>
      </w:r>
      <w:r>
        <w:rPr>
          <w:lang w:val="en-US"/>
        </w:rPr>
        <w:t> </w:t>
      </w:r>
      <w:r w:rsidRPr="008B0AEF">
        <w:t xml:space="preserve">— </w:t>
      </w:r>
      <w:r w:rsidR="009B732F">
        <w:t>в предыдущем созыве на 01.01.1998г.), а в Маджлисе народных депутатов г.Душанбе 31,4% женщин (по сравнению: 12,8%</w:t>
      </w:r>
      <w:r>
        <w:rPr>
          <w:lang w:val="en-US"/>
        </w:rPr>
        <w:t> </w:t>
      </w:r>
      <w:r w:rsidRPr="008B0AEF">
        <w:t xml:space="preserve">— </w:t>
      </w:r>
      <w:r w:rsidR="009B732F">
        <w:t>на 01.01.1998г.). Среди председателей местных Маджлисов народных депутатов женщины составляют 23%, а среди заместителей</w:t>
      </w:r>
      <w:r>
        <w:rPr>
          <w:lang w:val="en-US"/>
        </w:rPr>
        <w:t> </w:t>
      </w:r>
      <w:r w:rsidRPr="008B0AEF">
        <w:t xml:space="preserve">— </w:t>
      </w:r>
      <w:r w:rsidR="009B732F">
        <w:t>43%.</w:t>
      </w:r>
    </w:p>
    <w:p w14:paraId="6F0F1EB4" w14:textId="77777777" w:rsidR="006F61BE" w:rsidRPr="00137324" w:rsidRDefault="006F61BE" w:rsidP="006F61BE">
      <w:pPr>
        <w:pStyle w:val="SingleTxt"/>
        <w:spacing w:after="0" w:line="120" w:lineRule="exact"/>
        <w:rPr>
          <w:sz w:val="10"/>
        </w:rPr>
      </w:pPr>
    </w:p>
    <w:p w14:paraId="3219CC30" w14:textId="77777777" w:rsidR="009B732F" w:rsidRDefault="006F61BE" w:rsidP="006F61BE">
      <w:pPr>
        <w:pStyle w:val="H56"/>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37324">
        <w:tab/>
      </w:r>
      <w:r w:rsidRPr="00137324">
        <w:tab/>
      </w:r>
      <w:r w:rsidR="009B732F">
        <w:t>Таблица № 2</w:t>
      </w:r>
      <w:r w:rsidR="009B732F" w:rsidRPr="006C3E35">
        <w:rPr>
          <w:rStyle w:val="a5"/>
        </w:rPr>
        <w:footnoteReference w:customMarkFollows="1" w:id="9"/>
        <w:t>**</w:t>
      </w:r>
    </w:p>
    <w:p w14:paraId="22BB1D63" w14:textId="77777777" w:rsidR="009B732F" w:rsidRDefault="006F61BE" w:rsidP="006F61BE">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37324">
        <w:tab/>
      </w:r>
      <w:r w:rsidRPr="00137324">
        <w:tab/>
      </w:r>
      <w:r w:rsidR="009B732F">
        <w:t>Представительство мужчин и женщин в местных Маджлисах народных депутатов на 01.05.2000г.</w:t>
      </w:r>
    </w:p>
    <w:p w14:paraId="7F633188" w14:textId="77777777" w:rsidR="006F61BE" w:rsidRPr="006F61BE" w:rsidRDefault="006F61BE" w:rsidP="006F61BE">
      <w:pPr>
        <w:pStyle w:val="SingleTxt"/>
        <w:spacing w:after="0" w:line="120" w:lineRule="exact"/>
        <w:rPr>
          <w:sz w:val="10"/>
        </w:rPr>
      </w:pPr>
    </w:p>
    <w:p w14:paraId="1B70350E" w14:textId="77777777" w:rsidR="006F61BE" w:rsidRPr="006F61BE" w:rsidRDefault="006F61BE" w:rsidP="006F61BE">
      <w:pPr>
        <w:pStyle w:val="SingleTxt"/>
        <w:spacing w:after="0" w:line="120" w:lineRule="exact"/>
        <w:rPr>
          <w:sz w:val="10"/>
        </w:rPr>
      </w:pPr>
    </w:p>
    <w:tbl>
      <w:tblPr>
        <w:tblW w:w="7299" w:type="dxa"/>
        <w:tblInd w:w="1278" w:type="dxa"/>
        <w:tblLayout w:type="fixed"/>
        <w:tblCellMar>
          <w:left w:w="0" w:type="dxa"/>
          <w:right w:w="0" w:type="dxa"/>
        </w:tblCellMar>
        <w:tblLook w:val="0000" w:firstRow="0" w:lastRow="0" w:firstColumn="0" w:lastColumn="0" w:noHBand="0" w:noVBand="0"/>
      </w:tblPr>
      <w:tblGrid>
        <w:gridCol w:w="2322"/>
        <w:gridCol w:w="909"/>
        <w:gridCol w:w="1125"/>
        <w:gridCol w:w="1161"/>
        <w:gridCol w:w="918"/>
        <w:gridCol w:w="864"/>
      </w:tblGrid>
      <w:tr w:rsidR="006F61BE" w:rsidRPr="006F61BE" w14:paraId="34DEFBBF" w14:textId="77777777">
        <w:trPr>
          <w:cantSplit/>
          <w:tblHeader/>
        </w:trPr>
        <w:tc>
          <w:tcPr>
            <w:tcW w:w="2322" w:type="dxa"/>
            <w:tcBorders>
              <w:top w:val="single" w:sz="4" w:space="0" w:color="auto"/>
              <w:bottom w:val="single" w:sz="12" w:space="0" w:color="auto"/>
            </w:tcBorders>
            <w:shd w:val="clear" w:color="auto" w:fill="auto"/>
            <w:vAlign w:val="bottom"/>
          </w:tcPr>
          <w:p w14:paraId="3AB01D4C" w14:textId="77777777" w:rsidR="009B732F" w:rsidRPr="006F61BE" w:rsidRDefault="009B732F" w:rsidP="006F61BE">
            <w:pPr>
              <w:pStyle w:val="af"/>
              <w:spacing w:before="80" w:after="80" w:line="160" w:lineRule="exact"/>
              <w:jc w:val="center"/>
              <w:rPr>
                <w:b/>
                <w:i/>
                <w:color w:val="auto"/>
                <w:sz w:val="14"/>
              </w:rPr>
            </w:pPr>
            <w:r w:rsidRPr="006F61BE">
              <w:rPr>
                <w:b/>
                <w:i/>
                <w:color w:val="auto"/>
                <w:sz w:val="14"/>
              </w:rPr>
              <w:t>Должность</w:t>
            </w:r>
          </w:p>
        </w:tc>
        <w:tc>
          <w:tcPr>
            <w:tcW w:w="909" w:type="dxa"/>
            <w:tcBorders>
              <w:top w:val="single" w:sz="4" w:space="0" w:color="auto"/>
              <w:bottom w:val="single" w:sz="12" w:space="0" w:color="auto"/>
            </w:tcBorders>
            <w:shd w:val="clear" w:color="auto" w:fill="auto"/>
            <w:vAlign w:val="bottom"/>
          </w:tcPr>
          <w:p w14:paraId="1160C3D4" w14:textId="77777777" w:rsidR="009B732F" w:rsidRPr="006F61BE" w:rsidRDefault="009B732F" w:rsidP="006F61BE">
            <w:pPr>
              <w:pStyle w:val="af"/>
              <w:spacing w:before="80" w:after="80" w:line="160" w:lineRule="exact"/>
              <w:ind w:right="43"/>
              <w:jc w:val="right"/>
              <w:rPr>
                <w:b/>
                <w:i/>
                <w:color w:val="auto"/>
                <w:sz w:val="14"/>
              </w:rPr>
            </w:pPr>
            <w:r w:rsidRPr="006F61BE">
              <w:rPr>
                <w:b/>
                <w:i/>
                <w:color w:val="auto"/>
                <w:sz w:val="14"/>
              </w:rPr>
              <w:t>Всего</w:t>
            </w:r>
          </w:p>
        </w:tc>
        <w:tc>
          <w:tcPr>
            <w:tcW w:w="1125" w:type="dxa"/>
            <w:tcBorders>
              <w:top w:val="single" w:sz="4" w:space="0" w:color="auto"/>
              <w:bottom w:val="single" w:sz="12" w:space="0" w:color="auto"/>
            </w:tcBorders>
            <w:shd w:val="clear" w:color="auto" w:fill="auto"/>
            <w:vAlign w:val="bottom"/>
          </w:tcPr>
          <w:p w14:paraId="48455FFA" w14:textId="77777777" w:rsidR="009B732F" w:rsidRPr="006F61BE" w:rsidRDefault="009B732F" w:rsidP="006F61BE">
            <w:pPr>
              <w:pStyle w:val="af"/>
              <w:spacing w:before="80" w:after="80" w:line="160" w:lineRule="exact"/>
              <w:ind w:right="43"/>
              <w:jc w:val="right"/>
              <w:rPr>
                <w:b/>
                <w:i/>
                <w:color w:val="auto"/>
                <w:sz w:val="14"/>
              </w:rPr>
            </w:pPr>
            <w:r w:rsidRPr="006F61BE">
              <w:rPr>
                <w:b/>
                <w:i/>
                <w:color w:val="auto"/>
                <w:sz w:val="14"/>
              </w:rPr>
              <w:t>Мужчины</w:t>
            </w:r>
          </w:p>
        </w:tc>
        <w:tc>
          <w:tcPr>
            <w:tcW w:w="1161" w:type="dxa"/>
            <w:tcBorders>
              <w:top w:val="single" w:sz="4" w:space="0" w:color="auto"/>
              <w:bottom w:val="single" w:sz="12" w:space="0" w:color="auto"/>
            </w:tcBorders>
            <w:shd w:val="clear" w:color="auto" w:fill="auto"/>
            <w:vAlign w:val="bottom"/>
          </w:tcPr>
          <w:p w14:paraId="287FC9FF" w14:textId="77777777" w:rsidR="009B732F" w:rsidRPr="006F61BE" w:rsidRDefault="009B732F" w:rsidP="006F61BE">
            <w:pPr>
              <w:pStyle w:val="af"/>
              <w:spacing w:before="80" w:after="80" w:line="160" w:lineRule="exact"/>
              <w:ind w:right="43"/>
              <w:jc w:val="right"/>
              <w:rPr>
                <w:b/>
                <w:i/>
                <w:color w:val="auto"/>
                <w:sz w:val="14"/>
              </w:rPr>
            </w:pPr>
            <w:r w:rsidRPr="006F61BE">
              <w:rPr>
                <w:b/>
                <w:i/>
                <w:color w:val="auto"/>
                <w:sz w:val="14"/>
              </w:rPr>
              <w:t>Женщины</w:t>
            </w:r>
          </w:p>
        </w:tc>
        <w:tc>
          <w:tcPr>
            <w:tcW w:w="918" w:type="dxa"/>
            <w:tcBorders>
              <w:top w:val="single" w:sz="4" w:space="0" w:color="auto"/>
              <w:bottom w:val="single" w:sz="12" w:space="0" w:color="auto"/>
            </w:tcBorders>
            <w:shd w:val="clear" w:color="auto" w:fill="auto"/>
            <w:vAlign w:val="bottom"/>
          </w:tcPr>
          <w:p w14:paraId="4974FCC0" w14:textId="77777777" w:rsidR="009B732F" w:rsidRPr="006F61BE" w:rsidRDefault="009B732F" w:rsidP="006F61BE">
            <w:pPr>
              <w:pStyle w:val="af"/>
              <w:spacing w:before="80" w:after="80" w:line="160" w:lineRule="exact"/>
              <w:ind w:right="43"/>
              <w:jc w:val="right"/>
              <w:rPr>
                <w:b/>
                <w:i/>
                <w:color w:val="auto"/>
                <w:sz w:val="14"/>
              </w:rPr>
            </w:pPr>
            <w:r w:rsidRPr="006F61BE">
              <w:rPr>
                <w:b/>
                <w:i/>
                <w:color w:val="auto"/>
                <w:sz w:val="14"/>
              </w:rPr>
              <w:t xml:space="preserve">В % </w:t>
            </w:r>
            <w:r w:rsidR="006F61BE" w:rsidRPr="006F61BE">
              <w:rPr>
                <w:b/>
                <w:i/>
                <w:color w:val="auto"/>
                <w:sz w:val="14"/>
              </w:rPr>
              <w:br/>
            </w:r>
            <w:r w:rsidRPr="006F61BE">
              <w:rPr>
                <w:b/>
                <w:i/>
                <w:color w:val="auto"/>
                <w:sz w:val="14"/>
              </w:rPr>
              <w:t>Муж.</w:t>
            </w:r>
          </w:p>
        </w:tc>
        <w:tc>
          <w:tcPr>
            <w:tcW w:w="864" w:type="dxa"/>
            <w:tcBorders>
              <w:top w:val="single" w:sz="4" w:space="0" w:color="auto"/>
              <w:bottom w:val="single" w:sz="12" w:space="0" w:color="auto"/>
            </w:tcBorders>
            <w:shd w:val="clear" w:color="auto" w:fill="auto"/>
            <w:vAlign w:val="bottom"/>
          </w:tcPr>
          <w:p w14:paraId="281125AC" w14:textId="77777777" w:rsidR="009B732F" w:rsidRPr="006F61BE" w:rsidRDefault="009B732F" w:rsidP="006F61BE">
            <w:pPr>
              <w:pStyle w:val="af"/>
              <w:spacing w:before="80" w:after="80" w:line="160" w:lineRule="exact"/>
              <w:ind w:right="43"/>
              <w:jc w:val="right"/>
              <w:rPr>
                <w:b/>
                <w:i/>
                <w:color w:val="auto"/>
                <w:sz w:val="14"/>
              </w:rPr>
            </w:pPr>
            <w:r w:rsidRPr="006F61BE">
              <w:rPr>
                <w:b/>
                <w:i/>
                <w:color w:val="auto"/>
                <w:sz w:val="14"/>
              </w:rPr>
              <w:t xml:space="preserve">В % </w:t>
            </w:r>
            <w:r w:rsidR="006F61BE">
              <w:rPr>
                <w:b/>
                <w:i/>
                <w:color w:val="auto"/>
                <w:sz w:val="14"/>
                <w:lang w:val="en-US"/>
              </w:rPr>
              <w:br/>
            </w:r>
            <w:r w:rsidRPr="006F61BE">
              <w:rPr>
                <w:b/>
                <w:i/>
                <w:color w:val="auto"/>
                <w:sz w:val="14"/>
              </w:rPr>
              <w:t>Жен.</w:t>
            </w:r>
          </w:p>
        </w:tc>
      </w:tr>
      <w:tr w:rsidR="006F61BE" w:rsidRPr="006F61BE" w14:paraId="0972AC5D" w14:textId="77777777">
        <w:trPr>
          <w:cantSplit/>
          <w:trHeight w:hRule="exact" w:val="115"/>
          <w:tblHeader/>
        </w:trPr>
        <w:tc>
          <w:tcPr>
            <w:tcW w:w="2322" w:type="dxa"/>
            <w:tcBorders>
              <w:top w:val="single" w:sz="12" w:space="0" w:color="auto"/>
            </w:tcBorders>
            <w:shd w:val="clear" w:color="auto" w:fill="auto"/>
            <w:vAlign w:val="bottom"/>
          </w:tcPr>
          <w:p w14:paraId="696C9411" w14:textId="77777777" w:rsidR="006F61BE" w:rsidRPr="006F61BE" w:rsidRDefault="006F61BE" w:rsidP="006F61BE">
            <w:pPr>
              <w:pStyle w:val="af"/>
              <w:spacing w:before="40" w:after="40" w:line="210" w:lineRule="exact"/>
              <w:rPr>
                <w:color w:val="auto"/>
                <w:sz w:val="17"/>
              </w:rPr>
            </w:pPr>
          </w:p>
        </w:tc>
        <w:tc>
          <w:tcPr>
            <w:tcW w:w="909" w:type="dxa"/>
            <w:tcBorders>
              <w:top w:val="single" w:sz="12" w:space="0" w:color="auto"/>
            </w:tcBorders>
            <w:shd w:val="clear" w:color="auto" w:fill="auto"/>
            <w:vAlign w:val="bottom"/>
          </w:tcPr>
          <w:p w14:paraId="05794D89" w14:textId="77777777" w:rsidR="006F61BE" w:rsidRPr="006F61BE" w:rsidRDefault="006F61BE" w:rsidP="006F61BE">
            <w:pPr>
              <w:pStyle w:val="af"/>
              <w:spacing w:before="40" w:after="40" w:line="210" w:lineRule="exact"/>
              <w:ind w:right="43"/>
              <w:jc w:val="right"/>
              <w:rPr>
                <w:color w:val="auto"/>
                <w:sz w:val="17"/>
              </w:rPr>
            </w:pPr>
          </w:p>
        </w:tc>
        <w:tc>
          <w:tcPr>
            <w:tcW w:w="1125" w:type="dxa"/>
            <w:tcBorders>
              <w:top w:val="single" w:sz="12" w:space="0" w:color="auto"/>
            </w:tcBorders>
            <w:shd w:val="clear" w:color="auto" w:fill="auto"/>
            <w:vAlign w:val="bottom"/>
          </w:tcPr>
          <w:p w14:paraId="19A02FD4" w14:textId="77777777" w:rsidR="006F61BE" w:rsidRPr="006F61BE" w:rsidRDefault="006F61BE" w:rsidP="006F61BE">
            <w:pPr>
              <w:pStyle w:val="af"/>
              <w:spacing w:before="40" w:after="40" w:line="210" w:lineRule="exact"/>
              <w:ind w:right="43"/>
              <w:jc w:val="right"/>
              <w:rPr>
                <w:color w:val="auto"/>
                <w:sz w:val="17"/>
              </w:rPr>
            </w:pPr>
          </w:p>
        </w:tc>
        <w:tc>
          <w:tcPr>
            <w:tcW w:w="1161" w:type="dxa"/>
            <w:tcBorders>
              <w:top w:val="single" w:sz="12" w:space="0" w:color="auto"/>
            </w:tcBorders>
            <w:shd w:val="clear" w:color="auto" w:fill="auto"/>
            <w:vAlign w:val="bottom"/>
          </w:tcPr>
          <w:p w14:paraId="31578E31" w14:textId="77777777" w:rsidR="006F61BE" w:rsidRPr="006F61BE" w:rsidRDefault="006F61BE" w:rsidP="006F61BE">
            <w:pPr>
              <w:pStyle w:val="af"/>
              <w:spacing w:before="40" w:after="40" w:line="210" w:lineRule="exact"/>
              <w:ind w:right="43"/>
              <w:jc w:val="right"/>
              <w:rPr>
                <w:color w:val="auto"/>
                <w:sz w:val="17"/>
              </w:rPr>
            </w:pPr>
          </w:p>
        </w:tc>
        <w:tc>
          <w:tcPr>
            <w:tcW w:w="918" w:type="dxa"/>
            <w:tcBorders>
              <w:top w:val="single" w:sz="12" w:space="0" w:color="auto"/>
            </w:tcBorders>
            <w:shd w:val="clear" w:color="auto" w:fill="auto"/>
            <w:vAlign w:val="bottom"/>
          </w:tcPr>
          <w:p w14:paraId="06F6ADCB" w14:textId="77777777" w:rsidR="006F61BE" w:rsidRPr="006F61BE" w:rsidRDefault="006F61BE" w:rsidP="006F61BE">
            <w:pPr>
              <w:pStyle w:val="af"/>
              <w:spacing w:before="40" w:after="40" w:line="210" w:lineRule="exact"/>
              <w:ind w:right="43"/>
              <w:jc w:val="right"/>
              <w:rPr>
                <w:color w:val="auto"/>
                <w:sz w:val="17"/>
              </w:rPr>
            </w:pPr>
          </w:p>
        </w:tc>
        <w:tc>
          <w:tcPr>
            <w:tcW w:w="864" w:type="dxa"/>
            <w:tcBorders>
              <w:top w:val="single" w:sz="12" w:space="0" w:color="auto"/>
            </w:tcBorders>
            <w:shd w:val="clear" w:color="auto" w:fill="auto"/>
            <w:vAlign w:val="bottom"/>
          </w:tcPr>
          <w:p w14:paraId="4075FCDE" w14:textId="77777777" w:rsidR="006F61BE" w:rsidRPr="006F61BE" w:rsidRDefault="006F61BE" w:rsidP="006F61BE">
            <w:pPr>
              <w:pStyle w:val="af"/>
              <w:spacing w:before="40" w:after="40" w:line="210" w:lineRule="exact"/>
              <w:ind w:right="43"/>
              <w:jc w:val="right"/>
              <w:rPr>
                <w:color w:val="auto"/>
                <w:sz w:val="17"/>
              </w:rPr>
            </w:pPr>
          </w:p>
        </w:tc>
      </w:tr>
      <w:tr w:rsidR="009B732F" w:rsidRPr="006F61BE" w14:paraId="1AFC9FBE" w14:textId="77777777">
        <w:trPr>
          <w:cantSplit/>
        </w:trPr>
        <w:tc>
          <w:tcPr>
            <w:tcW w:w="2322" w:type="dxa"/>
            <w:shd w:val="clear" w:color="auto" w:fill="auto"/>
            <w:vAlign w:val="bottom"/>
          </w:tcPr>
          <w:p w14:paraId="0F4B2BDA" w14:textId="77777777" w:rsidR="009B732F" w:rsidRPr="006F61BE" w:rsidRDefault="009B732F" w:rsidP="006F61BE">
            <w:pPr>
              <w:pStyle w:val="af"/>
              <w:tabs>
                <w:tab w:val="left" w:pos="288"/>
                <w:tab w:val="left" w:pos="576"/>
                <w:tab w:val="left" w:pos="864"/>
                <w:tab w:val="left" w:pos="1152"/>
              </w:tabs>
              <w:spacing w:before="40" w:after="40" w:line="210" w:lineRule="exact"/>
              <w:rPr>
                <w:color w:val="auto"/>
                <w:sz w:val="17"/>
              </w:rPr>
            </w:pPr>
            <w:r w:rsidRPr="006F61BE">
              <w:rPr>
                <w:color w:val="auto"/>
                <w:sz w:val="17"/>
              </w:rPr>
              <w:t>Председатели джамоатов</w:t>
            </w:r>
          </w:p>
        </w:tc>
        <w:tc>
          <w:tcPr>
            <w:tcW w:w="909" w:type="dxa"/>
            <w:shd w:val="clear" w:color="auto" w:fill="auto"/>
            <w:vAlign w:val="bottom"/>
          </w:tcPr>
          <w:p w14:paraId="51DE0949" w14:textId="77777777" w:rsidR="009B732F" w:rsidRPr="006F61BE" w:rsidRDefault="009B732F" w:rsidP="006F61BE">
            <w:pPr>
              <w:pStyle w:val="af"/>
              <w:tabs>
                <w:tab w:val="left" w:pos="288"/>
                <w:tab w:val="left" w:pos="576"/>
                <w:tab w:val="left" w:pos="864"/>
                <w:tab w:val="left" w:pos="1152"/>
              </w:tabs>
              <w:spacing w:before="40" w:after="40" w:line="210" w:lineRule="exact"/>
              <w:ind w:right="43"/>
              <w:jc w:val="right"/>
              <w:rPr>
                <w:color w:val="auto"/>
                <w:sz w:val="17"/>
              </w:rPr>
            </w:pPr>
            <w:r w:rsidRPr="006F61BE">
              <w:rPr>
                <w:color w:val="auto"/>
                <w:sz w:val="17"/>
              </w:rPr>
              <w:t>410</w:t>
            </w:r>
          </w:p>
        </w:tc>
        <w:tc>
          <w:tcPr>
            <w:tcW w:w="1125" w:type="dxa"/>
            <w:shd w:val="clear" w:color="auto" w:fill="auto"/>
            <w:vAlign w:val="bottom"/>
          </w:tcPr>
          <w:p w14:paraId="4E170D1C" w14:textId="77777777" w:rsidR="009B732F" w:rsidRPr="006F61BE" w:rsidRDefault="009B732F" w:rsidP="006F61BE">
            <w:pPr>
              <w:pStyle w:val="af"/>
              <w:tabs>
                <w:tab w:val="left" w:pos="288"/>
                <w:tab w:val="left" w:pos="576"/>
                <w:tab w:val="left" w:pos="864"/>
                <w:tab w:val="left" w:pos="1152"/>
              </w:tabs>
              <w:spacing w:before="40" w:after="40" w:line="210" w:lineRule="exact"/>
              <w:ind w:right="43"/>
              <w:jc w:val="right"/>
              <w:rPr>
                <w:color w:val="auto"/>
                <w:sz w:val="17"/>
              </w:rPr>
            </w:pPr>
            <w:r w:rsidRPr="006F61BE">
              <w:rPr>
                <w:color w:val="auto"/>
                <w:sz w:val="17"/>
              </w:rPr>
              <w:t>317</w:t>
            </w:r>
          </w:p>
        </w:tc>
        <w:tc>
          <w:tcPr>
            <w:tcW w:w="1161" w:type="dxa"/>
            <w:shd w:val="clear" w:color="auto" w:fill="auto"/>
            <w:vAlign w:val="bottom"/>
          </w:tcPr>
          <w:p w14:paraId="655ED1F9" w14:textId="77777777" w:rsidR="009B732F" w:rsidRPr="006F61BE" w:rsidRDefault="009B732F" w:rsidP="006F61BE">
            <w:pPr>
              <w:pStyle w:val="af"/>
              <w:tabs>
                <w:tab w:val="left" w:pos="288"/>
                <w:tab w:val="left" w:pos="576"/>
                <w:tab w:val="left" w:pos="864"/>
                <w:tab w:val="left" w:pos="1152"/>
              </w:tabs>
              <w:spacing w:before="40" w:after="40" w:line="210" w:lineRule="exact"/>
              <w:ind w:right="43"/>
              <w:jc w:val="right"/>
              <w:rPr>
                <w:color w:val="auto"/>
                <w:sz w:val="17"/>
              </w:rPr>
            </w:pPr>
            <w:r w:rsidRPr="006F61BE">
              <w:rPr>
                <w:color w:val="auto"/>
                <w:sz w:val="17"/>
              </w:rPr>
              <w:t>93</w:t>
            </w:r>
          </w:p>
        </w:tc>
        <w:tc>
          <w:tcPr>
            <w:tcW w:w="918" w:type="dxa"/>
            <w:shd w:val="clear" w:color="auto" w:fill="auto"/>
            <w:vAlign w:val="bottom"/>
          </w:tcPr>
          <w:p w14:paraId="01AA1F64" w14:textId="77777777" w:rsidR="009B732F" w:rsidRPr="006F61BE" w:rsidRDefault="009B732F" w:rsidP="006F61BE">
            <w:pPr>
              <w:pStyle w:val="af"/>
              <w:tabs>
                <w:tab w:val="left" w:pos="288"/>
                <w:tab w:val="left" w:pos="576"/>
                <w:tab w:val="left" w:pos="864"/>
                <w:tab w:val="left" w:pos="1152"/>
              </w:tabs>
              <w:spacing w:before="40" w:after="40" w:line="210" w:lineRule="exact"/>
              <w:ind w:right="43"/>
              <w:jc w:val="right"/>
              <w:rPr>
                <w:color w:val="auto"/>
                <w:sz w:val="17"/>
              </w:rPr>
            </w:pPr>
            <w:r w:rsidRPr="006F61BE">
              <w:rPr>
                <w:color w:val="auto"/>
                <w:sz w:val="17"/>
              </w:rPr>
              <w:t>77</w:t>
            </w:r>
          </w:p>
        </w:tc>
        <w:tc>
          <w:tcPr>
            <w:tcW w:w="864" w:type="dxa"/>
            <w:shd w:val="clear" w:color="auto" w:fill="auto"/>
            <w:vAlign w:val="bottom"/>
          </w:tcPr>
          <w:p w14:paraId="76830250" w14:textId="77777777" w:rsidR="009B732F" w:rsidRPr="006F61BE" w:rsidRDefault="009B732F" w:rsidP="006F61BE">
            <w:pPr>
              <w:pStyle w:val="af"/>
              <w:tabs>
                <w:tab w:val="left" w:pos="288"/>
                <w:tab w:val="left" w:pos="576"/>
                <w:tab w:val="left" w:pos="864"/>
                <w:tab w:val="left" w:pos="1152"/>
              </w:tabs>
              <w:spacing w:before="40" w:after="40" w:line="210" w:lineRule="exact"/>
              <w:ind w:right="43"/>
              <w:jc w:val="right"/>
              <w:rPr>
                <w:color w:val="auto"/>
                <w:sz w:val="17"/>
              </w:rPr>
            </w:pPr>
            <w:r w:rsidRPr="006F61BE">
              <w:rPr>
                <w:color w:val="auto"/>
                <w:sz w:val="17"/>
              </w:rPr>
              <w:t>23</w:t>
            </w:r>
          </w:p>
        </w:tc>
      </w:tr>
      <w:tr w:rsidR="009B732F" w:rsidRPr="006F61BE" w14:paraId="078F7039" w14:textId="77777777">
        <w:trPr>
          <w:cantSplit/>
        </w:trPr>
        <w:tc>
          <w:tcPr>
            <w:tcW w:w="2322" w:type="dxa"/>
            <w:shd w:val="clear" w:color="auto" w:fill="auto"/>
            <w:vAlign w:val="bottom"/>
          </w:tcPr>
          <w:p w14:paraId="6888F198" w14:textId="77777777" w:rsidR="009B732F" w:rsidRPr="006F61BE" w:rsidRDefault="009B732F" w:rsidP="006F61BE">
            <w:pPr>
              <w:pStyle w:val="af"/>
              <w:tabs>
                <w:tab w:val="left" w:pos="288"/>
                <w:tab w:val="left" w:pos="576"/>
                <w:tab w:val="left" w:pos="864"/>
                <w:tab w:val="left" w:pos="1152"/>
              </w:tabs>
              <w:spacing w:before="40" w:after="40" w:line="210" w:lineRule="exact"/>
              <w:rPr>
                <w:color w:val="auto"/>
                <w:sz w:val="17"/>
              </w:rPr>
            </w:pPr>
            <w:r w:rsidRPr="006F61BE">
              <w:rPr>
                <w:color w:val="auto"/>
                <w:sz w:val="17"/>
              </w:rPr>
              <w:t>Зам. Пред. джамоатов</w:t>
            </w:r>
          </w:p>
        </w:tc>
        <w:tc>
          <w:tcPr>
            <w:tcW w:w="909" w:type="dxa"/>
            <w:shd w:val="clear" w:color="auto" w:fill="auto"/>
            <w:vAlign w:val="bottom"/>
          </w:tcPr>
          <w:p w14:paraId="68A94F8C" w14:textId="77777777" w:rsidR="009B732F" w:rsidRPr="006F61BE" w:rsidRDefault="009B732F" w:rsidP="006F61BE">
            <w:pPr>
              <w:pStyle w:val="af"/>
              <w:tabs>
                <w:tab w:val="left" w:pos="288"/>
                <w:tab w:val="left" w:pos="576"/>
                <w:tab w:val="left" w:pos="864"/>
                <w:tab w:val="left" w:pos="1152"/>
              </w:tabs>
              <w:spacing w:before="40" w:after="40" w:line="210" w:lineRule="exact"/>
              <w:ind w:right="43"/>
              <w:jc w:val="right"/>
              <w:rPr>
                <w:color w:val="auto"/>
                <w:sz w:val="17"/>
              </w:rPr>
            </w:pPr>
            <w:r w:rsidRPr="006F61BE">
              <w:rPr>
                <w:color w:val="auto"/>
                <w:sz w:val="17"/>
              </w:rPr>
              <w:t>275</w:t>
            </w:r>
          </w:p>
        </w:tc>
        <w:tc>
          <w:tcPr>
            <w:tcW w:w="1125" w:type="dxa"/>
            <w:shd w:val="clear" w:color="auto" w:fill="auto"/>
            <w:vAlign w:val="bottom"/>
          </w:tcPr>
          <w:p w14:paraId="425DAD50" w14:textId="77777777" w:rsidR="009B732F" w:rsidRPr="006F61BE" w:rsidRDefault="009B732F" w:rsidP="006F61BE">
            <w:pPr>
              <w:pStyle w:val="af"/>
              <w:tabs>
                <w:tab w:val="left" w:pos="288"/>
                <w:tab w:val="left" w:pos="576"/>
                <w:tab w:val="left" w:pos="864"/>
                <w:tab w:val="left" w:pos="1152"/>
              </w:tabs>
              <w:spacing w:before="40" w:after="40" w:line="210" w:lineRule="exact"/>
              <w:ind w:right="43"/>
              <w:jc w:val="right"/>
              <w:rPr>
                <w:color w:val="auto"/>
                <w:sz w:val="17"/>
              </w:rPr>
            </w:pPr>
            <w:r w:rsidRPr="006F61BE">
              <w:rPr>
                <w:color w:val="auto"/>
                <w:sz w:val="17"/>
              </w:rPr>
              <w:t>157</w:t>
            </w:r>
          </w:p>
        </w:tc>
        <w:tc>
          <w:tcPr>
            <w:tcW w:w="1161" w:type="dxa"/>
            <w:shd w:val="clear" w:color="auto" w:fill="auto"/>
            <w:vAlign w:val="bottom"/>
          </w:tcPr>
          <w:p w14:paraId="1ECEAEC8" w14:textId="77777777" w:rsidR="009B732F" w:rsidRPr="006F61BE" w:rsidRDefault="009B732F" w:rsidP="006F61BE">
            <w:pPr>
              <w:pStyle w:val="af"/>
              <w:tabs>
                <w:tab w:val="left" w:pos="288"/>
                <w:tab w:val="left" w:pos="576"/>
                <w:tab w:val="left" w:pos="864"/>
                <w:tab w:val="left" w:pos="1152"/>
              </w:tabs>
              <w:spacing w:before="40" w:after="40" w:line="210" w:lineRule="exact"/>
              <w:ind w:right="43"/>
              <w:jc w:val="right"/>
              <w:rPr>
                <w:color w:val="auto"/>
                <w:sz w:val="17"/>
              </w:rPr>
            </w:pPr>
            <w:r w:rsidRPr="006F61BE">
              <w:rPr>
                <w:color w:val="auto"/>
                <w:sz w:val="17"/>
              </w:rPr>
              <w:t>118</w:t>
            </w:r>
          </w:p>
        </w:tc>
        <w:tc>
          <w:tcPr>
            <w:tcW w:w="918" w:type="dxa"/>
            <w:shd w:val="clear" w:color="auto" w:fill="auto"/>
            <w:vAlign w:val="bottom"/>
          </w:tcPr>
          <w:p w14:paraId="7A13E487" w14:textId="77777777" w:rsidR="009B732F" w:rsidRPr="006F61BE" w:rsidRDefault="009B732F" w:rsidP="006F61BE">
            <w:pPr>
              <w:pStyle w:val="af"/>
              <w:tabs>
                <w:tab w:val="left" w:pos="288"/>
                <w:tab w:val="left" w:pos="576"/>
                <w:tab w:val="left" w:pos="864"/>
                <w:tab w:val="left" w:pos="1152"/>
              </w:tabs>
              <w:spacing w:before="40" w:after="40" w:line="210" w:lineRule="exact"/>
              <w:ind w:right="43"/>
              <w:jc w:val="right"/>
              <w:rPr>
                <w:color w:val="auto"/>
                <w:sz w:val="17"/>
              </w:rPr>
            </w:pPr>
            <w:r w:rsidRPr="006F61BE">
              <w:rPr>
                <w:color w:val="auto"/>
                <w:sz w:val="17"/>
              </w:rPr>
              <w:t>57</w:t>
            </w:r>
          </w:p>
        </w:tc>
        <w:tc>
          <w:tcPr>
            <w:tcW w:w="864" w:type="dxa"/>
            <w:shd w:val="clear" w:color="auto" w:fill="auto"/>
            <w:vAlign w:val="bottom"/>
          </w:tcPr>
          <w:p w14:paraId="6832FFE2" w14:textId="77777777" w:rsidR="009B732F" w:rsidRPr="006F61BE" w:rsidRDefault="009B732F" w:rsidP="006F61BE">
            <w:pPr>
              <w:pStyle w:val="af"/>
              <w:tabs>
                <w:tab w:val="left" w:pos="288"/>
                <w:tab w:val="left" w:pos="576"/>
                <w:tab w:val="left" w:pos="864"/>
                <w:tab w:val="left" w:pos="1152"/>
              </w:tabs>
              <w:spacing w:before="40" w:after="40" w:line="210" w:lineRule="exact"/>
              <w:ind w:right="43"/>
              <w:jc w:val="right"/>
              <w:rPr>
                <w:color w:val="auto"/>
                <w:sz w:val="17"/>
              </w:rPr>
            </w:pPr>
            <w:r w:rsidRPr="006F61BE">
              <w:rPr>
                <w:color w:val="auto"/>
                <w:sz w:val="17"/>
              </w:rPr>
              <w:t>43</w:t>
            </w:r>
          </w:p>
        </w:tc>
      </w:tr>
      <w:tr w:rsidR="009B732F" w:rsidRPr="006F61BE" w14:paraId="74BC21C1" w14:textId="77777777">
        <w:trPr>
          <w:cantSplit/>
        </w:trPr>
        <w:tc>
          <w:tcPr>
            <w:tcW w:w="2322" w:type="dxa"/>
            <w:tcBorders>
              <w:bottom w:val="single" w:sz="12" w:space="0" w:color="auto"/>
            </w:tcBorders>
            <w:shd w:val="clear" w:color="auto" w:fill="auto"/>
            <w:vAlign w:val="bottom"/>
          </w:tcPr>
          <w:p w14:paraId="24D0FC7F" w14:textId="77777777" w:rsidR="009B732F" w:rsidRPr="006F61BE" w:rsidRDefault="009B732F" w:rsidP="006F61BE">
            <w:pPr>
              <w:pStyle w:val="af"/>
              <w:tabs>
                <w:tab w:val="left" w:pos="288"/>
                <w:tab w:val="left" w:pos="576"/>
                <w:tab w:val="left" w:pos="864"/>
                <w:tab w:val="left" w:pos="1152"/>
              </w:tabs>
              <w:spacing w:before="40" w:after="40" w:line="210" w:lineRule="exact"/>
              <w:rPr>
                <w:color w:val="auto"/>
                <w:sz w:val="17"/>
              </w:rPr>
            </w:pPr>
            <w:r w:rsidRPr="006F61BE">
              <w:rPr>
                <w:color w:val="auto"/>
                <w:sz w:val="17"/>
              </w:rPr>
              <w:t>Секретари джамоатов</w:t>
            </w:r>
          </w:p>
        </w:tc>
        <w:tc>
          <w:tcPr>
            <w:tcW w:w="909" w:type="dxa"/>
            <w:tcBorders>
              <w:bottom w:val="single" w:sz="12" w:space="0" w:color="auto"/>
            </w:tcBorders>
            <w:shd w:val="clear" w:color="auto" w:fill="auto"/>
            <w:vAlign w:val="bottom"/>
          </w:tcPr>
          <w:p w14:paraId="00735A0D" w14:textId="77777777" w:rsidR="009B732F" w:rsidRPr="006F61BE" w:rsidRDefault="009B732F" w:rsidP="006F61BE">
            <w:pPr>
              <w:pStyle w:val="af"/>
              <w:tabs>
                <w:tab w:val="left" w:pos="288"/>
                <w:tab w:val="left" w:pos="576"/>
                <w:tab w:val="left" w:pos="864"/>
                <w:tab w:val="left" w:pos="1152"/>
              </w:tabs>
              <w:spacing w:before="40" w:after="40" w:line="210" w:lineRule="exact"/>
              <w:ind w:right="43"/>
              <w:jc w:val="right"/>
              <w:rPr>
                <w:color w:val="auto"/>
                <w:sz w:val="17"/>
              </w:rPr>
            </w:pPr>
            <w:r w:rsidRPr="006F61BE">
              <w:rPr>
                <w:color w:val="auto"/>
                <w:sz w:val="17"/>
              </w:rPr>
              <w:t>410</w:t>
            </w:r>
          </w:p>
        </w:tc>
        <w:tc>
          <w:tcPr>
            <w:tcW w:w="1125" w:type="dxa"/>
            <w:tcBorders>
              <w:bottom w:val="single" w:sz="12" w:space="0" w:color="auto"/>
            </w:tcBorders>
            <w:shd w:val="clear" w:color="auto" w:fill="auto"/>
            <w:vAlign w:val="bottom"/>
          </w:tcPr>
          <w:p w14:paraId="645243E4" w14:textId="77777777" w:rsidR="009B732F" w:rsidRPr="006F61BE" w:rsidRDefault="009B732F" w:rsidP="006F61BE">
            <w:pPr>
              <w:pStyle w:val="af"/>
              <w:tabs>
                <w:tab w:val="left" w:pos="288"/>
                <w:tab w:val="left" w:pos="576"/>
                <w:tab w:val="left" w:pos="864"/>
                <w:tab w:val="left" w:pos="1152"/>
              </w:tabs>
              <w:spacing w:before="40" w:after="40" w:line="210" w:lineRule="exact"/>
              <w:ind w:right="43"/>
              <w:jc w:val="right"/>
              <w:rPr>
                <w:color w:val="auto"/>
                <w:sz w:val="17"/>
              </w:rPr>
            </w:pPr>
            <w:r w:rsidRPr="006F61BE">
              <w:rPr>
                <w:color w:val="auto"/>
                <w:sz w:val="17"/>
              </w:rPr>
              <w:t>349</w:t>
            </w:r>
          </w:p>
        </w:tc>
        <w:tc>
          <w:tcPr>
            <w:tcW w:w="1161" w:type="dxa"/>
            <w:tcBorders>
              <w:bottom w:val="single" w:sz="12" w:space="0" w:color="auto"/>
            </w:tcBorders>
            <w:shd w:val="clear" w:color="auto" w:fill="auto"/>
            <w:vAlign w:val="bottom"/>
          </w:tcPr>
          <w:p w14:paraId="4303713F" w14:textId="77777777" w:rsidR="009B732F" w:rsidRPr="006F61BE" w:rsidRDefault="009B732F" w:rsidP="006F61BE">
            <w:pPr>
              <w:pStyle w:val="af"/>
              <w:tabs>
                <w:tab w:val="left" w:pos="288"/>
                <w:tab w:val="left" w:pos="576"/>
                <w:tab w:val="left" w:pos="864"/>
                <w:tab w:val="left" w:pos="1152"/>
              </w:tabs>
              <w:spacing w:before="40" w:after="40" w:line="210" w:lineRule="exact"/>
              <w:ind w:right="43"/>
              <w:jc w:val="right"/>
              <w:rPr>
                <w:color w:val="auto"/>
                <w:sz w:val="17"/>
              </w:rPr>
            </w:pPr>
            <w:r w:rsidRPr="006F61BE">
              <w:rPr>
                <w:color w:val="auto"/>
                <w:sz w:val="17"/>
              </w:rPr>
              <w:t>61</w:t>
            </w:r>
          </w:p>
        </w:tc>
        <w:tc>
          <w:tcPr>
            <w:tcW w:w="918" w:type="dxa"/>
            <w:tcBorders>
              <w:bottom w:val="single" w:sz="12" w:space="0" w:color="auto"/>
            </w:tcBorders>
            <w:shd w:val="clear" w:color="auto" w:fill="auto"/>
            <w:vAlign w:val="bottom"/>
          </w:tcPr>
          <w:p w14:paraId="761C6702" w14:textId="77777777" w:rsidR="009B732F" w:rsidRPr="006F61BE" w:rsidRDefault="009B732F" w:rsidP="006F61BE">
            <w:pPr>
              <w:pStyle w:val="af"/>
              <w:tabs>
                <w:tab w:val="left" w:pos="288"/>
                <w:tab w:val="left" w:pos="576"/>
                <w:tab w:val="left" w:pos="864"/>
                <w:tab w:val="left" w:pos="1152"/>
              </w:tabs>
              <w:spacing w:before="40" w:after="40" w:line="210" w:lineRule="exact"/>
              <w:ind w:right="43"/>
              <w:jc w:val="right"/>
              <w:rPr>
                <w:color w:val="auto"/>
                <w:sz w:val="17"/>
              </w:rPr>
            </w:pPr>
            <w:r w:rsidRPr="006F61BE">
              <w:rPr>
                <w:color w:val="auto"/>
                <w:sz w:val="17"/>
              </w:rPr>
              <w:t>85</w:t>
            </w:r>
          </w:p>
        </w:tc>
        <w:tc>
          <w:tcPr>
            <w:tcW w:w="864" w:type="dxa"/>
            <w:tcBorders>
              <w:bottom w:val="single" w:sz="12" w:space="0" w:color="auto"/>
            </w:tcBorders>
            <w:shd w:val="clear" w:color="auto" w:fill="auto"/>
            <w:vAlign w:val="bottom"/>
          </w:tcPr>
          <w:p w14:paraId="3AA8B1DC" w14:textId="77777777" w:rsidR="009B732F" w:rsidRPr="006F61BE" w:rsidRDefault="009B732F" w:rsidP="006F61BE">
            <w:pPr>
              <w:pStyle w:val="af"/>
              <w:tabs>
                <w:tab w:val="left" w:pos="288"/>
                <w:tab w:val="left" w:pos="576"/>
                <w:tab w:val="left" w:pos="864"/>
                <w:tab w:val="left" w:pos="1152"/>
              </w:tabs>
              <w:spacing w:before="40" w:after="40" w:line="210" w:lineRule="exact"/>
              <w:ind w:right="43"/>
              <w:jc w:val="right"/>
              <w:rPr>
                <w:color w:val="auto"/>
                <w:sz w:val="17"/>
              </w:rPr>
            </w:pPr>
            <w:r w:rsidRPr="006F61BE">
              <w:rPr>
                <w:color w:val="auto"/>
                <w:sz w:val="17"/>
              </w:rPr>
              <w:t>15</w:t>
            </w:r>
          </w:p>
        </w:tc>
      </w:tr>
    </w:tbl>
    <w:p w14:paraId="7067EB56" w14:textId="77777777" w:rsidR="005507B6" w:rsidRPr="005507B6" w:rsidRDefault="005507B6" w:rsidP="005507B6">
      <w:pPr>
        <w:pStyle w:val="SingleTxt"/>
        <w:spacing w:after="0" w:line="120" w:lineRule="exact"/>
        <w:rPr>
          <w:sz w:val="10"/>
        </w:rPr>
      </w:pPr>
    </w:p>
    <w:p w14:paraId="5DBC36C1" w14:textId="77777777" w:rsidR="005507B6" w:rsidRPr="005507B6" w:rsidRDefault="005507B6" w:rsidP="005507B6">
      <w:pPr>
        <w:pStyle w:val="SingleTxt"/>
        <w:spacing w:after="0" w:line="120" w:lineRule="exact"/>
        <w:rPr>
          <w:sz w:val="10"/>
        </w:rPr>
      </w:pPr>
    </w:p>
    <w:p w14:paraId="188D7557" w14:textId="77777777" w:rsidR="005507B6" w:rsidRPr="005507B6" w:rsidRDefault="005507B6" w:rsidP="005507B6">
      <w:pPr>
        <w:pStyle w:val="SingleTxt"/>
        <w:spacing w:after="0" w:line="120" w:lineRule="exact"/>
        <w:rPr>
          <w:sz w:val="10"/>
        </w:rPr>
      </w:pPr>
    </w:p>
    <w:p w14:paraId="05DB3B50" w14:textId="77777777" w:rsidR="009B732F" w:rsidRDefault="005507B6" w:rsidP="005507B6">
      <w:pPr>
        <w:pStyle w:val="SingleTxt"/>
      </w:pPr>
      <w:r>
        <w:tab/>
      </w:r>
      <w:r w:rsidR="009B732F">
        <w:t>Однако участие женщин в политической жизни и их представительство в ней продолжает оставаться на недостаточно высоком уровне. Хотя их политическое представительство постепенно увеличивается, они все еще значительно отстают от мужчин. Несмотря на то, что закон провозглашает равноправие женщин и мужчин на политическое представительство, им приходится сталкиваться с определенными трудностями, поскольку у женщин меньше политических навыков, политических контактов и опыта.</w:t>
      </w:r>
    </w:p>
    <w:p w14:paraId="467F2216" w14:textId="77777777" w:rsidR="009B732F" w:rsidRDefault="005507B6" w:rsidP="005507B6">
      <w:pPr>
        <w:pStyle w:val="SingleTxt"/>
      </w:pPr>
      <w:r>
        <w:rPr>
          <w:b/>
        </w:rPr>
        <w:tab/>
      </w:r>
      <w:r w:rsidR="009B732F" w:rsidRPr="00B26986">
        <w:rPr>
          <w:b/>
          <w:lang w:val="en-US"/>
        </w:rPr>
        <w:t>b</w:t>
      </w:r>
      <w:r w:rsidR="009B732F" w:rsidRPr="00B26986">
        <w:rPr>
          <w:b/>
        </w:rPr>
        <w:t>)</w:t>
      </w:r>
      <w:r>
        <w:tab/>
      </w:r>
      <w:r w:rsidR="009B732F">
        <w:t>Национальным планом действий по улучшению положения женщин Республики Таджикистан по повышению статуса и роли женщин на 1998-2005 годы, предусмотрено формирование резервов кадров на выдвижение в структуры управления на гендерной основе. В 1999 г. Комитет по делам женщин и семьи при Правительстве Республики Таджикистан осуществил проект «Женское лидерство». В рамках проекта 70 молодых женщин</w:t>
      </w:r>
      <w:r>
        <w:t xml:space="preserve"> — </w:t>
      </w:r>
      <w:r w:rsidR="009B732F">
        <w:t>специалистов министерств и ведомств</w:t>
      </w:r>
      <w:r>
        <w:t xml:space="preserve"> — </w:t>
      </w:r>
      <w:r w:rsidR="009B732F">
        <w:t>прошли обучение на 9-месячных курсах по лидерству. В течение 3-х лет 17 из них получили повышение на государственной службе. В 2002 году названный Комитет провел курсы по лидерству для 80 молодых женщин. Среди этих женщин были представители всех районов страны. По результатам обучения был составлен список «Резерва кадров-женщин» для Правительства Республики Таджикистан.</w:t>
      </w:r>
    </w:p>
    <w:p w14:paraId="164B7E69" w14:textId="77777777" w:rsidR="009B732F" w:rsidRDefault="005507B6" w:rsidP="005507B6">
      <w:pPr>
        <w:pStyle w:val="SingleTxt"/>
      </w:pPr>
      <w:r>
        <w:tab/>
      </w:r>
      <w:r w:rsidR="009B732F">
        <w:t>Важную роль в обеспечении широкого участия женщин в общественной жизни и управлении государством, повышение социального статуса женщин и оздоровление национального генофонда, активизации роли женщин в укреплении нравственных основ мира и единства сыграл Указ Президента Республики Таджикист</w:t>
      </w:r>
      <w:r w:rsidR="00B24F0C">
        <w:t xml:space="preserve">ан от 3 декабря 1999 года </w:t>
      </w:r>
      <w:r w:rsidR="00E748FE">
        <w:t>«</w:t>
      </w:r>
      <w:r w:rsidR="009B732F">
        <w:t>О повышении роли женщин в обществе</w:t>
      </w:r>
      <w:r w:rsidR="00E748FE">
        <w:t>»</w:t>
      </w:r>
      <w:r w:rsidR="009B732F">
        <w:t>.</w:t>
      </w:r>
    </w:p>
    <w:p w14:paraId="693D4281" w14:textId="77777777" w:rsidR="009B732F" w:rsidRDefault="005507B6" w:rsidP="005507B6">
      <w:pPr>
        <w:pStyle w:val="SingleTxt"/>
      </w:pPr>
      <w:r>
        <w:tab/>
      </w:r>
      <w:r w:rsidR="009B732F">
        <w:t xml:space="preserve">Руководствуясь положением Указа о назначении опытных, компетентных женщин-специалистов на должность одного из заместителей руководителей всех уровней (министерств, государственных комитетов, главных управлений и агентств при Правительстве республики, государственных ведомств и учреждений и других государственных организаций), резко увеличилось число женщин в руководящем составе всех уровней государственного управления. Практически во всех местных органах власти заместителями председателей были назначены женщины. А семь (8,0%) из восьмидесяти восьми местных органов республики стали возглавлять женщины. </w:t>
      </w:r>
    </w:p>
    <w:p w14:paraId="6E2D5030" w14:textId="77777777" w:rsidR="009B732F" w:rsidRDefault="00B24F0C" w:rsidP="005507B6">
      <w:pPr>
        <w:pStyle w:val="SingleTxt"/>
      </w:pPr>
      <w:r>
        <w:tab/>
      </w:r>
      <w:r w:rsidR="009B732F">
        <w:t>Если в выборных органах наметилась устойчивая тенденция увеличения женщин, то в исполнительных органах власти тенденции не однозначны. В высших звеньях исполнительной власти представительство женщин сократи</w:t>
      </w:r>
      <w:r>
        <w:t>лось.</w:t>
      </w:r>
    </w:p>
    <w:p w14:paraId="5B6A2EE8" w14:textId="77777777" w:rsidR="00B24F0C" w:rsidRPr="00B24F0C" w:rsidRDefault="00B24F0C" w:rsidP="00B24F0C">
      <w:pPr>
        <w:pStyle w:val="SingleTxt"/>
        <w:spacing w:after="0" w:line="120" w:lineRule="exact"/>
        <w:rPr>
          <w:sz w:val="10"/>
        </w:rPr>
      </w:pPr>
    </w:p>
    <w:p w14:paraId="139662A9" w14:textId="77777777" w:rsidR="009B732F" w:rsidRDefault="00B24F0C" w:rsidP="00B24F0C">
      <w:pPr>
        <w:pStyle w:val="H56"/>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9B732F">
        <w:t>Таблица № 3</w:t>
      </w:r>
      <w:r w:rsidR="009B732F">
        <w:rPr>
          <w:vertAlign w:val="superscript"/>
        </w:rPr>
        <w:t>*</w:t>
      </w:r>
    </w:p>
    <w:p w14:paraId="0B53A1D9" w14:textId="77777777" w:rsidR="009B732F" w:rsidRDefault="00B24F0C" w:rsidP="00B24F0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9B732F">
        <w:t>Удельный вес мужчин и женщин на руководящих должностях</w:t>
      </w:r>
      <w:r>
        <w:t xml:space="preserve"> </w:t>
      </w:r>
      <w:r w:rsidR="009B732F">
        <w:t>в министерствах и ведомствах Республики Таджикистан (в %)</w:t>
      </w:r>
    </w:p>
    <w:p w14:paraId="2274BB01" w14:textId="77777777" w:rsidR="00B24F0C" w:rsidRPr="00B24F0C" w:rsidRDefault="00B24F0C" w:rsidP="00B24F0C">
      <w:pPr>
        <w:pStyle w:val="SingleTxt"/>
        <w:spacing w:after="0" w:line="120" w:lineRule="exact"/>
        <w:rPr>
          <w:sz w:val="10"/>
        </w:rPr>
      </w:pPr>
    </w:p>
    <w:tbl>
      <w:tblPr>
        <w:tblW w:w="7308" w:type="dxa"/>
        <w:tblInd w:w="1278" w:type="dxa"/>
        <w:tblLayout w:type="fixed"/>
        <w:tblCellMar>
          <w:left w:w="0" w:type="dxa"/>
          <w:right w:w="0" w:type="dxa"/>
        </w:tblCellMar>
        <w:tblLook w:val="0000" w:firstRow="0" w:lastRow="0" w:firstColumn="0" w:lastColumn="0" w:noHBand="0" w:noVBand="0"/>
      </w:tblPr>
      <w:tblGrid>
        <w:gridCol w:w="2834"/>
        <w:gridCol w:w="1118"/>
        <w:gridCol w:w="1117"/>
        <w:gridCol w:w="124"/>
        <w:gridCol w:w="993"/>
        <w:gridCol w:w="1122"/>
      </w:tblGrid>
      <w:tr w:rsidR="008A57DD" w:rsidRPr="00445848" w14:paraId="2FE219EC" w14:textId="77777777">
        <w:trPr>
          <w:cantSplit/>
          <w:tblHeader/>
        </w:trPr>
        <w:tc>
          <w:tcPr>
            <w:tcW w:w="2834" w:type="dxa"/>
            <w:vMerge w:val="restart"/>
            <w:tcBorders>
              <w:top w:val="single" w:sz="4" w:space="0" w:color="auto"/>
            </w:tcBorders>
            <w:shd w:val="clear" w:color="auto" w:fill="auto"/>
            <w:vAlign w:val="bottom"/>
          </w:tcPr>
          <w:p w14:paraId="7336DF8A" w14:textId="77777777" w:rsidR="008A57DD" w:rsidRPr="00445848" w:rsidRDefault="008A57DD" w:rsidP="00445848">
            <w:pPr>
              <w:pStyle w:val="22"/>
              <w:spacing w:after="80" w:line="160" w:lineRule="exact"/>
              <w:jc w:val="center"/>
              <w:rPr>
                <w:b/>
                <w:i/>
                <w:sz w:val="14"/>
              </w:rPr>
            </w:pPr>
            <w:r w:rsidRPr="00445848">
              <w:rPr>
                <w:b/>
                <w:i/>
                <w:sz w:val="14"/>
              </w:rPr>
              <w:t>Должность</w:t>
            </w:r>
            <w:r>
              <w:rPr>
                <w:spacing w:val="4"/>
                <w:w w:val="103"/>
                <w:kern w:val="14"/>
                <w:sz w:val="20"/>
                <w:lang w:eastAsia="en-US"/>
              </w:rPr>
              <w:br w:type="page"/>
            </w:r>
          </w:p>
        </w:tc>
        <w:tc>
          <w:tcPr>
            <w:tcW w:w="2235" w:type="dxa"/>
            <w:gridSpan w:val="2"/>
            <w:tcBorders>
              <w:top w:val="single" w:sz="4" w:space="0" w:color="auto"/>
              <w:bottom w:val="single" w:sz="4" w:space="0" w:color="auto"/>
            </w:tcBorders>
            <w:shd w:val="clear" w:color="auto" w:fill="auto"/>
            <w:vAlign w:val="bottom"/>
          </w:tcPr>
          <w:p w14:paraId="1B2AAA98" w14:textId="77777777" w:rsidR="008A57DD" w:rsidRPr="00445848" w:rsidRDefault="008A57DD" w:rsidP="008A57DD">
            <w:pPr>
              <w:pStyle w:val="22"/>
              <w:spacing w:before="80" w:after="40" w:line="160" w:lineRule="exact"/>
              <w:ind w:right="43"/>
              <w:jc w:val="center"/>
              <w:rPr>
                <w:b/>
                <w:i/>
                <w:sz w:val="14"/>
              </w:rPr>
            </w:pPr>
            <w:r w:rsidRPr="00445848">
              <w:rPr>
                <w:b/>
                <w:i/>
                <w:sz w:val="14"/>
              </w:rPr>
              <w:t>На 01.05.2000 г.</w:t>
            </w:r>
          </w:p>
        </w:tc>
        <w:tc>
          <w:tcPr>
            <w:tcW w:w="124" w:type="dxa"/>
            <w:tcBorders>
              <w:top w:val="single" w:sz="4" w:space="0" w:color="auto"/>
            </w:tcBorders>
            <w:shd w:val="clear" w:color="auto" w:fill="auto"/>
            <w:vAlign w:val="bottom"/>
          </w:tcPr>
          <w:p w14:paraId="4EDF4DA1" w14:textId="77777777" w:rsidR="008A57DD" w:rsidRPr="00445848" w:rsidRDefault="008A57DD" w:rsidP="008A57DD">
            <w:pPr>
              <w:pStyle w:val="22"/>
              <w:spacing w:before="80" w:after="40" w:line="160" w:lineRule="exact"/>
              <w:ind w:right="43"/>
              <w:jc w:val="center"/>
              <w:rPr>
                <w:b/>
                <w:i/>
                <w:sz w:val="14"/>
              </w:rPr>
            </w:pPr>
          </w:p>
        </w:tc>
        <w:tc>
          <w:tcPr>
            <w:tcW w:w="2115" w:type="dxa"/>
            <w:gridSpan w:val="2"/>
            <w:tcBorders>
              <w:top w:val="single" w:sz="4" w:space="0" w:color="auto"/>
              <w:bottom w:val="single" w:sz="4" w:space="0" w:color="auto"/>
            </w:tcBorders>
            <w:shd w:val="clear" w:color="auto" w:fill="auto"/>
            <w:vAlign w:val="bottom"/>
          </w:tcPr>
          <w:p w14:paraId="67B1ED1B" w14:textId="77777777" w:rsidR="008A57DD" w:rsidRPr="00445848" w:rsidRDefault="008A57DD" w:rsidP="008A57DD">
            <w:pPr>
              <w:pStyle w:val="22"/>
              <w:spacing w:before="80" w:after="40" w:line="160" w:lineRule="exact"/>
              <w:ind w:right="43"/>
              <w:jc w:val="center"/>
              <w:rPr>
                <w:b/>
                <w:i/>
                <w:sz w:val="14"/>
              </w:rPr>
            </w:pPr>
            <w:r w:rsidRPr="00445848">
              <w:rPr>
                <w:b/>
                <w:i/>
                <w:sz w:val="14"/>
              </w:rPr>
              <w:t>На 01.04.2003 г.</w:t>
            </w:r>
          </w:p>
        </w:tc>
      </w:tr>
      <w:tr w:rsidR="008A57DD" w:rsidRPr="00445848" w14:paraId="0D8AFEAF" w14:textId="77777777">
        <w:trPr>
          <w:cantSplit/>
          <w:tblHeader/>
        </w:trPr>
        <w:tc>
          <w:tcPr>
            <w:tcW w:w="2834" w:type="dxa"/>
            <w:vMerge/>
            <w:tcBorders>
              <w:bottom w:val="single" w:sz="12" w:space="0" w:color="auto"/>
            </w:tcBorders>
            <w:shd w:val="clear" w:color="auto" w:fill="auto"/>
            <w:vAlign w:val="bottom"/>
          </w:tcPr>
          <w:p w14:paraId="100948E8" w14:textId="77777777" w:rsidR="008A57DD" w:rsidRPr="00445848" w:rsidRDefault="008A57DD" w:rsidP="00445848">
            <w:pPr>
              <w:pStyle w:val="22"/>
              <w:spacing w:after="80" w:line="160" w:lineRule="exact"/>
              <w:jc w:val="center"/>
              <w:rPr>
                <w:b/>
                <w:i/>
                <w:sz w:val="14"/>
              </w:rPr>
            </w:pPr>
          </w:p>
        </w:tc>
        <w:tc>
          <w:tcPr>
            <w:tcW w:w="1118" w:type="dxa"/>
            <w:tcBorders>
              <w:top w:val="single" w:sz="4" w:space="0" w:color="auto"/>
              <w:bottom w:val="single" w:sz="12" w:space="0" w:color="auto"/>
            </w:tcBorders>
            <w:shd w:val="clear" w:color="auto" w:fill="auto"/>
            <w:vAlign w:val="bottom"/>
          </w:tcPr>
          <w:p w14:paraId="4F3E9B69" w14:textId="77777777" w:rsidR="008A57DD" w:rsidRPr="00445848" w:rsidRDefault="008A57DD" w:rsidP="008A57DD">
            <w:pPr>
              <w:pStyle w:val="22"/>
              <w:spacing w:before="40" w:after="80" w:line="160" w:lineRule="exact"/>
              <w:ind w:right="43"/>
              <w:jc w:val="right"/>
              <w:rPr>
                <w:b/>
                <w:i/>
                <w:sz w:val="14"/>
              </w:rPr>
            </w:pPr>
            <w:r w:rsidRPr="00445848">
              <w:rPr>
                <w:b/>
                <w:i/>
                <w:sz w:val="14"/>
              </w:rPr>
              <w:t>Мужчины</w:t>
            </w:r>
          </w:p>
        </w:tc>
        <w:tc>
          <w:tcPr>
            <w:tcW w:w="1117" w:type="dxa"/>
            <w:tcBorders>
              <w:top w:val="single" w:sz="4" w:space="0" w:color="auto"/>
              <w:bottom w:val="single" w:sz="12" w:space="0" w:color="auto"/>
            </w:tcBorders>
            <w:shd w:val="clear" w:color="auto" w:fill="auto"/>
            <w:vAlign w:val="bottom"/>
          </w:tcPr>
          <w:p w14:paraId="2FDCEEA7" w14:textId="77777777" w:rsidR="008A57DD" w:rsidRPr="00445848" w:rsidRDefault="008A57DD" w:rsidP="008A57DD">
            <w:pPr>
              <w:pStyle w:val="22"/>
              <w:spacing w:before="40" w:after="80" w:line="160" w:lineRule="exact"/>
              <w:ind w:right="43"/>
              <w:jc w:val="right"/>
              <w:rPr>
                <w:b/>
                <w:i/>
                <w:sz w:val="14"/>
              </w:rPr>
            </w:pPr>
            <w:r w:rsidRPr="00445848">
              <w:rPr>
                <w:b/>
                <w:i/>
                <w:sz w:val="14"/>
              </w:rPr>
              <w:t xml:space="preserve">Женщины </w:t>
            </w:r>
          </w:p>
        </w:tc>
        <w:tc>
          <w:tcPr>
            <w:tcW w:w="1117" w:type="dxa"/>
            <w:gridSpan w:val="2"/>
            <w:tcBorders>
              <w:bottom w:val="single" w:sz="12" w:space="0" w:color="auto"/>
            </w:tcBorders>
            <w:shd w:val="clear" w:color="auto" w:fill="auto"/>
            <w:vAlign w:val="bottom"/>
          </w:tcPr>
          <w:p w14:paraId="49BC3889" w14:textId="77777777" w:rsidR="008A57DD" w:rsidRPr="00445848" w:rsidRDefault="008A57DD" w:rsidP="008A57DD">
            <w:pPr>
              <w:pStyle w:val="22"/>
              <w:spacing w:before="40" w:after="80" w:line="160" w:lineRule="exact"/>
              <w:ind w:right="43"/>
              <w:jc w:val="right"/>
              <w:rPr>
                <w:b/>
                <w:i/>
                <w:sz w:val="14"/>
              </w:rPr>
            </w:pPr>
            <w:r w:rsidRPr="00445848">
              <w:rPr>
                <w:b/>
                <w:i/>
                <w:sz w:val="14"/>
              </w:rPr>
              <w:t>Мужчины</w:t>
            </w:r>
          </w:p>
        </w:tc>
        <w:tc>
          <w:tcPr>
            <w:tcW w:w="1122" w:type="dxa"/>
            <w:tcBorders>
              <w:bottom w:val="single" w:sz="12" w:space="0" w:color="auto"/>
            </w:tcBorders>
            <w:shd w:val="clear" w:color="auto" w:fill="auto"/>
            <w:vAlign w:val="bottom"/>
          </w:tcPr>
          <w:p w14:paraId="54D1BEA1" w14:textId="77777777" w:rsidR="008A57DD" w:rsidRPr="00445848" w:rsidRDefault="008A57DD" w:rsidP="008A57DD">
            <w:pPr>
              <w:pStyle w:val="22"/>
              <w:spacing w:before="40" w:after="80" w:line="160" w:lineRule="exact"/>
              <w:ind w:right="43"/>
              <w:jc w:val="right"/>
              <w:rPr>
                <w:b/>
                <w:i/>
                <w:sz w:val="14"/>
              </w:rPr>
            </w:pPr>
            <w:r w:rsidRPr="00445848">
              <w:rPr>
                <w:b/>
                <w:i/>
                <w:sz w:val="14"/>
              </w:rPr>
              <w:t xml:space="preserve">Женщины </w:t>
            </w:r>
          </w:p>
        </w:tc>
      </w:tr>
      <w:tr w:rsidR="00445848" w:rsidRPr="00445848" w14:paraId="5312A0D5" w14:textId="77777777">
        <w:trPr>
          <w:cantSplit/>
          <w:trHeight w:hRule="exact" w:val="115"/>
          <w:tblHeader/>
        </w:trPr>
        <w:tc>
          <w:tcPr>
            <w:tcW w:w="2834" w:type="dxa"/>
            <w:tcBorders>
              <w:top w:val="single" w:sz="12" w:space="0" w:color="auto"/>
            </w:tcBorders>
            <w:shd w:val="clear" w:color="auto" w:fill="auto"/>
            <w:vAlign w:val="bottom"/>
          </w:tcPr>
          <w:p w14:paraId="28592B09" w14:textId="77777777" w:rsidR="00445848" w:rsidRPr="00445848" w:rsidRDefault="00445848" w:rsidP="00445848">
            <w:pPr>
              <w:pStyle w:val="22"/>
              <w:spacing w:before="40" w:after="40" w:line="210" w:lineRule="exact"/>
              <w:rPr>
                <w:sz w:val="17"/>
              </w:rPr>
            </w:pPr>
          </w:p>
        </w:tc>
        <w:tc>
          <w:tcPr>
            <w:tcW w:w="1118" w:type="dxa"/>
            <w:tcBorders>
              <w:top w:val="single" w:sz="12" w:space="0" w:color="auto"/>
            </w:tcBorders>
            <w:shd w:val="clear" w:color="auto" w:fill="auto"/>
            <w:vAlign w:val="bottom"/>
          </w:tcPr>
          <w:p w14:paraId="7FD4B93B" w14:textId="77777777" w:rsidR="00445848" w:rsidRPr="00445848" w:rsidRDefault="00445848" w:rsidP="00445848">
            <w:pPr>
              <w:pStyle w:val="22"/>
              <w:spacing w:before="40" w:after="40" w:line="210" w:lineRule="exact"/>
              <w:jc w:val="center"/>
              <w:rPr>
                <w:sz w:val="17"/>
              </w:rPr>
            </w:pPr>
          </w:p>
        </w:tc>
        <w:tc>
          <w:tcPr>
            <w:tcW w:w="1117" w:type="dxa"/>
            <w:tcBorders>
              <w:top w:val="single" w:sz="12" w:space="0" w:color="auto"/>
            </w:tcBorders>
            <w:shd w:val="clear" w:color="auto" w:fill="auto"/>
            <w:vAlign w:val="bottom"/>
          </w:tcPr>
          <w:p w14:paraId="1ED2F8C8" w14:textId="77777777" w:rsidR="00445848" w:rsidRPr="00445848" w:rsidRDefault="00445848" w:rsidP="00445848">
            <w:pPr>
              <w:pStyle w:val="22"/>
              <w:spacing w:before="40" w:after="40" w:line="210" w:lineRule="exact"/>
              <w:jc w:val="center"/>
              <w:rPr>
                <w:sz w:val="17"/>
              </w:rPr>
            </w:pPr>
          </w:p>
        </w:tc>
        <w:tc>
          <w:tcPr>
            <w:tcW w:w="1117" w:type="dxa"/>
            <w:gridSpan w:val="2"/>
            <w:tcBorders>
              <w:top w:val="single" w:sz="12" w:space="0" w:color="auto"/>
            </w:tcBorders>
            <w:shd w:val="clear" w:color="auto" w:fill="auto"/>
            <w:vAlign w:val="bottom"/>
          </w:tcPr>
          <w:p w14:paraId="1E9EDD4F" w14:textId="77777777" w:rsidR="00445848" w:rsidRPr="00445848" w:rsidRDefault="00445848" w:rsidP="00445848">
            <w:pPr>
              <w:pStyle w:val="22"/>
              <w:spacing w:before="40" w:after="40" w:line="210" w:lineRule="exact"/>
              <w:jc w:val="center"/>
              <w:rPr>
                <w:sz w:val="17"/>
              </w:rPr>
            </w:pPr>
          </w:p>
        </w:tc>
        <w:tc>
          <w:tcPr>
            <w:tcW w:w="1122" w:type="dxa"/>
            <w:tcBorders>
              <w:top w:val="single" w:sz="12" w:space="0" w:color="auto"/>
            </w:tcBorders>
            <w:shd w:val="clear" w:color="auto" w:fill="auto"/>
            <w:vAlign w:val="bottom"/>
          </w:tcPr>
          <w:p w14:paraId="4F9CF292" w14:textId="77777777" w:rsidR="00445848" w:rsidRPr="00445848" w:rsidRDefault="00445848" w:rsidP="00445848">
            <w:pPr>
              <w:pStyle w:val="22"/>
              <w:spacing w:before="40" w:after="40" w:line="210" w:lineRule="exact"/>
              <w:jc w:val="center"/>
              <w:rPr>
                <w:sz w:val="17"/>
              </w:rPr>
            </w:pPr>
          </w:p>
        </w:tc>
      </w:tr>
      <w:tr w:rsidR="009B732F" w:rsidRPr="00445848" w14:paraId="49AD3DA9" w14:textId="77777777">
        <w:trPr>
          <w:cantSplit/>
        </w:trPr>
        <w:tc>
          <w:tcPr>
            <w:tcW w:w="2834" w:type="dxa"/>
            <w:shd w:val="clear" w:color="auto" w:fill="auto"/>
            <w:vAlign w:val="bottom"/>
          </w:tcPr>
          <w:p w14:paraId="0CB0E466" w14:textId="77777777" w:rsidR="009B732F" w:rsidRPr="00445848" w:rsidRDefault="009B732F" w:rsidP="00445848">
            <w:pPr>
              <w:pStyle w:val="22"/>
              <w:tabs>
                <w:tab w:val="left" w:pos="288"/>
                <w:tab w:val="left" w:pos="576"/>
                <w:tab w:val="left" w:pos="864"/>
                <w:tab w:val="left" w:pos="1152"/>
              </w:tabs>
              <w:spacing w:before="40" w:after="40" w:line="210" w:lineRule="exact"/>
              <w:rPr>
                <w:sz w:val="17"/>
              </w:rPr>
            </w:pPr>
            <w:r w:rsidRPr="00445848">
              <w:rPr>
                <w:sz w:val="17"/>
              </w:rPr>
              <w:t>Первые лица</w:t>
            </w:r>
          </w:p>
        </w:tc>
        <w:tc>
          <w:tcPr>
            <w:tcW w:w="1118" w:type="dxa"/>
            <w:shd w:val="clear" w:color="auto" w:fill="auto"/>
            <w:vAlign w:val="bottom"/>
          </w:tcPr>
          <w:p w14:paraId="7936C86F" w14:textId="77777777" w:rsidR="009B732F" w:rsidRPr="00445848" w:rsidRDefault="009B732F" w:rsidP="00445848">
            <w:pPr>
              <w:pStyle w:val="22"/>
              <w:tabs>
                <w:tab w:val="left" w:pos="288"/>
                <w:tab w:val="left" w:pos="576"/>
                <w:tab w:val="left" w:pos="864"/>
                <w:tab w:val="left" w:pos="1152"/>
              </w:tabs>
              <w:spacing w:before="40" w:after="40" w:line="210" w:lineRule="exact"/>
              <w:jc w:val="center"/>
              <w:rPr>
                <w:sz w:val="17"/>
              </w:rPr>
            </w:pPr>
            <w:r w:rsidRPr="00445848">
              <w:rPr>
                <w:sz w:val="17"/>
              </w:rPr>
              <w:t>93,2</w:t>
            </w:r>
          </w:p>
        </w:tc>
        <w:tc>
          <w:tcPr>
            <w:tcW w:w="1117" w:type="dxa"/>
            <w:shd w:val="clear" w:color="auto" w:fill="auto"/>
            <w:vAlign w:val="bottom"/>
          </w:tcPr>
          <w:p w14:paraId="45B4510C" w14:textId="77777777" w:rsidR="009B732F" w:rsidRPr="00445848" w:rsidRDefault="009B732F" w:rsidP="00445848">
            <w:pPr>
              <w:pStyle w:val="22"/>
              <w:tabs>
                <w:tab w:val="left" w:pos="288"/>
                <w:tab w:val="left" w:pos="576"/>
                <w:tab w:val="left" w:pos="864"/>
                <w:tab w:val="left" w:pos="1152"/>
              </w:tabs>
              <w:spacing w:before="40" w:after="40" w:line="210" w:lineRule="exact"/>
              <w:jc w:val="center"/>
              <w:rPr>
                <w:sz w:val="17"/>
              </w:rPr>
            </w:pPr>
            <w:r w:rsidRPr="00445848">
              <w:rPr>
                <w:sz w:val="17"/>
              </w:rPr>
              <w:t>6,8</w:t>
            </w:r>
          </w:p>
        </w:tc>
        <w:tc>
          <w:tcPr>
            <w:tcW w:w="1117" w:type="dxa"/>
            <w:gridSpan w:val="2"/>
            <w:shd w:val="clear" w:color="auto" w:fill="auto"/>
            <w:vAlign w:val="bottom"/>
          </w:tcPr>
          <w:p w14:paraId="3196039D" w14:textId="77777777" w:rsidR="009B732F" w:rsidRPr="00445848" w:rsidRDefault="009B732F" w:rsidP="00445848">
            <w:pPr>
              <w:pStyle w:val="22"/>
              <w:tabs>
                <w:tab w:val="left" w:pos="288"/>
                <w:tab w:val="left" w:pos="576"/>
                <w:tab w:val="left" w:pos="864"/>
                <w:tab w:val="left" w:pos="1152"/>
              </w:tabs>
              <w:spacing w:before="40" w:after="40" w:line="210" w:lineRule="exact"/>
              <w:jc w:val="center"/>
              <w:rPr>
                <w:sz w:val="17"/>
              </w:rPr>
            </w:pPr>
            <w:r w:rsidRPr="00445848">
              <w:rPr>
                <w:sz w:val="17"/>
              </w:rPr>
              <w:t>100</w:t>
            </w:r>
          </w:p>
        </w:tc>
        <w:tc>
          <w:tcPr>
            <w:tcW w:w="1122" w:type="dxa"/>
            <w:shd w:val="clear" w:color="auto" w:fill="auto"/>
            <w:vAlign w:val="bottom"/>
          </w:tcPr>
          <w:p w14:paraId="63157819" w14:textId="77777777" w:rsidR="009B732F" w:rsidRPr="00445848" w:rsidRDefault="009B732F" w:rsidP="00445848">
            <w:pPr>
              <w:pStyle w:val="22"/>
              <w:tabs>
                <w:tab w:val="left" w:pos="288"/>
                <w:tab w:val="left" w:pos="576"/>
                <w:tab w:val="left" w:pos="864"/>
                <w:tab w:val="left" w:pos="1152"/>
              </w:tabs>
              <w:spacing w:before="40" w:after="40" w:line="210" w:lineRule="exact"/>
              <w:jc w:val="center"/>
              <w:rPr>
                <w:sz w:val="17"/>
              </w:rPr>
            </w:pPr>
            <w:r w:rsidRPr="00445848">
              <w:rPr>
                <w:sz w:val="17"/>
              </w:rPr>
              <w:t>-</w:t>
            </w:r>
          </w:p>
        </w:tc>
      </w:tr>
      <w:tr w:rsidR="009B732F" w:rsidRPr="00445848" w14:paraId="4BE0298D" w14:textId="77777777">
        <w:trPr>
          <w:cantSplit/>
        </w:trPr>
        <w:tc>
          <w:tcPr>
            <w:tcW w:w="2834" w:type="dxa"/>
            <w:shd w:val="clear" w:color="auto" w:fill="auto"/>
            <w:vAlign w:val="bottom"/>
          </w:tcPr>
          <w:p w14:paraId="1623496C" w14:textId="77777777" w:rsidR="009B732F" w:rsidRPr="00445848" w:rsidRDefault="009B732F" w:rsidP="00445848">
            <w:pPr>
              <w:pStyle w:val="22"/>
              <w:tabs>
                <w:tab w:val="left" w:pos="288"/>
                <w:tab w:val="left" w:pos="576"/>
                <w:tab w:val="left" w:pos="864"/>
                <w:tab w:val="left" w:pos="1152"/>
              </w:tabs>
              <w:spacing w:before="40" w:after="40" w:line="210" w:lineRule="exact"/>
              <w:rPr>
                <w:sz w:val="17"/>
              </w:rPr>
            </w:pPr>
            <w:r w:rsidRPr="00445848">
              <w:rPr>
                <w:sz w:val="17"/>
              </w:rPr>
              <w:t>Первые заместители</w:t>
            </w:r>
          </w:p>
        </w:tc>
        <w:tc>
          <w:tcPr>
            <w:tcW w:w="1118" w:type="dxa"/>
            <w:shd w:val="clear" w:color="auto" w:fill="auto"/>
            <w:vAlign w:val="bottom"/>
          </w:tcPr>
          <w:p w14:paraId="62C48395" w14:textId="77777777" w:rsidR="009B732F" w:rsidRPr="00445848" w:rsidRDefault="009B732F" w:rsidP="00445848">
            <w:pPr>
              <w:pStyle w:val="22"/>
              <w:tabs>
                <w:tab w:val="left" w:pos="288"/>
                <w:tab w:val="left" w:pos="576"/>
                <w:tab w:val="left" w:pos="864"/>
                <w:tab w:val="left" w:pos="1152"/>
              </w:tabs>
              <w:spacing w:before="40" w:after="40" w:line="210" w:lineRule="exact"/>
              <w:jc w:val="center"/>
              <w:rPr>
                <w:sz w:val="17"/>
              </w:rPr>
            </w:pPr>
            <w:r w:rsidRPr="00445848">
              <w:rPr>
                <w:sz w:val="17"/>
              </w:rPr>
              <w:t>100</w:t>
            </w:r>
          </w:p>
        </w:tc>
        <w:tc>
          <w:tcPr>
            <w:tcW w:w="1117" w:type="dxa"/>
            <w:shd w:val="clear" w:color="auto" w:fill="auto"/>
            <w:vAlign w:val="bottom"/>
          </w:tcPr>
          <w:p w14:paraId="27F8D2AE" w14:textId="77777777" w:rsidR="009B732F" w:rsidRPr="00445848" w:rsidRDefault="009B732F" w:rsidP="00445848">
            <w:pPr>
              <w:pStyle w:val="22"/>
              <w:tabs>
                <w:tab w:val="left" w:pos="288"/>
                <w:tab w:val="left" w:pos="576"/>
                <w:tab w:val="left" w:pos="864"/>
                <w:tab w:val="left" w:pos="1152"/>
              </w:tabs>
              <w:spacing w:before="40" w:after="40" w:line="210" w:lineRule="exact"/>
              <w:jc w:val="center"/>
              <w:rPr>
                <w:sz w:val="17"/>
              </w:rPr>
            </w:pPr>
            <w:r w:rsidRPr="00445848">
              <w:rPr>
                <w:sz w:val="17"/>
              </w:rPr>
              <w:t>-</w:t>
            </w:r>
          </w:p>
        </w:tc>
        <w:tc>
          <w:tcPr>
            <w:tcW w:w="1117" w:type="dxa"/>
            <w:gridSpan w:val="2"/>
            <w:shd w:val="clear" w:color="auto" w:fill="auto"/>
            <w:vAlign w:val="bottom"/>
          </w:tcPr>
          <w:p w14:paraId="0FB7381A" w14:textId="77777777" w:rsidR="009B732F" w:rsidRPr="00445848" w:rsidRDefault="009B732F" w:rsidP="00445848">
            <w:pPr>
              <w:pStyle w:val="22"/>
              <w:tabs>
                <w:tab w:val="left" w:pos="288"/>
                <w:tab w:val="left" w:pos="576"/>
                <w:tab w:val="left" w:pos="864"/>
                <w:tab w:val="left" w:pos="1152"/>
              </w:tabs>
              <w:spacing w:before="40" w:after="40" w:line="210" w:lineRule="exact"/>
              <w:jc w:val="center"/>
              <w:rPr>
                <w:sz w:val="17"/>
              </w:rPr>
            </w:pPr>
            <w:r w:rsidRPr="00445848">
              <w:rPr>
                <w:sz w:val="17"/>
              </w:rPr>
              <w:t>96</w:t>
            </w:r>
          </w:p>
        </w:tc>
        <w:tc>
          <w:tcPr>
            <w:tcW w:w="1122" w:type="dxa"/>
            <w:shd w:val="clear" w:color="auto" w:fill="auto"/>
            <w:vAlign w:val="bottom"/>
          </w:tcPr>
          <w:p w14:paraId="02EFFD97" w14:textId="77777777" w:rsidR="009B732F" w:rsidRPr="00445848" w:rsidRDefault="009B732F" w:rsidP="00445848">
            <w:pPr>
              <w:pStyle w:val="22"/>
              <w:tabs>
                <w:tab w:val="left" w:pos="288"/>
                <w:tab w:val="left" w:pos="576"/>
                <w:tab w:val="left" w:pos="864"/>
                <w:tab w:val="left" w:pos="1152"/>
              </w:tabs>
              <w:spacing w:before="40" w:after="40" w:line="210" w:lineRule="exact"/>
              <w:jc w:val="center"/>
              <w:rPr>
                <w:sz w:val="17"/>
              </w:rPr>
            </w:pPr>
            <w:r w:rsidRPr="00445848">
              <w:rPr>
                <w:sz w:val="17"/>
              </w:rPr>
              <w:t>4</w:t>
            </w:r>
          </w:p>
        </w:tc>
      </w:tr>
      <w:tr w:rsidR="009B732F" w:rsidRPr="00445848" w14:paraId="6533330D" w14:textId="77777777">
        <w:trPr>
          <w:cantSplit/>
        </w:trPr>
        <w:tc>
          <w:tcPr>
            <w:tcW w:w="2834" w:type="dxa"/>
            <w:shd w:val="clear" w:color="auto" w:fill="auto"/>
            <w:vAlign w:val="bottom"/>
          </w:tcPr>
          <w:p w14:paraId="71A6D9B1" w14:textId="77777777" w:rsidR="009B732F" w:rsidRPr="00445848" w:rsidRDefault="009B732F" w:rsidP="00445848">
            <w:pPr>
              <w:pStyle w:val="22"/>
              <w:tabs>
                <w:tab w:val="left" w:pos="288"/>
                <w:tab w:val="left" w:pos="576"/>
                <w:tab w:val="left" w:pos="864"/>
                <w:tab w:val="left" w:pos="1152"/>
              </w:tabs>
              <w:spacing w:before="40" w:after="40" w:line="210" w:lineRule="exact"/>
              <w:rPr>
                <w:sz w:val="17"/>
              </w:rPr>
            </w:pPr>
            <w:r w:rsidRPr="00445848">
              <w:rPr>
                <w:sz w:val="17"/>
              </w:rPr>
              <w:t xml:space="preserve">Заместители </w:t>
            </w:r>
          </w:p>
        </w:tc>
        <w:tc>
          <w:tcPr>
            <w:tcW w:w="1118" w:type="dxa"/>
            <w:shd w:val="clear" w:color="auto" w:fill="auto"/>
            <w:vAlign w:val="bottom"/>
          </w:tcPr>
          <w:p w14:paraId="28FA597B" w14:textId="77777777" w:rsidR="009B732F" w:rsidRPr="00445848" w:rsidRDefault="009B732F" w:rsidP="00445848">
            <w:pPr>
              <w:pStyle w:val="22"/>
              <w:tabs>
                <w:tab w:val="left" w:pos="288"/>
                <w:tab w:val="left" w:pos="576"/>
                <w:tab w:val="left" w:pos="864"/>
                <w:tab w:val="left" w:pos="1152"/>
              </w:tabs>
              <w:spacing w:before="40" w:after="40" w:line="210" w:lineRule="exact"/>
              <w:jc w:val="center"/>
              <w:rPr>
                <w:sz w:val="17"/>
              </w:rPr>
            </w:pPr>
            <w:r w:rsidRPr="00445848">
              <w:rPr>
                <w:sz w:val="17"/>
              </w:rPr>
              <w:t>90,7</w:t>
            </w:r>
          </w:p>
        </w:tc>
        <w:tc>
          <w:tcPr>
            <w:tcW w:w="1117" w:type="dxa"/>
            <w:shd w:val="clear" w:color="auto" w:fill="auto"/>
            <w:vAlign w:val="bottom"/>
          </w:tcPr>
          <w:p w14:paraId="27479907" w14:textId="77777777" w:rsidR="009B732F" w:rsidRPr="00445848" w:rsidRDefault="009B732F" w:rsidP="00445848">
            <w:pPr>
              <w:pStyle w:val="22"/>
              <w:tabs>
                <w:tab w:val="left" w:pos="288"/>
                <w:tab w:val="left" w:pos="576"/>
                <w:tab w:val="left" w:pos="864"/>
                <w:tab w:val="left" w:pos="1152"/>
              </w:tabs>
              <w:spacing w:before="40" w:after="40" w:line="210" w:lineRule="exact"/>
              <w:jc w:val="center"/>
              <w:rPr>
                <w:sz w:val="17"/>
              </w:rPr>
            </w:pPr>
            <w:r w:rsidRPr="00445848">
              <w:rPr>
                <w:sz w:val="17"/>
              </w:rPr>
              <w:t>9,3</w:t>
            </w:r>
          </w:p>
        </w:tc>
        <w:tc>
          <w:tcPr>
            <w:tcW w:w="1117" w:type="dxa"/>
            <w:gridSpan w:val="2"/>
            <w:shd w:val="clear" w:color="auto" w:fill="auto"/>
            <w:vAlign w:val="bottom"/>
          </w:tcPr>
          <w:p w14:paraId="00C6771E" w14:textId="77777777" w:rsidR="009B732F" w:rsidRPr="00445848" w:rsidRDefault="009B732F" w:rsidP="00445848">
            <w:pPr>
              <w:pStyle w:val="22"/>
              <w:tabs>
                <w:tab w:val="left" w:pos="288"/>
                <w:tab w:val="left" w:pos="576"/>
                <w:tab w:val="left" w:pos="864"/>
                <w:tab w:val="left" w:pos="1152"/>
              </w:tabs>
              <w:spacing w:before="40" w:after="40" w:line="210" w:lineRule="exact"/>
              <w:jc w:val="center"/>
              <w:rPr>
                <w:sz w:val="17"/>
              </w:rPr>
            </w:pPr>
            <w:r w:rsidRPr="00445848">
              <w:rPr>
                <w:sz w:val="17"/>
              </w:rPr>
              <w:t>88,9</w:t>
            </w:r>
          </w:p>
        </w:tc>
        <w:tc>
          <w:tcPr>
            <w:tcW w:w="1122" w:type="dxa"/>
            <w:shd w:val="clear" w:color="auto" w:fill="auto"/>
            <w:vAlign w:val="bottom"/>
          </w:tcPr>
          <w:p w14:paraId="58D457A5" w14:textId="77777777" w:rsidR="009B732F" w:rsidRPr="00445848" w:rsidRDefault="009B732F" w:rsidP="00445848">
            <w:pPr>
              <w:pStyle w:val="22"/>
              <w:tabs>
                <w:tab w:val="left" w:pos="288"/>
                <w:tab w:val="left" w:pos="576"/>
                <w:tab w:val="left" w:pos="864"/>
                <w:tab w:val="left" w:pos="1152"/>
              </w:tabs>
              <w:spacing w:before="40" w:after="40" w:line="210" w:lineRule="exact"/>
              <w:jc w:val="center"/>
              <w:rPr>
                <w:sz w:val="17"/>
              </w:rPr>
            </w:pPr>
            <w:r w:rsidRPr="00445848">
              <w:rPr>
                <w:sz w:val="17"/>
              </w:rPr>
              <w:t>11,1</w:t>
            </w:r>
          </w:p>
        </w:tc>
      </w:tr>
      <w:tr w:rsidR="009B732F" w:rsidRPr="00445848" w14:paraId="700C995B" w14:textId="77777777">
        <w:trPr>
          <w:cantSplit/>
        </w:trPr>
        <w:tc>
          <w:tcPr>
            <w:tcW w:w="2834" w:type="dxa"/>
            <w:shd w:val="clear" w:color="auto" w:fill="auto"/>
            <w:vAlign w:val="bottom"/>
          </w:tcPr>
          <w:p w14:paraId="783A646B" w14:textId="77777777" w:rsidR="009B732F" w:rsidRPr="00445848" w:rsidRDefault="009B732F" w:rsidP="00445848">
            <w:pPr>
              <w:pStyle w:val="22"/>
              <w:tabs>
                <w:tab w:val="left" w:pos="288"/>
                <w:tab w:val="left" w:pos="576"/>
                <w:tab w:val="left" w:pos="864"/>
                <w:tab w:val="left" w:pos="1152"/>
              </w:tabs>
              <w:spacing w:before="40" w:after="40" w:line="210" w:lineRule="exact"/>
              <w:rPr>
                <w:sz w:val="17"/>
              </w:rPr>
            </w:pPr>
            <w:r w:rsidRPr="00445848">
              <w:rPr>
                <w:sz w:val="17"/>
              </w:rPr>
              <w:t>Начальники управлений</w:t>
            </w:r>
          </w:p>
        </w:tc>
        <w:tc>
          <w:tcPr>
            <w:tcW w:w="1118" w:type="dxa"/>
            <w:shd w:val="clear" w:color="auto" w:fill="auto"/>
            <w:vAlign w:val="bottom"/>
          </w:tcPr>
          <w:p w14:paraId="732B4FE2" w14:textId="77777777" w:rsidR="009B732F" w:rsidRPr="00445848" w:rsidRDefault="009B732F" w:rsidP="00445848">
            <w:pPr>
              <w:pStyle w:val="22"/>
              <w:tabs>
                <w:tab w:val="left" w:pos="288"/>
                <w:tab w:val="left" w:pos="576"/>
                <w:tab w:val="left" w:pos="864"/>
                <w:tab w:val="left" w:pos="1152"/>
              </w:tabs>
              <w:spacing w:before="40" w:after="40" w:line="210" w:lineRule="exact"/>
              <w:jc w:val="center"/>
              <w:rPr>
                <w:sz w:val="17"/>
              </w:rPr>
            </w:pPr>
            <w:r w:rsidRPr="00445848">
              <w:rPr>
                <w:sz w:val="17"/>
              </w:rPr>
              <w:t>86,9</w:t>
            </w:r>
          </w:p>
        </w:tc>
        <w:tc>
          <w:tcPr>
            <w:tcW w:w="1117" w:type="dxa"/>
            <w:shd w:val="clear" w:color="auto" w:fill="auto"/>
            <w:vAlign w:val="bottom"/>
          </w:tcPr>
          <w:p w14:paraId="5FA48A69" w14:textId="77777777" w:rsidR="009B732F" w:rsidRPr="00445848" w:rsidRDefault="009B732F" w:rsidP="00445848">
            <w:pPr>
              <w:pStyle w:val="22"/>
              <w:tabs>
                <w:tab w:val="left" w:pos="288"/>
                <w:tab w:val="left" w:pos="576"/>
                <w:tab w:val="left" w:pos="864"/>
                <w:tab w:val="left" w:pos="1152"/>
              </w:tabs>
              <w:spacing w:before="40" w:after="40" w:line="210" w:lineRule="exact"/>
              <w:jc w:val="center"/>
              <w:rPr>
                <w:sz w:val="17"/>
              </w:rPr>
            </w:pPr>
            <w:r w:rsidRPr="00445848">
              <w:rPr>
                <w:sz w:val="17"/>
              </w:rPr>
              <w:t>13,1</w:t>
            </w:r>
          </w:p>
        </w:tc>
        <w:tc>
          <w:tcPr>
            <w:tcW w:w="1117" w:type="dxa"/>
            <w:gridSpan w:val="2"/>
            <w:shd w:val="clear" w:color="auto" w:fill="auto"/>
            <w:vAlign w:val="bottom"/>
          </w:tcPr>
          <w:p w14:paraId="465EBAFB" w14:textId="77777777" w:rsidR="009B732F" w:rsidRPr="00445848" w:rsidRDefault="009B732F" w:rsidP="00445848">
            <w:pPr>
              <w:pStyle w:val="22"/>
              <w:tabs>
                <w:tab w:val="left" w:pos="288"/>
                <w:tab w:val="left" w:pos="576"/>
                <w:tab w:val="left" w:pos="864"/>
                <w:tab w:val="left" w:pos="1152"/>
              </w:tabs>
              <w:spacing w:before="40" w:after="40" w:line="210" w:lineRule="exact"/>
              <w:jc w:val="center"/>
              <w:rPr>
                <w:sz w:val="17"/>
              </w:rPr>
            </w:pPr>
            <w:r w:rsidRPr="00445848">
              <w:rPr>
                <w:sz w:val="17"/>
              </w:rPr>
              <w:t>91,2</w:t>
            </w:r>
          </w:p>
        </w:tc>
        <w:tc>
          <w:tcPr>
            <w:tcW w:w="1122" w:type="dxa"/>
            <w:shd w:val="clear" w:color="auto" w:fill="auto"/>
            <w:vAlign w:val="bottom"/>
          </w:tcPr>
          <w:p w14:paraId="3B380B0C" w14:textId="77777777" w:rsidR="009B732F" w:rsidRPr="00445848" w:rsidRDefault="009B732F" w:rsidP="00445848">
            <w:pPr>
              <w:pStyle w:val="22"/>
              <w:tabs>
                <w:tab w:val="left" w:pos="288"/>
                <w:tab w:val="left" w:pos="576"/>
                <w:tab w:val="left" w:pos="864"/>
                <w:tab w:val="left" w:pos="1152"/>
              </w:tabs>
              <w:spacing w:before="40" w:after="40" w:line="210" w:lineRule="exact"/>
              <w:jc w:val="center"/>
              <w:rPr>
                <w:sz w:val="17"/>
              </w:rPr>
            </w:pPr>
            <w:r w:rsidRPr="00445848">
              <w:rPr>
                <w:sz w:val="17"/>
              </w:rPr>
              <w:t>8,8</w:t>
            </w:r>
          </w:p>
        </w:tc>
      </w:tr>
      <w:tr w:rsidR="009B732F" w:rsidRPr="00445848" w14:paraId="63FBE1B1" w14:textId="77777777">
        <w:trPr>
          <w:cantSplit/>
        </w:trPr>
        <w:tc>
          <w:tcPr>
            <w:tcW w:w="2834" w:type="dxa"/>
            <w:shd w:val="clear" w:color="auto" w:fill="auto"/>
            <w:vAlign w:val="bottom"/>
          </w:tcPr>
          <w:p w14:paraId="2E643BA2" w14:textId="77777777" w:rsidR="009B732F" w:rsidRPr="00445848" w:rsidRDefault="009B732F" w:rsidP="00445848">
            <w:pPr>
              <w:pStyle w:val="22"/>
              <w:tabs>
                <w:tab w:val="left" w:pos="288"/>
                <w:tab w:val="left" w:pos="576"/>
                <w:tab w:val="left" w:pos="864"/>
                <w:tab w:val="left" w:pos="1152"/>
              </w:tabs>
              <w:spacing w:before="40" w:after="40" w:line="210" w:lineRule="exact"/>
              <w:rPr>
                <w:sz w:val="17"/>
              </w:rPr>
            </w:pPr>
            <w:r w:rsidRPr="00445848">
              <w:rPr>
                <w:sz w:val="17"/>
              </w:rPr>
              <w:t>Заместители начальников управления</w:t>
            </w:r>
          </w:p>
        </w:tc>
        <w:tc>
          <w:tcPr>
            <w:tcW w:w="1118" w:type="dxa"/>
            <w:shd w:val="clear" w:color="auto" w:fill="auto"/>
            <w:vAlign w:val="bottom"/>
          </w:tcPr>
          <w:p w14:paraId="56508E31" w14:textId="77777777" w:rsidR="009B732F" w:rsidRPr="00445848" w:rsidRDefault="009B732F" w:rsidP="00445848">
            <w:pPr>
              <w:pStyle w:val="22"/>
              <w:tabs>
                <w:tab w:val="left" w:pos="288"/>
                <w:tab w:val="left" w:pos="576"/>
                <w:tab w:val="left" w:pos="864"/>
                <w:tab w:val="left" w:pos="1152"/>
              </w:tabs>
              <w:spacing w:before="40" w:after="40" w:line="210" w:lineRule="exact"/>
              <w:jc w:val="center"/>
              <w:rPr>
                <w:sz w:val="17"/>
              </w:rPr>
            </w:pPr>
            <w:r w:rsidRPr="00445848">
              <w:rPr>
                <w:sz w:val="17"/>
              </w:rPr>
              <w:t>70,9</w:t>
            </w:r>
          </w:p>
        </w:tc>
        <w:tc>
          <w:tcPr>
            <w:tcW w:w="1117" w:type="dxa"/>
            <w:shd w:val="clear" w:color="auto" w:fill="auto"/>
            <w:vAlign w:val="bottom"/>
          </w:tcPr>
          <w:p w14:paraId="6B6BCD8F" w14:textId="77777777" w:rsidR="009B732F" w:rsidRPr="00445848" w:rsidRDefault="009B732F" w:rsidP="00445848">
            <w:pPr>
              <w:pStyle w:val="22"/>
              <w:tabs>
                <w:tab w:val="left" w:pos="288"/>
                <w:tab w:val="left" w:pos="576"/>
                <w:tab w:val="left" w:pos="864"/>
                <w:tab w:val="left" w:pos="1152"/>
              </w:tabs>
              <w:spacing w:before="40" w:after="40" w:line="210" w:lineRule="exact"/>
              <w:jc w:val="center"/>
              <w:rPr>
                <w:sz w:val="17"/>
              </w:rPr>
            </w:pPr>
            <w:r w:rsidRPr="00445848">
              <w:rPr>
                <w:sz w:val="17"/>
              </w:rPr>
              <w:t>29,1</w:t>
            </w:r>
          </w:p>
        </w:tc>
        <w:tc>
          <w:tcPr>
            <w:tcW w:w="1117" w:type="dxa"/>
            <w:gridSpan w:val="2"/>
            <w:shd w:val="clear" w:color="auto" w:fill="auto"/>
            <w:vAlign w:val="bottom"/>
          </w:tcPr>
          <w:p w14:paraId="21B9C609" w14:textId="77777777" w:rsidR="009B732F" w:rsidRPr="00445848" w:rsidRDefault="009B732F" w:rsidP="00445848">
            <w:pPr>
              <w:pStyle w:val="22"/>
              <w:tabs>
                <w:tab w:val="left" w:pos="288"/>
                <w:tab w:val="left" w:pos="576"/>
                <w:tab w:val="left" w:pos="864"/>
                <w:tab w:val="left" w:pos="1152"/>
              </w:tabs>
              <w:spacing w:before="40" w:after="40" w:line="210" w:lineRule="exact"/>
              <w:jc w:val="center"/>
              <w:rPr>
                <w:sz w:val="17"/>
              </w:rPr>
            </w:pPr>
            <w:r w:rsidRPr="00445848">
              <w:rPr>
                <w:sz w:val="17"/>
              </w:rPr>
              <w:t>88,9</w:t>
            </w:r>
          </w:p>
        </w:tc>
        <w:tc>
          <w:tcPr>
            <w:tcW w:w="1122" w:type="dxa"/>
            <w:shd w:val="clear" w:color="auto" w:fill="auto"/>
            <w:vAlign w:val="bottom"/>
          </w:tcPr>
          <w:p w14:paraId="6EEF0E13" w14:textId="77777777" w:rsidR="009B732F" w:rsidRPr="00445848" w:rsidRDefault="009B732F" w:rsidP="00445848">
            <w:pPr>
              <w:pStyle w:val="22"/>
              <w:tabs>
                <w:tab w:val="left" w:pos="288"/>
                <w:tab w:val="left" w:pos="576"/>
                <w:tab w:val="left" w:pos="864"/>
                <w:tab w:val="left" w:pos="1152"/>
              </w:tabs>
              <w:spacing w:before="40" w:after="40" w:line="210" w:lineRule="exact"/>
              <w:jc w:val="center"/>
              <w:rPr>
                <w:sz w:val="17"/>
              </w:rPr>
            </w:pPr>
            <w:r w:rsidRPr="00445848">
              <w:rPr>
                <w:sz w:val="17"/>
              </w:rPr>
              <w:t>11,2</w:t>
            </w:r>
          </w:p>
        </w:tc>
      </w:tr>
      <w:tr w:rsidR="009B732F" w:rsidRPr="00445848" w14:paraId="4F37F64F" w14:textId="77777777">
        <w:trPr>
          <w:cantSplit/>
        </w:trPr>
        <w:tc>
          <w:tcPr>
            <w:tcW w:w="2834" w:type="dxa"/>
            <w:shd w:val="clear" w:color="auto" w:fill="auto"/>
            <w:vAlign w:val="bottom"/>
          </w:tcPr>
          <w:p w14:paraId="510E27A1" w14:textId="77777777" w:rsidR="009B732F" w:rsidRPr="00445848" w:rsidRDefault="009B732F" w:rsidP="00445848">
            <w:pPr>
              <w:pStyle w:val="22"/>
              <w:tabs>
                <w:tab w:val="left" w:pos="288"/>
                <w:tab w:val="left" w:pos="576"/>
                <w:tab w:val="left" w:pos="864"/>
                <w:tab w:val="left" w:pos="1152"/>
              </w:tabs>
              <w:spacing w:before="40" w:after="40" w:line="210" w:lineRule="exact"/>
              <w:rPr>
                <w:sz w:val="17"/>
              </w:rPr>
            </w:pPr>
            <w:r w:rsidRPr="00445848">
              <w:rPr>
                <w:sz w:val="17"/>
              </w:rPr>
              <w:t>Начальники отделов</w:t>
            </w:r>
          </w:p>
        </w:tc>
        <w:tc>
          <w:tcPr>
            <w:tcW w:w="1118" w:type="dxa"/>
            <w:shd w:val="clear" w:color="auto" w:fill="auto"/>
            <w:vAlign w:val="bottom"/>
          </w:tcPr>
          <w:p w14:paraId="27132DA5" w14:textId="77777777" w:rsidR="009B732F" w:rsidRPr="00445848" w:rsidRDefault="009B732F" w:rsidP="00445848">
            <w:pPr>
              <w:pStyle w:val="22"/>
              <w:tabs>
                <w:tab w:val="left" w:pos="288"/>
                <w:tab w:val="left" w:pos="576"/>
                <w:tab w:val="left" w:pos="864"/>
                <w:tab w:val="left" w:pos="1152"/>
              </w:tabs>
              <w:spacing w:before="40" w:after="40" w:line="210" w:lineRule="exact"/>
              <w:jc w:val="center"/>
              <w:rPr>
                <w:sz w:val="17"/>
              </w:rPr>
            </w:pPr>
            <w:r w:rsidRPr="00445848">
              <w:rPr>
                <w:sz w:val="17"/>
              </w:rPr>
              <w:t>70,8</w:t>
            </w:r>
          </w:p>
        </w:tc>
        <w:tc>
          <w:tcPr>
            <w:tcW w:w="1117" w:type="dxa"/>
            <w:shd w:val="clear" w:color="auto" w:fill="auto"/>
            <w:vAlign w:val="bottom"/>
          </w:tcPr>
          <w:p w14:paraId="25CAEAD6" w14:textId="77777777" w:rsidR="009B732F" w:rsidRPr="00445848" w:rsidRDefault="009B732F" w:rsidP="00445848">
            <w:pPr>
              <w:pStyle w:val="22"/>
              <w:tabs>
                <w:tab w:val="left" w:pos="288"/>
                <w:tab w:val="left" w:pos="576"/>
                <w:tab w:val="left" w:pos="864"/>
                <w:tab w:val="left" w:pos="1152"/>
              </w:tabs>
              <w:spacing w:before="40" w:after="40" w:line="210" w:lineRule="exact"/>
              <w:jc w:val="center"/>
              <w:rPr>
                <w:sz w:val="17"/>
              </w:rPr>
            </w:pPr>
            <w:r w:rsidRPr="00445848">
              <w:rPr>
                <w:sz w:val="17"/>
              </w:rPr>
              <w:t>29,2</w:t>
            </w:r>
          </w:p>
        </w:tc>
        <w:tc>
          <w:tcPr>
            <w:tcW w:w="1117" w:type="dxa"/>
            <w:gridSpan w:val="2"/>
            <w:shd w:val="clear" w:color="auto" w:fill="auto"/>
            <w:vAlign w:val="bottom"/>
          </w:tcPr>
          <w:p w14:paraId="749FC9B0" w14:textId="77777777" w:rsidR="009B732F" w:rsidRPr="00445848" w:rsidRDefault="009B732F" w:rsidP="00445848">
            <w:pPr>
              <w:pStyle w:val="22"/>
              <w:tabs>
                <w:tab w:val="left" w:pos="288"/>
                <w:tab w:val="left" w:pos="576"/>
                <w:tab w:val="left" w:pos="864"/>
                <w:tab w:val="left" w:pos="1152"/>
              </w:tabs>
              <w:spacing w:before="40" w:after="40" w:line="210" w:lineRule="exact"/>
              <w:jc w:val="center"/>
              <w:rPr>
                <w:sz w:val="17"/>
              </w:rPr>
            </w:pPr>
            <w:r w:rsidRPr="00445848">
              <w:rPr>
                <w:sz w:val="17"/>
              </w:rPr>
              <w:t>90,6</w:t>
            </w:r>
          </w:p>
        </w:tc>
        <w:tc>
          <w:tcPr>
            <w:tcW w:w="1122" w:type="dxa"/>
            <w:shd w:val="clear" w:color="auto" w:fill="auto"/>
            <w:vAlign w:val="bottom"/>
          </w:tcPr>
          <w:p w14:paraId="31095CC0" w14:textId="77777777" w:rsidR="009B732F" w:rsidRPr="00445848" w:rsidRDefault="009B732F" w:rsidP="00445848">
            <w:pPr>
              <w:pStyle w:val="22"/>
              <w:tabs>
                <w:tab w:val="left" w:pos="288"/>
                <w:tab w:val="left" w:pos="576"/>
                <w:tab w:val="left" w:pos="864"/>
                <w:tab w:val="left" w:pos="1152"/>
              </w:tabs>
              <w:spacing w:before="40" w:after="40" w:line="210" w:lineRule="exact"/>
              <w:jc w:val="center"/>
              <w:rPr>
                <w:sz w:val="17"/>
              </w:rPr>
            </w:pPr>
            <w:r w:rsidRPr="00445848">
              <w:rPr>
                <w:sz w:val="17"/>
              </w:rPr>
              <w:t>9,4</w:t>
            </w:r>
          </w:p>
        </w:tc>
      </w:tr>
      <w:tr w:rsidR="009B732F" w:rsidRPr="00445848" w14:paraId="4024AE20" w14:textId="77777777">
        <w:trPr>
          <w:cantSplit/>
        </w:trPr>
        <w:tc>
          <w:tcPr>
            <w:tcW w:w="2834" w:type="dxa"/>
            <w:tcBorders>
              <w:bottom w:val="single" w:sz="12" w:space="0" w:color="auto"/>
            </w:tcBorders>
            <w:shd w:val="clear" w:color="auto" w:fill="auto"/>
            <w:vAlign w:val="bottom"/>
          </w:tcPr>
          <w:p w14:paraId="30F11642" w14:textId="77777777" w:rsidR="009B732F" w:rsidRPr="00445848" w:rsidRDefault="009B732F" w:rsidP="00445848">
            <w:pPr>
              <w:pStyle w:val="22"/>
              <w:tabs>
                <w:tab w:val="left" w:pos="288"/>
                <w:tab w:val="left" w:pos="576"/>
                <w:tab w:val="left" w:pos="864"/>
                <w:tab w:val="left" w:pos="1152"/>
              </w:tabs>
              <w:spacing w:before="40" w:after="40" w:line="210" w:lineRule="exact"/>
              <w:rPr>
                <w:sz w:val="17"/>
              </w:rPr>
            </w:pPr>
            <w:r w:rsidRPr="00445848">
              <w:rPr>
                <w:sz w:val="17"/>
              </w:rPr>
              <w:t>Заместители начальников отделов</w:t>
            </w:r>
          </w:p>
        </w:tc>
        <w:tc>
          <w:tcPr>
            <w:tcW w:w="1118" w:type="dxa"/>
            <w:tcBorders>
              <w:bottom w:val="single" w:sz="12" w:space="0" w:color="auto"/>
            </w:tcBorders>
            <w:shd w:val="clear" w:color="auto" w:fill="auto"/>
            <w:vAlign w:val="bottom"/>
          </w:tcPr>
          <w:p w14:paraId="2BEFA87C" w14:textId="77777777" w:rsidR="009B732F" w:rsidRPr="00445848" w:rsidRDefault="009B732F" w:rsidP="00445848">
            <w:pPr>
              <w:pStyle w:val="22"/>
              <w:tabs>
                <w:tab w:val="left" w:pos="288"/>
                <w:tab w:val="left" w:pos="576"/>
                <w:tab w:val="left" w:pos="864"/>
                <w:tab w:val="left" w:pos="1152"/>
              </w:tabs>
              <w:spacing w:before="40" w:after="40" w:line="210" w:lineRule="exact"/>
              <w:jc w:val="center"/>
              <w:rPr>
                <w:sz w:val="17"/>
              </w:rPr>
            </w:pPr>
            <w:r w:rsidRPr="00445848">
              <w:rPr>
                <w:sz w:val="17"/>
              </w:rPr>
              <w:t>60,3</w:t>
            </w:r>
          </w:p>
        </w:tc>
        <w:tc>
          <w:tcPr>
            <w:tcW w:w="1117" w:type="dxa"/>
            <w:tcBorders>
              <w:bottom w:val="single" w:sz="12" w:space="0" w:color="auto"/>
            </w:tcBorders>
            <w:shd w:val="clear" w:color="auto" w:fill="auto"/>
            <w:vAlign w:val="bottom"/>
          </w:tcPr>
          <w:p w14:paraId="241F73F7" w14:textId="77777777" w:rsidR="009B732F" w:rsidRPr="00445848" w:rsidRDefault="009B732F" w:rsidP="00445848">
            <w:pPr>
              <w:pStyle w:val="22"/>
              <w:tabs>
                <w:tab w:val="left" w:pos="288"/>
                <w:tab w:val="left" w:pos="576"/>
                <w:tab w:val="left" w:pos="864"/>
                <w:tab w:val="left" w:pos="1152"/>
              </w:tabs>
              <w:spacing w:before="40" w:after="40" w:line="210" w:lineRule="exact"/>
              <w:jc w:val="center"/>
              <w:rPr>
                <w:sz w:val="17"/>
              </w:rPr>
            </w:pPr>
            <w:r w:rsidRPr="00445848">
              <w:rPr>
                <w:sz w:val="17"/>
              </w:rPr>
              <w:t>39,7</w:t>
            </w:r>
          </w:p>
        </w:tc>
        <w:tc>
          <w:tcPr>
            <w:tcW w:w="1117" w:type="dxa"/>
            <w:gridSpan w:val="2"/>
            <w:tcBorders>
              <w:bottom w:val="single" w:sz="12" w:space="0" w:color="auto"/>
            </w:tcBorders>
            <w:shd w:val="clear" w:color="auto" w:fill="auto"/>
            <w:vAlign w:val="bottom"/>
          </w:tcPr>
          <w:p w14:paraId="65B0992E" w14:textId="77777777" w:rsidR="009B732F" w:rsidRPr="00445848" w:rsidRDefault="009B732F" w:rsidP="00445848">
            <w:pPr>
              <w:pStyle w:val="22"/>
              <w:tabs>
                <w:tab w:val="left" w:pos="288"/>
                <w:tab w:val="left" w:pos="576"/>
                <w:tab w:val="left" w:pos="864"/>
                <w:tab w:val="left" w:pos="1152"/>
              </w:tabs>
              <w:spacing w:before="40" w:after="40" w:line="210" w:lineRule="exact"/>
              <w:jc w:val="center"/>
              <w:rPr>
                <w:sz w:val="17"/>
              </w:rPr>
            </w:pPr>
            <w:r w:rsidRPr="00445848">
              <w:rPr>
                <w:sz w:val="17"/>
              </w:rPr>
              <w:t>95,1</w:t>
            </w:r>
          </w:p>
        </w:tc>
        <w:tc>
          <w:tcPr>
            <w:tcW w:w="1122" w:type="dxa"/>
            <w:tcBorders>
              <w:bottom w:val="single" w:sz="12" w:space="0" w:color="auto"/>
            </w:tcBorders>
            <w:shd w:val="clear" w:color="auto" w:fill="auto"/>
            <w:vAlign w:val="bottom"/>
          </w:tcPr>
          <w:p w14:paraId="42F15A5E" w14:textId="77777777" w:rsidR="009B732F" w:rsidRPr="00445848" w:rsidRDefault="009B732F" w:rsidP="00445848">
            <w:pPr>
              <w:pStyle w:val="22"/>
              <w:tabs>
                <w:tab w:val="left" w:pos="288"/>
                <w:tab w:val="left" w:pos="576"/>
                <w:tab w:val="left" w:pos="864"/>
                <w:tab w:val="left" w:pos="1152"/>
              </w:tabs>
              <w:spacing w:before="40" w:after="40" w:line="210" w:lineRule="exact"/>
              <w:jc w:val="center"/>
              <w:rPr>
                <w:sz w:val="17"/>
              </w:rPr>
            </w:pPr>
            <w:r w:rsidRPr="00445848">
              <w:rPr>
                <w:sz w:val="17"/>
              </w:rPr>
              <w:t>4,9</w:t>
            </w:r>
          </w:p>
        </w:tc>
      </w:tr>
    </w:tbl>
    <w:p w14:paraId="5A38E3A1" w14:textId="77777777" w:rsidR="00A83234" w:rsidRPr="00A83234" w:rsidRDefault="00A83234" w:rsidP="00A83234">
      <w:pPr>
        <w:pStyle w:val="SingleTxt"/>
        <w:spacing w:after="0" w:line="120" w:lineRule="exact"/>
        <w:rPr>
          <w:sz w:val="10"/>
        </w:rPr>
      </w:pPr>
    </w:p>
    <w:p w14:paraId="538187CE" w14:textId="77777777" w:rsidR="00A83234" w:rsidRPr="00A83234" w:rsidRDefault="00A83234" w:rsidP="00A83234">
      <w:pPr>
        <w:pStyle w:val="SingleTxt"/>
        <w:spacing w:after="0" w:line="120" w:lineRule="exact"/>
        <w:rPr>
          <w:sz w:val="10"/>
        </w:rPr>
      </w:pPr>
    </w:p>
    <w:p w14:paraId="2B43CE64" w14:textId="77777777" w:rsidR="00A83234" w:rsidRPr="00A83234" w:rsidRDefault="00A83234" w:rsidP="00A83234">
      <w:pPr>
        <w:pStyle w:val="SingleTxt"/>
        <w:spacing w:after="0" w:line="120" w:lineRule="exact"/>
        <w:rPr>
          <w:sz w:val="10"/>
        </w:rPr>
      </w:pPr>
    </w:p>
    <w:p w14:paraId="6351A306" w14:textId="77777777" w:rsidR="009B732F" w:rsidRDefault="00A83234" w:rsidP="008134C0">
      <w:pPr>
        <w:pStyle w:val="SingleTxt"/>
      </w:pPr>
      <w:r w:rsidRPr="00137324">
        <w:tab/>
      </w:r>
      <w:r w:rsidR="009B732F">
        <w:t>Если на 01.01.1999 года руководителями двух министерств от общего числа (7,4%) являлись женщины, к середине 2000 года одна женщина-министр (6,8%), то на сентябрь 2004 года ни одна женщина не занимает пост министра.</w:t>
      </w:r>
    </w:p>
    <w:p w14:paraId="4DE80F12" w14:textId="77777777" w:rsidR="00A83234" w:rsidRPr="00A83234" w:rsidRDefault="00A83234" w:rsidP="00A83234">
      <w:pPr>
        <w:pStyle w:val="SingleTxt"/>
        <w:spacing w:after="0" w:line="120" w:lineRule="exact"/>
        <w:rPr>
          <w:sz w:val="10"/>
        </w:rPr>
      </w:pPr>
    </w:p>
    <w:p w14:paraId="5A9702F9" w14:textId="77777777" w:rsidR="009B732F" w:rsidRPr="00137324" w:rsidRDefault="00772660" w:rsidP="00772660">
      <w:pPr>
        <w:pStyle w:val="H56"/>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37324">
        <w:tab/>
      </w:r>
      <w:r w:rsidRPr="00137324">
        <w:tab/>
      </w:r>
      <w:r w:rsidR="009B732F">
        <w:t>Таблица № 4</w:t>
      </w:r>
      <w:r w:rsidR="009B732F" w:rsidRPr="006C3E35">
        <w:rPr>
          <w:rStyle w:val="a5"/>
        </w:rPr>
        <w:footnoteReference w:customMarkFollows="1" w:id="10"/>
        <w:t>*</w:t>
      </w:r>
    </w:p>
    <w:p w14:paraId="6E59F7B3" w14:textId="77777777" w:rsidR="009B732F" w:rsidRDefault="00772660" w:rsidP="0077266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37324">
        <w:tab/>
      </w:r>
      <w:r w:rsidRPr="00137324">
        <w:tab/>
      </w:r>
      <w:r w:rsidR="009B732F">
        <w:t>Представительство мужчин и женщин в местных органах власти на 01.04.2003г</w:t>
      </w:r>
    </w:p>
    <w:p w14:paraId="0C8087CA" w14:textId="77777777" w:rsidR="00772660" w:rsidRPr="00772660" w:rsidRDefault="00772660" w:rsidP="00772660">
      <w:pPr>
        <w:pStyle w:val="SingleTxt"/>
        <w:spacing w:after="0" w:line="120" w:lineRule="exact"/>
        <w:rPr>
          <w:sz w:val="10"/>
        </w:rPr>
      </w:pPr>
    </w:p>
    <w:tbl>
      <w:tblPr>
        <w:tblW w:w="0" w:type="auto"/>
        <w:tblInd w:w="1278" w:type="dxa"/>
        <w:tblLayout w:type="fixed"/>
        <w:tblCellMar>
          <w:left w:w="0" w:type="dxa"/>
          <w:right w:w="0" w:type="dxa"/>
        </w:tblCellMar>
        <w:tblLook w:val="0000" w:firstRow="0" w:lastRow="0" w:firstColumn="0" w:lastColumn="0" w:noHBand="0" w:noVBand="0"/>
      </w:tblPr>
      <w:tblGrid>
        <w:gridCol w:w="3168"/>
        <w:gridCol w:w="612"/>
        <w:gridCol w:w="918"/>
        <w:gridCol w:w="1044"/>
        <w:gridCol w:w="801"/>
        <w:gridCol w:w="765"/>
      </w:tblGrid>
      <w:tr w:rsidR="00772660" w:rsidRPr="00772660" w14:paraId="60B0B603" w14:textId="77777777">
        <w:trPr>
          <w:cantSplit/>
          <w:tblHeader/>
        </w:trPr>
        <w:tc>
          <w:tcPr>
            <w:tcW w:w="3168" w:type="dxa"/>
            <w:tcBorders>
              <w:top w:val="single" w:sz="4" w:space="0" w:color="auto"/>
              <w:bottom w:val="single" w:sz="12" w:space="0" w:color="auto"/>
            </w:tcBorders>
            <w:shd w:val="clear" w:color="auto" w:fill="auto"/>
            <w:vAlign w:val="bottom"/>
          </w:tcPr>
          <w:p w14:paraId="39E60A4E" w14:textId="77777777" w:rsidR="009B732F" w:rsidRPr="00772660" w:rsidRDefault="00772660" w:rsidP="00772660">
            <w:pPr>
              <w:spacing w:before="80" w:after="80" w:line="160" w:lineRule="exact"/>
              <w:jc w:val="center"/>
              <w:rPr>
                <w:b/>
                <w:i/>
                <w:sz w:val="14"/>
              </w:rPr>
            </w:pPr>
            <w:r>
              <w:br w:type="page"/>
            </w:r>
            <w:r w:rsidR="009B732F" w:rsidRPr="00772660">
              <w:rPr>
                <w:b/>
                <w:i/>
                <w:sz w:val="14"/>
              </w:rPr>
              <w:t>Должность</w:t>
            </w:r>
          </w:p>
        </w:tc>
        <w:tc>
          <w:tcPr>
            <w:tcW w:w="612" w:type="dxa"/>
            <w:tcBorders>
              <w:top w:val="single" w:sz="4" w:space="0" w:color="auto"/>
              <w:bottom w:val="single" w:sz="12" w:space="0" w:color="auto"/>
            </w:tcBorders>
            <w:shd w:val="clear" w:color="auto" w:fill="auto"/>
            <w:vAlign w:val="bottom"/>
          </w:tcPr>
          <w:p w14:paraId="49261579" w14:textId="77777777" w:rsidR="009B732F" w:rsidRPr="00772660" w:rsidRDefault="009B732F" w:rsidP="00772660">
            <w:pPr>
              <w:pStyle w:val="1"/>
              <w:spacing w:before="80" w:after="80" w:line="160" w:lineRule="exact"/>
              <w:ind w:right="43"/>
              <w:jc w:val="right"/>
              <w:rPr>
                <w:i/>
                <w:sz w:val="14"/>
              </w:rPr>
            </w:pPr>
            <w:r w:rsidRPr="00772660">
              <w:rPr>
                <w:i/>
                <w:sz w:val="14"/>
              </w:rPr>
              <w:t>Всего</w:t>
            </w:r>
          </w:p>
        </w:tc>
        <w:tc>
          <w:tcPr>
            <w:tcW w:w="918" w:type="dxa"/>
            <w:tcBorders>
              <w:top w:val="single" w:sz="4" w:space="0" w:color="auto"/>
              <w:bottom w:val="single" w:sz="12" w:space="0" w:color="auto"/>
            </w:tcBorders>
            <w:shd w:val="clear" w:color="auto" w:fill="auto"/>
            <w:vAlign w:val="bottom"/>
          </w:tcPr>
          <w:p w14:paraId="55129334" w14:textId="77777777" w:rsidR="009B732F" w:rsidRPr="00772660" w:rsidRDefault="009B732F" w:rsidP="00772660">
            <w:pPr>
              <w:spacing w:before="80" w:after="80" w:line="160" w:lineRule="exact"/>
              <w:ind w:right="43"/>
              <w:jc w:val="right"/>
              <w:rPr>
                <w:b/>
                <w:i/>
                <w:sz w:val="14"/>
              </w:rPr>
            </w:pPr>
            <w:r w:rsidRPr="00772660">
              <w:rPr>
                <w:b/>
                <w:i/>
                <w:sz w:val="14"/>
              </w:rPr>
              <w:t>мужчины</w:t>
            </w:r>
          </w:p>
        </w:tc>
        <w:tc>
          <w:tcPr>
            <w:tcW w:w="1044" w:type="dxa"/>
            <w:tcBorders>
              <w:top w:val="single" w:sz="4" w:space="0" w:color="auto"/>
              <w:bottom w:val="single" w:sz="12" w:space="0" w:color="auto"/>
            </w:tcBorders>
            <w:shd w:val="clear" w:color="auto" w:fill="auto"/>
            <w:vAlign w:val="bottom"/>
          </w:tcPr>
          <w:p w14:paraId="44A62056" w14:textId="77777777" w:rsidR="009B732F" w:rsidRPr="00772660" w:rsidRDefault="009B732F" w:rsidP="00772660">
            <w:pPr>
              <w:spacing w:before="80" w:after="80" w:line="160" w:lineRule="exact"/>
              <w:ind w:right="43"/>
              <w:jc w:val="right"/>
              <w:rPr>
                <w:b/>
                <w:i/>
                <w:sz w:val="14"/>
              </w:rPr>
            </w:pPr>
            <w:r w:rsidRPr="00772660">
              <w:rPr>
                <w:b/>
                <w:i/>
                <w:sz w:val="14"/>
              </w:rPr>
              <w:t>женщины</w:t>
            </w:r>
          </w:p>
        </w:tc>
        <w:tc>
          <w:tcPr>
            <w:tcW w:w="801" w:type="dxa"/>
            <w:tcBorders>
              <w:top w:val="single" w:sz="4" w:space="0" w:color="auto"/>
              <w:bottom w:val="single" w:sz="12" w:space="0" w:color="auto"/>
            </w:tcBorders>
            <w:shd w:val="clear" w:color="auto" w:fill="auto"/>
            <w:vAlign w:val="bottom"/>
          </w:tcPr>
          <w:p w14:paraId="3433530B" w14:textId="77777777" w:rsidR="009B732F" w:rsidRPr="00772660" w:rsidRDefault="00772660" w:rsidP="00772660">
            <w:pPr>
              <w:spacing w:before="80" w:after="80" w:line="160" w:lineRule="exact"/>
              <w:ind w:right="43"/>
              <w:jc w:val="right"/>
              <w:rPr>
                <w:b/>
                <w:i/>
                <w:sz w:val="14"/>
              </w:rPr>
            </w:pPr>
            <w:r>
              <w:rPr>
                <w:b/>
                <w:i/>
                <w:sz w:val="14"/>
              </w:rPr>
              <w:t>в %</w:t>
            </w:r>
            <w:r>
              <w:rPr>
                <w:b/>
                <w:i/>
                <w:sz w:val="14"/>
                <w:lang w:val="en-US"/>
              </w:rPr>
              <w:br/>
            </w:r>
            <w:r w:rsidR="009B732F" w:rsidRPr="00772660">
              <w:rPr>
                <w:b/>
                <w:i/>
                <w:sz w:val="14"/>
              </w:rPr>
              <w:t>муж.</w:t>
            </w:r>
          </w:p>
        </w:tc>
        <w:tc>
          <w:tcPr>
            <w:tcW w:w="765" w:type="dxa"/>
            <w:tcBorders>
              <w:top w:val="single" w:sz="4" w:space="0" w:color="auto"/>
              <w:bottom w:val="single" w:sz="12" w:space="0" w:color="auto"/>
            </w:tcBorders>
            <w:shd w:val="clear" w:color="auto" w:fill="auto"/>
            <w:vAlign w:val="bottom"/>
          </w:tcPr>
          <w:p w14:paraId="300591A2" w14:textId="77777777" w:rsidR="009B732F" w:rsidRPr="00772660" w:rsidRDefault="00772660" w:rsidP="00772660">
            <w:pPr>
              <w:spacing w:before="80" w:after="80" w:line="160" w:lineRule="exact"/>
              <w:ind w:right="43"/>
              <w:jc w:val="right"/>
              <w:rPr>
                <w:b/>
                <w:i/>
                <w:sz w:val="14"/>
              </w:rPr>
            </w:pPr>
            <w:r>
              <w:rPr>
                <w:b/>
                <w:i/>
                <w:sz w:val="14"/>
              </w:rPr>
              <w:t>в %</w:t>
            </w:r>
            <w:r w:rsidRPr="00772660">
              <w:rPr>
                <w:b/>
                <w:i/>
                <w:sz w:val="14"/>
              </w:rPr>
              <w:br/>
            </w:r>
            <w:r w:rsidR="009B732F" w:rsidRPr="00772660">
              <w:rPr>
                <w:b/>
                <w:i/>
                <w:sz w:val="14"/>
              </w:rPr>
              <w:t>жен.</w:t>
            </w:r>
          </w:p>
        </w:tc>
      </w:tr>
      <w:tr w:rsidR="00772660" w:rsidRPr="00772660" w14:paraId="68B20F97" w14:textId="77777777">
        <w:trPr>
          <w:cantSplit/>
          <w:trHeight w:hRule="exact" w:val="115"/>
          <w:tblHeader/>
        </w:trPr>
        <w:tc>
          <w:tcPr>
            <w:tcW w:w="3168" w:type="dxa"/>
            <w:tcBorders>
              <w:top w:val="single" w:sz="12" w:space="0" w:color="auto"/>
            </w:tcBorders>
            <w:shd w:val="clear" w:color="auto" w:fill="auto"/>
            <w:vAlign w:val="bottom"/>
          </w:tcPr>
          <w:p w14:paraId="764379D6" w14:textId="77777777" w:rsidR="00772660" w:rsidRPr="00772660" w:rsidRDefault="00772660" w:rsidP="00772660">
            <w:pPr>
              <w:spacing w:before="40" w:after="40" w:line="210" w:lineRule="exact"/>
              <w:rPr>
                <w:sz w:val="17"/>
              </w:rPr>
            </w:pPr>
          </w:p>
        </w:tc>
        <w:tc>
          <w:tcPr>
            <w:tcW w:w="612" w:type="dxa"/>
            <w:tcBorders>
              <w:top w:val="single" w:sz="12" w:space="0" w:color="auto"/>
            </w:tcBorders>
            <w:shd w:val="clear" w:color="auto" w:fill="auto"/>
            <w:vAlign w:val="bottom"/>
          </w:tcPr>
          <w:p w14:paraId="15A60466" w14:textId="77777777" w:rsidR="00772660" w:rsidRPr="00772660" w:rsidRDefault="00772660" w:rsidP="00772660">
            <w:pPr>
              <w:spacing w:before="40" w:after="40" w:line="210" w:lineRule="exact"/>
              <w:ind w:right="43"/>
              <w:jc w:val="right"/>
              <w:rPr>
                <w:sz w:val="17"/>
              </w:rPr>
            </w:pPr>
          </w:p>
        </w:tc>
        <w:tc>
          <w:tcPr>
            <w:tcW w:w="918" w:type="dxa"/>
            <w:tcBorders>
              <w:top w:val="single" w:sz="12" w:space="0" w:color="auto"/>
            </w:tcBorders>
            <w:shd w:val="clear" w:color="auto" w:fill="auto"/>
            <w:vAlign w:val="bottom"/>
          </w:tcPr>
          <w:p w14:paraId="1D03880F" w14:textId="77777777" w:rsidR="00772660" w:rsidRPr="00772660" w:rsidRDefault="00772660" w:rsidP="00772660">
            <w:pPr>
              <w:spacing w:before="40" w:after="40" w:line="210" w:lineRule="exact"/>
              <w:ind w:right="43"/>
              <w:jc w:val="right"/>
              <w:rPr>
                <w:sz w:val="17"/>
              </w:rPr>
            </w:pPr>
          </w:p>
        </w:tc>
        <w:tc>
          <w:tcPr>
            <w:tcW w:w="1044" w:type="dxa"/>
            <w:tcBorders>
              <w:top w:val="single" w:sz="12" w:space="0" w:color="auto"/>
            </w:tcBorders>
            <w:shd w:val="clear" w:color="auto" w:fill="auto"/>
            <w:vAlign w:val="bottom"/>
          </w:tcPr>
          <w:p w14:paraId="2B877A79" w14:textId="77777777" w:rsidR="00772660" w:rsidRPr="00772660" w:rsidRDefault="00772660" w:rsidP="00772660">
            <w:pPr>
              <w:spacing w:before="40" w:after="40" w:line="210" w:lineRule="exact"/>
              <w:ind w:right="43"/>
              <w:jc w:val="right"/>
              <w:rPr>
                <w:sz w:val="17"/>
              </w:rPr>
            </w:pPr>
          </w:p>
        </w:tc>
        <w:tc>
          <w:tcPr>
            <w:tcW w:w="801" w:type="dxa"/>
            <w:tcBorders>
              <w:top w:val="single" w:sz="12" w:space="0" w:color="auto"/>
            </w:tcBorders>
            <w:shd w:val="clear" w:color="auto" w:fill="auto"/>
            <w:vAlign w:val="bottom"/>
          </w:tcPr>
          <w:p w14:paraId="07723154" w14:textId="77777777" w:rsidR="00772660" w:rsidRPr="00772660" w:rsidRDefault="00772660" w:rsidP="00772660">
            <w:pPr>
              <w:spacing w:before="40" w:after="40" w:line="210" w:lineRule="exact"/>
              <w:ind w:right="43"/>
              <w:jc w:val="right"/>
              <w:rPr>
                <w:sz w:val="17"/>
              </w:rPr>
            </w:pPr>
          </w:p>
        </w:tc>
        <w:tc>
          <w:tcPr>
            <w:tcW w:w="765" w:type="dxa"/>
            <w:tcBorders>
              <w:top w:val="single" w:sz="12" w:space="0" w:color="auto"/>
            </w:tcBorders>
            <w:shd w:val="clear" w:color="auto" w:fill="auto"/>
            <w:vAlign w:val="bottom"/>
          </w:tcPr>
          <w:p w14:paraId="42DB0DED" w14:textId="77777777" w:rsidR="00772660" w:rsidRPr="00772660" w:rsidRDefault="00772660" w:rsidP="00772660">
            <w:pPr>
              <w:spacing w:before="40" w:after="40" w:line="210" w:lineRule="exact"/>
              <w:ind w:right="43"/>
              <w:jc w:val="right"/>
              <w:rPr>
                <w:sz w:val="17"/>
              </w:rPr>
            </w:pPr>
          </w:p>
        </w:tc>
      </w:tr>
      <w:tr w:rsidR="00772660" w:rsidRPr="00772660" w14:paraId="119FECA2" w14:textId="77777777">
        <w:trPr>
          <w:cantSplit/>
        </w:trPr>
        <w:tc>
          <w:tcPr>
            <w:tcW w:w="3168" w:type="dxa"/>
            <w:shd w:val="clear" w:color="auto" w:fill="auto"/>
            <w:vAlign w:val="bottom"/>
          </w:tcPr>
          <w:p w14:paraId="120D1389" w14:textId="77777777" w:rsidR="009B732F" w:rsidRPr="00772660" w:rsidRDefault="009B732F" w:rsidP="00772660">
            <w:pPr>
              <w:tabs>
                <w:tab w:val="left" w:pos="288"/>
                <w:tab w:val="left" w:pos="576"/>
                <w:tab w:val="left" w:pos="864"/>
                <w:tab w:val="left" w:pos="1152"/>
              </w:tabs>
              <w:spacing w:before="40" w:after="40" w:line="210" w:lineRule="exact"/>
              <w:rPr>
                <w:sz w:val="17"/>
              </w:rPr>
            </w:pPr>
            <w:r w:rsidRPr="00772660">
              <w:rPr>
                <w:sz w:val="17"/>
              </w:rPr>
              <w:t>Председатели областей</w:t>
            </w:r>
          </w:p>
        </w:tc>
        <w:tc>
          <w:tcPr>
            <w:tcW w:w="612" w:type="dxa"/>
            <w:shd w:val="clear" w:color="auto" w:fill="auto"/>
            <w:vAlign w:val="bottom"/>
          </w:tcPr>
          <w:p w14:paraId="1AB33607" w14:textId="77777777" w:rsidR="009B732F" w:rsidRPr="00772660" w:rsidRDefault="009B732F" w:rsidP="00772660">
            <w:pPr>
              <w:tabs>
                <w:tab w:val="left" w:pos="288"/>
                <w:tab w:val="left" w:pos="576"/>
                <w:tab w:val="left" w:pos="864"/>
                <w:tab w:val="left" w:pos="1152"/>
              </w:tabs>
              <w:spacing w:before="40" w:after="40" w:line="210" w:lineRule="exact"/>
              <w:ind w:right="43"/>
              <w:jc w:val="right"/>
              <w:rPr>
                <w:sz w:val="17"/>
              </w:rPr>
            </w:pPr>
            <w:r w:rsidRPr="00772660">
              <w:rPr>
                <w:sz w:val="17"/>
              </w:rPr>
              <w:t>4</w:t>
            </w:r>
          </w:p>
        </w:tc>
        <w:tc>
          <w:tcPr>
            <w:tcW w:w="918" w:type="dxa"/>
            <w:shd w:val="clear" w:color="auto" w:fill="auto"/>
            <w:vAlign w:val="bottom"/>
          </w:tcPr>
          <w:p w14:paraId="682C7A6A" w14:textId="77777777" w:rsidR="009B732F" w:rsidRPr="00772660" w:rsidRDefault="009B732F" w:rsidP="00772660">
            <w:pPr>
              <w:tabs>
                <w:tab w:val="left" w:pos="288"/>
                <w:tab w:val="left" w:pos="576"/>
                <w:tab w:val="left" w:pos="864"/>
                <w:tab w:val="left" w:pos="1152"/>
              </w:tabs>
              <w:spacing w:before="40" w:after="40" w:line="210" w:lineRule="exact"/>
              <w:ind w:right="43"/>
              <w:jc w:val="right"/>
              <w:rPr>
                <w:sz w:val="17"/>
              </w:rPr>
            </w:pPr>
            <w:r w:rsidRPr="00772660">
              <w:rPr>
                <w:sz w:val="17"/>
              </w:rPr>
              <w:t>4</w:t>
            </w:r>
          </w:p>
        </w:tc>
        <w:tc>
          <w:tcPr>
            <w:tcW w:w="1044" w:type="dxa"/>
            <w:shd w:val="clear" w:color="auto" w:fill="auto"/>
            <w:vAlign w:val="bottom"/>
          </w:tcPr>
          <w:p w14:paraId="0D61267A" w14:textId="77777777" w:rsidR="009B732F" w:rsidRPr="00772660" w:rsidRDefault="009B732F" w:rsidP="00772660">
            <w:pPr>
              <w:tabs>
                <w:tab w:val="left" w:pos="288"/>
                <w:tab w:val="left" w:pos="576"/>
                <w:tab w:val="left" w:pos="864"/>
                <w:tab w:val="left" w:pos="1152"/>
              </w:tabs>
              <w:spacing w:before="40" w:after="40" w:line="210" w:lineRule="exact"/>
              <w:ind w:right="43"/>
              <w:jc w:val="right"/>
              <w:rPr>
                <w:sz w:val="17"/>
              </w:rPr>
            </w:pPr>
          </w:p>
        </w:tc>
        <w:tc>
          <w:tcPr>
            <w:tcW w:w="801" w:type="dxa"/>
            <w:shd w:val="clear" w:color="auto" w:fill="auto"/>
            <w:vAlign w:val="bottom"/>
          </w:tcPr>
          <w:p w14:paraId="630DD45C" w14:textId="77777777" w:rsidR="009B732F" w:rsidRPr="00772660" w:rsidRDefault="009B732F" w:rsidP="00772660">
            <w:pPr>
              <w:tabs>
                <w:tab w:val="left" w:pos="288"/>
                <w:tab w:val="left" w:pos="576"/>
                <w:tab w:val="left" w:pos="864"/>
                <w:tab w:val="left" w:pos="1152"/>
              </w:tabs>
              <w:spacing w:before="40" w:after="40" w:line="210" w:lineRule="exact"/>
              <w:ind w:right="43"/>
              <w:jc w:val="right"/>
              <w:rPr>
                <w:sz w:val="17"/>
              </w:rPr>
            </w:pPr>
            <w:r w:rsidRPr="00772660">
              <w:rPr>
                <w:sz w:val="17"/>
              </w:rPr>
              <w:t>100</w:t>
            </w:r>
          </w:p>
        </w:tc>
        <w:tc>
          <w:tcPr>
            <w:tcW w:w="765" w:type="dxa"/>
            <w:shd w:val="clear" w:color="auto" w:fill="auto"/>
            <w:vAlign w:val="bottom"/>
          </w:tcPr>
          <w:p w14:paraId="2498B68C" w14:textId="77777777" w:rsidR="009B732F" w:rsidRPr="00772660" w:rsidRDefault="009B732F" w:rsidP="00772660">
            <w:pPr>
              <w:tabs>
                <w:tab w:val="left" w:pos="288"/>
                <w:tab w:val="left" w:pos="576"/>
                <w:tab w:val="left" w:pos="864"/>
                <w:tab w:val="left" w:pos="1152"/>
              </w:tabs>
              <w:spacing w:before="40" w:after="40" w:line="210" w:lineRule="exact"/>
              <w:ind w:right="43"/>
              <w:jc w:val="right"/>
              <w:rPr>
                <w:sz w:val="17"/>
              </w:rPr>
            </w:pPr>
            <w:r w:rsidRPr="00772660">
              <w:rPr>
                <w:sz w:val="17"/>
              </w:rPr>
              <w:t>-</w:t>
            </w:r>
          </w:p>
        </w:tc>
      </w:tr>
      <w:tr w:rsidR="00772660" w:rsidRPr="00772660" w14:paraId="6FCAEC85" w14:textId="77777777">
        <w:trPr>
          <w:cantSplit/>
        </w:trPr>
        <w:tc>
          <w:tcPr>
            <w:tcW w:w="3168" w:type="dxa"/>
            <w:shd w:val="clear" w:color="auto" w:fill="auto"/>
            <w:vAlign w:val="bottom"/>
          </w:tcPr>
          <w:p w14:paraId="3F45B92D" w14:textId="77777777" w:rsidR="009B732F" w:rsidRPr="00772660" w:rsidRDefault="009B732F" w:rsidP="00772660">
            <w:pPr>
              <w:tabs>
                <w:tab w:val="left" w:pos="288"/>
                <w:tab w:val="left" w:pos="576"/>
                <w:tab w:val="left" w:pos="864"/>
                <w:tab w:val="left" w:pos="1152"/>
              </w:tabs>
              <w:spacing w:before="40" w:after="40" w:line="210" w:lineRule="exact"/>
              <w:rPr>
                <w:sz w:val="17"/>
              </w:rPr>
            </w:pPr>
            <w:r w:rsidRPr="00772660">
              <w:rPr>
                <w:sz w:val="17"/>
              </w:rPr>
              <w:t>Заместители председателей областей</w:t>
            </w:r>
          </w:p>
        </w:tc>
        <w:tc>
          <w:tcPr>
            <w:tcW w:w="612" w:type="dxa"/>
            <w:shd w:val="clear" w:color="auto" w:fill="auto"/>
            <w:vAlign w:val="bottom"/>
          </w:tcPr>
          <w:p w14:paraId="70DDC145" w14:textId="77777777" w:rsidR="009B732F" w:rsidRPr="00772660" w:rsidRDefault="009B732F" w:rsidP="00772660">
            <w:pPr>
              <w:tabs>
                <w:tab w:val="left" w:pos="288"/>
                <w:tab w:val="left" w:pos="576"/>
                <w:tab w:val="left" w:pos="864"/>
                <w:tab w:val="left" w:pos="1152"/>
              </w:tabs>
              <w:spacing w:before="40" w:after="40" w:line="210" w:lineRule="exact"/>
              <w:ind w:right="43"/>
              <w:jc w:val="right"/>
              <w:rPr>
                <w:sz w:val="17"/>
              </w:rPr>
            </w:pPr>
            <w:r w:rsidRPr="00772660">
              <w:rPr>
                <w:sz w:val="17"/>
              </w:rPr>
              <w:t>22</w:t>
            </w:r>
          </w:p>
        </w:tc>
        <w:tc>
          <w:tcPr>
            <w:tcW w:w="918" w:type="dxa"/>
            <w:shd w:val="clear" w:color="auto" w:fill="auto"/>
            <w:vAlign w:val="bottom"/>
          </w:tcPr>
          <w:p w14:paraId="064C70AD" w14:textId="77777777" w:rsidR="009B732F" w:rsidRPr="00772660" w:rsidRDefault="009B732F" w:rsidP="00772660">
            <w:pPr>
              <w:tabs>
                <w:tab w:val="left" w:pos="288"/>
                <w:tab w:val="left" w:pos="576"/>
                <w:tab w:val="left" w:pos="864"/>
                <w:tab w:val="left" w:pos="1152"/>
              </w:tabs>
              <w:spacing w:before="40" w:after="40" w:line="210" w:lineRule="exact"/>
              <w:ind w:right="43"/>
              <w:jc w:val="right"/>
              <w:rPr>
                <w:sz w:val="17"/>
              </w:rPr>
            </w:pPr>
            <w:r w:rsidRPr="00772660">
              <w:rPr>
                <w:sz w:val="17"/>
              </w:rPr>
              <w:t>18</w:t>
            </w:r>
          </w:p>
        </w:tc>
        <w:tc>
          <w:tcPr>
            <w:tcW w:w="1044" w:type="dxa"/>
            <w:shd w:val="clear" w:color="auto" w:fill="auto"/>
            <w:vAlign w:val="bottom"/>
          </w:tcPr>
          <w:p w14:paraId="3D8B5305" w14:textId="77777777" w:rsidR="009B732F" w:rsidRPr="00772660" w:rsidRDefault="009B732F" w:rsidP="00772660">
            <w:pPr>
              <w:tabs>
                <w:tab w:val="left" w:pos="288"/>
                <w:tab w:val="left" w:pos="576"/>
                <w:tab w:val="left" w:pos="864"/>
                <w:tab w:val="left" w:pos="1152"/>
              </w:tabs>
              <w:spacing w:before="40" w:after="40" w:line="210" w:lineRule="exact"/>
              <w:ind w:right="43"/>
              <w:jc w:val="right"/>
              <w:rPr>
                <w:sz w:val="17"/>
              </w:rPr>
            </w:pPr>
            <w:r w:rsidRPr="00772660">
              <w:rPr>
                <w:sz w:val="17"/>
              </w:rPr>
              <w:t>4</w:t>
            </w:r>
          </w:p>
        </w:tc>
        <w:tc>
          <w:tcPr>
            <w:tcW w:w="801" w:type="dxa"/>
            <w:shd w:val="clear" w:color="auto" w:fill="auto"/>
            <w:vAlign w:val="bottom"/>
          </w:tcPr>
          <w:p w14:paraId="24FCCD2C" w14:textId="77777777" w:rsidR="009B732F" w:rsidRPr="00772660" w:rsidRDefault="009B732F" w:rsidP="00772660">
            <w:pPr>
              <w:tabs>
                <w:tab w:val="left" w:pos="288"/>
                <w:tab w:val="left" w:pos="576"/>
                <w:tab w:val="left" w:pos="864"/>
                <w:tab w:val="left" w:pos="1152"/>
              </w:tabs>
              <w:spacing w:before="40" w:after="40" w:line="210" w:lineRule="exact"/>
              <w:ind w:right="43"/>
              <w:jc w:val="right"/>
              <w:rPr>
                <w:sz w:val="17"/>
              </w:rPr>
            </w:pPr>
            <w:r w:rsidRPr="00772660">
              <w:rPr>
                <w:sz w:val="17"/>
              </w:rPr>
              <w:t>82</w:t>
            </w:r>
          </w:p>
        </w:tc>
        <w:tc>
          <w:tcPr>
            <w:tcW w:w="765" w:type="dxa"/>
            <w:shd w:val="clear" w:color="auto" w:fill="auto"/>
            <w:vAlign w:val="bottom"/>
          </w:tcPr>
          <w:p w14:paraId="1157C91C" w14:textId="77777777" w:rsidR="009B732F" w:rsidRPr="00772660" w:rsidRDefault="009B732F" w:rsidP="00772660">
            <w:pPr>
              <w:tabs>
                <w:tab w:val="left" w:pos="288"/>
                <w:tab w:val="left" w:pos="576"/>
                <w:tab w:val="left" w:pos="864"/>
                <w:tab w:val="left" w:pos="1152"/>
              </w:tabs>
              <w:spacing w:before="40" w:after="40" w:line="210" w:lineRule="exact"/>
              <w:ind w:right="43"/>
              <w:jc w:val="right"/>
              <w:rPr>
                <w:sz w:val="17"/>
              </w:rPr>
            </w:pPr>
            <w:r w:rsidRPr="00772660">
              <w:rPr>
                <w:sz w:val="17"/>
              </w:rPr>
              <w:t>18</w:t>
            </w:r>
          </w:p>
        </w:tc>
      </w:tr>
      <w:tr w:rsidR="00772660" w:rsidRPr="00772660" w14:paraId="432B5582" w14:textId="77777777">
        <w:trPr>
          <w:cantSplit/>
        </w:trPr>
        <w:tc>
          <w:tcPr>
            <w:tcW w:w="3168" w:type="dxa"/>
            <w:shd w:val="clear" w:color="auto" w:fill="auto"/>
            <w:vAlign w:val="bottom"/>
          </w:tcPr>
          <w:p w14:paraId="56E090BE" w14:textId="77777777" w:rsidR="009B732F" w:rsidRPr="00772660" w:rsidRDefault="009B732F" w:rsidP="00772660">
            <w:pPr>
              <w:tabs>
                <w:tab w:val="left" w:pos="288"/>
                <w:tab w:val="left" w:pos="576"/>
                <w:tab w:val="left" w:pos="864"/>
                <w:tab w:val="left" w:pos="1152"/>
              </w:tabs>
              <w:spacing w:before="40" w:after="40" w:line="210" w:lineRule="exact"/>
              <w:rPr>
                <w:sz w:val="17"/>
              </w:rPr>
            </w:pPr>
            <w:r w:rsidRPr="00772660">
              <w:rPr>
                <w:sz w:val="17"/>
              </w:rPr>
              <w:t>Председатели городов и районов</w:t>
            </w:r>
          </w:p>
        </w:tc>
        <w:tc>
          <w:tcPr>
            <w:tcW w:w="612" w:type="dxa"/>
            <w:shd w:val="clear" w:color="auto" w:fill="auto"/>
            <w:vAlign w:val="bottom"/>
          </w:tcPr>
          <w:p w14:paraId="001DAE8E" w14:textId="77777777" w:rsidR="009B732F" w:rsidRPr="00772660" w:rsidRDefault="009B732F" w:rsidP="00772660">
            <w:pPr>
              <w:tabs>
                <w:tab w:val="left" w:pos="288"/>
                <w:tab w:val="left" w:pos="576"/>
                <w:tab w:val="left" w:pos="864"/>
                <w:tab w:val="left" w:pos="1152"/>
              </w:tabs>
              <w:spacing w:before="40" w:after="40" w:line="210" w:lineRule="exact"/>
              <w:ind w:right="43"/>
              <w:jc w:val="right"/>
              <w:rPr>
                <w:sz w:val="17"/>
              </w:rPr>
            </w:pPr>
            <w:r w:rsidRPr="00772660">
              <w:rPr>
                <w:sz w:val="17"/>
              </w:rPr>
              <w:t>74</w:t>
            </w:r>
          </w:p>
        </w:tc>
        <w:tc>
          <w:tcPr>
            <w:tcW w:w="918" w:type="dxa"/>
            <w:shd w:val="clear" w:color="auto" w:fill="auto"/>
            <w:vAlign w:val="bottom"/>
          </w:tcPr>
          <w:p w14:paraId="0DBE35C9" w14:textId="77777777" w:rsidR="009B732F" w:rsidRPr="00772660" w:rsidRDefault="009B732F" w:rsidP="00772660">
            <w:pPr>
              <w:tabs>
                <w:tab w:val="left" w:pos="288"/>
                <w:tab w:val="left" w:pos="576"/>
                <w:tab w:val="left" w:pos="864"/>
                <w:tab w:val="left" w:pos="1152"/>
              </w:tabs>
              <w:spacing w:before="40" w:after="40" w:line="210" w:lineRule="exact"/>
              <w:ind w:right="43"/>
              <w:jc w:val="right"/>
              <w:rPr>
                <w:sz w:val="17"/>
              </w:rPr>
            </w:pPr>
            <w:r w:rsidRPr="00772660">
              <w:rPr>
                <w:sz w:val="17"/>
              </w:rPr>
              <w:t>67</w:t>
            </w:r>
          </w:p>
        </w:tc>
        <w:tc>
          <w:tcPr>
            <w:tcW w:w="1044" w:type="dxa"/>
            <w:shd w:val="clear" w:color="auto" w:fill="auto"/>
            <w:vAlign w:val="bottom"/>
          </w:tcPr>
          <w:p w14:paraId="55221C56" w14:textId="77777777" w:rsidR="009B732F" w:rsidRPr="00772660" w:rsidRDefault="009B732F" w:rsidP="00772660">
            <w:pPr>
              <w:tabs>
                <w:tab w:val="left" w:pos="288"/>
                <w:tab w:val="left" w:pos="576"/>
                <w:tab w:val="left" w:pos="864"/>
                <w:tab w:val="left" w:pos="1152"/>
              </w:tabs>
              <w:spacing w:before="40" w:after="40" w:line="210" w:lineRule="exact"/>
              <w:ind w:right="43"/>
              <w:jc w:val="right"/>
              <w:rPr>
                <w:sz w:val="17"/>
              </w:rPr>
            </w:pPr>
            <w:r w:rsidRPr="00772660">
              <w:rPr>
                <w:sz w:val="17"/>
              </w:rPr>
              <w:t>7</w:t>
            </w:r>
          </w:p>
        </w:tc>
        <w:tc>
          <w:tcPr>
            <w:tcW w:w="801" w:type="dxa"/>
            <w:shd w:val="clear" w:color="auto" w:fill="auto"/>
            <w:vAlign w:val="bottom"/>
          </w:tcPr>
          <w:p w14:paraId="18A5FFEB" w14:textId="77777777" w:rsidR="009B732F" w:rsidRPr="00772660" w:rsidRDefault="009B732F" w:rsidP="00772660">
            <w:pPr>
              <w:tabs>
                <w:tab w:val="left" w:pos="288"/>
                <w:tab w:val="left" w:pos="576"/>
                <w:tab w:val="left" w:pos="864"/>
                <w:tab w:val="left" w:pos="1152"/>
              </w:tabs>
              <w:spacing w:before="40" w:after="40" w:line="210" w:lineRule="exact"/>
              <w:ind w:right="43"/>
              <w:jc w:val="right"/>
              <w:rPr>
                <w:sz w:val="17"/>
              </w:rPr>
            </w:pPr>
            <w:r w:rsidRPr="00772660">
              <w:rPr>
                <w:sz w:val="17"/>
              </w:rPr>
              <w:t>91</w:t>
            </w:r>
          </w:p>
        </w:tc>
        <w:tc>
          <w:tcPr>
            <w:tcW w:w="765" w:type="dxa"/>
            <w:shd w:val="clear" w:color="auto" w:fill="auto"/>
            <w:vAlign w:val="bottom"/>
          </w:tcPr>
          <w:p w14:paraId="33579CE9" w14:textId="77777777" w:rsidR="009B732F" w:rsidRPr="00772660" w:rsidRDefault="009B732F" w:rsidP="00772660">
            <w:pPr>
              <w:tabs>
                <w:tab w:val="left" w:pos="288"/>
                <w:tab w:val="left" w:pos="576"/>
                <w:tab w:val="left" w:pos="864"/>
                <w:tab w:val="left" w:pos="1152"/>
              </w:tabs>
              <w:spacing w:before="40" w:after="40" w:line="210" w:lineRule="exact"/>
              <w:ind w:right="43"/>
              <w:jc w:val="right"/>
              <w:rPr>
                <w:sz w:val="17"/>
              </w:rPr>
            </w:pPr>
            <w:r w:rsidRPr="00772660">
              <w:rPr>
                <w:sz w:val="17"/>
              </w:rPr>
              <w:t>9</w:t>
            </w:r>
          </w:p>
        </w:tc>
      </w:tr>
      <w:tr w:rsidR="00772660" w:rsidRPr="00772660" w14:paraId="56CC56A1" w14:textId="77777777">
        <w:trPr>
          <w:cantSplit/>
        </w:trPr>
        <w:tc>
          <w:tcPr>
            <w:tcW w:w="3168" w:type="dxa"/>
            <w:shd w:val="clear" w:color="auto" w:fill="auto"/>
            <w:vAlign w:val="bottom"/>
          </w:tcPr>
          <w:p w14:paraId="707C4546" w14:textId="77777777" w:rsidR="009B732F" w:rsidRPr="00772660" w:rsidRDefault="009B732F" w:rsidP="00772660">
            <w:pPr>
              <w:tabs>
                <w:tab w:val="left" w:pos="288"/>
                <w:tab w:val="left" w:pos="576"/>
                <w:tab w:val="left" w:pos="864"/>
                <w:tab w:val="left" w:pos="1152"/>
              </w:tabs>
              <w:spacing w:before="40" w:after="40" w:line="210" w:lineRule="exact"/>
              <w:rPr>
                <w:sz w:val="17"/>
              </w:rPr>
            </w:pPr>
            <w:r w:rsidRPr="00772660">
              <w:rPr>
                <w:sz w:val="17"/>
              </w:rPr>
              <w:t>Первые зам.пред.городов и районов</w:t>
            </w:r>
          </w:p>
        </w:tc>
        <w:tc>
          <w:tcPr>
            <w:tcW w:w="612" w:type="dxa"/>
            <w:shd w:val="clear" w:color="auto" w:fill="auto"/>
            <w:vAlign w:val="bottom"/>
          </w:tcPr>
          <w:p w14:paraId="6A7A8198" w14:textId="77777777" w:rsidR="009B732F" w:rsidRPr="00772660" w:rsidRDefault="009B732F" w:rsidP="00772660">
            <w:pPr>
              <w:tabs>
                <w:tab w:val="left" w:pos="288"/>
                <w:tab w:val="left" w:pos="576"/>
                <w:tab w:val="left" w:pos="864"/>
                <w:tab w:val="left" w:pos="1152"/>
              </w:tabs>
              <w:spacing w:before="40" w:after="40" w:line="210" w:lineRule="exact"/>
              <w:ind w:right="43"/>
              <w:jc w:val="right"/>
              <w:rPr>
                <w:sz w:val="17"/>
              </w:rPr>
            </w:pPr>
            <w:r w:rsidRPr="00772660">
              <w:rPr>
                <w:sz w:val="17"/>
              </w:rPr>
              <w:t>70</w:t>
            </w:r>
          </w:p>
        </w:tc>
        <w:tc>
          <w:tcPr>
            <w:tcW w:w="918" w:type="dxa"/>
            <w:shd w:val="clear" w:color="auto" w:fill="auto"/>
            <w:vAlign w:val="bottom"/>
          </w:tcPr>
          <w:p w14:paraId="78CA8519" w14:textId="77777777" w:rsidR="009B732F" w:rsidRPr="00772660" w:rsidRDefault="009B732F" w:rsidP="00772660">
            <w:pPr>
              <w:tabs>
                <w:tab w:val="left" w:pos="288"/>
                <w:tab w:val="left" w:pos="576"/>
                <w:tab w:val="left" w:pos="864"/>
                <w:tab w:val="left" w:pos="1152"/>
              </w:tabs>
              <w:spacing w:before="40" w:after="40" w:line="210" w:lineRule="exact"/>
              <w:ind w:right="43"/>
              <w:jc w:val="right"/>
              <w:rPr>
                <w:sz w:val="17"/>
              </w:rPr>
            </w:pPr>
            <w:r w:rsidRPr="00772660">
              <w:rPr>
                <w:sz w:val="17"/>
              </w:rPr>
              <w:t>64</w:t>
            </w:r>
          </w:p>
        </w:tc>
        <w:tc>
          <w:tcPr>
            <w:tcW w:w="1044" w:type="dxa"/>
            <w:shd w:val="clear" w:color="auto" w:fill="auto"/>
            <w:vAlign w:val="bottom"/>
          </w:tcPr>
          <w:p w14:paraId="0C610AF8" w14:textId="77777777" w:rsidR="009B732F" w:rsidRPr="00772660" w:rsidRDefault="009B732F" w:rsidP="00772660">
            <w:pPr>
              <w:tabs>
                <w:tab w:val="left" w:pos="288"/>
                <w:tab w:val="left" w:pos="576"/>
                <w:tab w:val="left" w:pos="864"/>
                <w:tab w:val="left" w:pos="1152"/>
              </w:tabs>
              <w:spacing w:before="40" w:after="40" w:line="210" w:lineRule="exact"/>
              <w:ind w:right="43"/>
              <w:jc w:val="right"/>
              <w:rPr>
                <w:sz w:val="17"/>
              </w:rPr>
            </w:pPr>
            <w:r w:rsidRPr="00772660">
              <w:rPr>
                <w:sz w:val="17"/>
              </w:rPr>
              <w:t>6</w:t>
            </w:r>
          </w:p>
        </w:tc>
        <w:tc>
          <w:tcPr>
            <w:tcW w:w="801" w:type="dxa"/>
            <w:shd w:val="clear" w:color="auto" w:fill="auto"/>
            <w:vAlign w:val="bottom"/>
          </w:tcPr>
          <w:p w14:paraId="01EE7B61" w14:textId="77777777" w:rsidR="009B732F" w:rsidRPr="00772660" w:rsidRDefault="009B732F" w:rsidP="00772660">
            <w:pPr>
              <w:tabs>
                <w:tab w:val="left" w:pos="288"/>
                <w:tab w:val="left" w:pos="576"/>
                <w:tab w:val="left" w:pos="864"/>
                <w:tab w:val="left" w:pos="1152"/>
              </w:tabs>
              <w:spacing w:before="40" w:after="40" w:line="210" w:lineRule="exact"/>
              <w:ind w:right="43"/>
              <w:jc w:val="right"/>
              <w:rPr>
                <w:sz w:val="17"/>
              </w:rPr>
            </w:pPr>
            <w:r w:rsidRPr="00772660">
              <w:rPr>
                <w:sz w:val="17"/>
              </w:rPr>
              <w:t>91</w:t>
            </w:r>
          </w:p>
        </w:tc>
        <w:tc>
          <w:tcPr>
            <w:tcW w:w="765" w:type="dxa"/>
            <w:shd w:val="clear" w:color="auto" w:fill="auto"/>
            <w:vAlign w:val="bottom"/>
          </w:tcPr>
          <w:p w14:paraId="34FFDCF4" w14:textId="77777777" w:rsidR="009B732F" w:rsidRPr="00772660" w:rsidRDefault="009B732F" w:rsidP="00772660">
            <w:pPr>
              <w:tabs>
                <w:tab w:val="left" w:pos="288"/>
                <w:tab w:val="left" w:pos="576"/>
                <w:tab w:val="left" w:pos="864"/>
                <w:tab w:val="left" w:pos="1152"/>
              </w:tabs>
              <w:spacing w:before="40" w:after="40" w:line="210" w:lineRule="exact"/>
              <w:ind w:right="43"/>
              <w:jc w:val="right"/>
              <w:rPr>
                <w:sz w:val="17"/>
              </w:rPr>
            </w:pPr>
            <w:r w:rsidRPr="00772660">
              <w:rPr>
                <w:sz w:val="17"/>
              </w:rPr>
              <w:t>9</w:t>
            </w:r>
          </w:p>
        </w:tc>
      </w:tr>
      <w:tr w:rsidR="00772660" w:rsidRPr="00772660" w14:paraId="11B38648" w14:textId="77777777">
        <w:trPr>
          <w:cantSplit/>
        </w:trPr>
        <w:tc>
          <w:tcPr>
            <w:tcW w:w="3168" w:type="dxa"/>
            <w:tcBorders>
              <w:bottom w:val="single" w:sz="12" w:space="0" w:color="auto"/>
            </w:tcBorders>
            <w:shd w:val="clear" w:color="auto" w:fill="auto"/>
            <w:vAlign w:val="bottom"/>
          </w:tcPr>
          <w:p w14:paraId="78245519" w14:textId="77777777" w:rsidR="009B732F" w:rsidRPr="00772660" w:rsidRDefault="009B732F" w:rsidP="00772660">
            <w:pPr>
              <w:tabs>
                <w:tab w:val="left" w:pos="288"/>
                <w:tab w:val="left" w:pos="576"/>
                <w:tab w:val="left" w:pos="864"/>
                <w:tab w:val="left" w:pos="1152"/>
              </w:tabs>
              <w:spacing w:before="40" w:after="40" w:line="210" w:lineRule="exact"/>
              <w:rPr>
                <w:sz w:val="17"/>
              </w:rPr>
            </w:pPr>
            <w:r w:rsidRPr="00772660">
              <w:rPr>
                <w:sz w:val="17"/>
              </w:rPr>
              <w:t>Зам.пред.городов и районов</w:t>
            </w:r>
          </w:p>
        </w:tc>
        <w:tc>
          <w:tcPr>
            <w:tcW w:w="612" w:type="dxa"/>
            <w:tcBorders>
              <w:bottom w:val="single" w:sz="12" w:space="0" w:color="auto"/>
            </w:tcBorders>
            <w:shd w:val="clear" w:color="auto" w:fill="auto"/>
            <w:vAlign w:val="bottom"/>
          </w:tcPr>
          <w:p w14:paraId="24E18E87" w14:textId="77777777" w:rsidR="009B732F" w:rsidRPr="00772660" w:rsidRDefault="009B732F" w:rsidP="00772660">
            <w:pPr>
              <w:tabs>
                <w:tab w:val="left" w:pos="288"/>
                <w:tab w:val="left" w:pos="576"/>
                <w:tab w:val="left" w:pos="864"/>
                <w:tab w:val="left" w:pos="1152"/>
              </w:tabs>
              <w:spacing w:before="40" w:after="40" w:line="210" w:lineRule="exact"/>
              <w:ind w:right="43"/>
              <w:jc w:val="right"/>
              <w:rPr>
                <w:sz w:val="17"/>
              </w:rPr>
            </w:pPr>
            <w:r w:rsidRPr="00772660">
              <w:rPr>
                <w:sz w:val="17"/>
              </w:rPr>
              <w:t>177</w:t>
            </w:r>
          </w:p>
        </w:tc>
        <w:tc>
          <w:tcPr>
            <w:tcW w:w="918" w:type="dxa"/>
            <w:tcBorders>
              <w:bottom w:val="single" w:sz="12" w:space="0" w:color="auto"/>
            </w:tcBorders>
            <w:shd w:val="clear" w:color="auto" w:fill="auto"/>
            <w:vAlign w:val="bottom"/>
          </w:tcPr>
          <w:p w14:paraId="7C25A0FD" w14:textId="77777777" w:rsidR="009B732F" w:rsidRPr="00772660" w:rsidRDefault="009B732F" w:rsidP="00772660">
            <w:pPr>
              <w:tabs>
                <w:tab w:val="left" w:pos="288"/>
                <w:tab w:val="left" w:pos="576"/>
                <w:tab w:val="left" w:pos="864"/>
                <w:tab w:val="left" w:pos="1152"/>
              </w:tabs>
              <w:spacing w:before="40" w:after="40" w:line="210" w:lineRule="exact"/>
              <w:ind w:right="43"/>
              <w:jc w:val="right"/>
              <w:rPr>
                <w:sz w:val="17"/>
              </w:rPr>
            </w:pPr>
            <w:r w:rsidRPr="00772660">
              <w:rPr>
                <w:sz w:val="17"/>
              </w:rPr>
              <w:t>117</w:t>
            </w:r>
          </w:p>
        </w:tc>
        <w:tc>
          <w:tcPr>
            <w:tcW w:w="1044" w:type="dxa"/>
            <w:tcBorders>
              <w:bottom w:val="single" w:sz="12" w:space="0" w:color="auto"/>
            </w:tcBorders>
            <w:shd w:val="clear" w:color="auto" w:fill="auto"/>
            <w:vAlign w:val="bottom"/>
          </w:tcPr>
          <w:p w14:paraId="4A9E02D8" w14:textId="77777777" w:rsidR="009B732F" w:rsidRPr="00772660" w:rsidRDefault="009B732F" w:rsidP="00772660">
            <w:pPr>
              <w:tabs>
                <w:tab w:val="left" w:pos="288"/>
                <w:tab w:val="left" w:pos="576"/>
                <w:tab w:val="left" w:pos="864"/>
                <w:tab w:val="left" w:pos="1152"/>
              </w:tabs>
              <w:spacing w:before="40" w:after="40" w:line="210" w:lineRule="exact"/>
              <w:ind w:right="43"/>
              <w:jc w:val="right"/>
              <w:rPr>
                <w:sz w:val="17"/>
              </w:rPr>
            </w:pPr>
            <w:r w:rsidRPr="00772660">
              <w:rPr>
                <w:sz w:val="17"/>
              </w:rPr>
              <w:t>60</w:t>
            </w:r>
          </w:p>
        </w:tc>
        <w:tc>
          <w:tcPr>
            <w:tcW w:w="801" w:type="dxa"/>
            <w:tcBorders>
              <w:bottom w:val="single" w:sz="12" w:space="0" w:color="auto"/>
            </w:tcBorders>
            <w:shd w:val="clear" w:color="auto" w:fill="auto"/>
            <w:vAlign w:val="bottom"/>
          </w:tcPr>
          <w:p w14:paraId="2ADFF8E7" w14:textId="77777777" w:rsidR="009B732F" w:rsidRPr="00772660" w:rsidRDefault="009B732F" w:rsidP="00772660">
            <w:pPr>
              <w:tabs>
                <w:tab w:val="left" w:pos="288"/>
                <w:tab w:val="left" w:pos="576"/>
                <w:tab w:val="left" w:pos="864"/>
                <w:tab w:val="left" w:pos="1152"/>
              </w:tabs>
              <w:spacing w:before="40" w:after="40" w:line="210" w:lineRule="exact"/>
              <w:ind w:right="43"/>
              <w:jc w:val="right"/>
              <w:rPr>
                <w:sz w:val="17"/>
              </w:rPr>
            </w:pPr>
            <w:r w:rsidRPr="00772660">
              <w:rPr>
                <w:sz w:val="17"/>
              </w:rPr>
              <w:t>66</w:t>
            </w:r>
          </w:p>
        </w:tc>
        <w:tc>
          <w:tcPr>
            <w:tcW w:w="765" w:type="dxa"/>
            <w:tcBorders>
              <w:bottom w:val="single" w:sz="12" w:space="0" w:color="auto"/>
            </w:tcBorders>
            <w:shd w:val="clear" w:color="auto" w:fill="auto"/>
            <w:vAlign w:val="bottom"/>
          </w:tcPr>
          <w:p w14:paraId="6D5C86FD" w14:textId="77777777" w:rsidR="009B732F" w:rsidRPr="00772660" w:rsidRDefault="009B732F" w:rsidP="00772660">
            <w:pPr>
              <w:tabs>
                <w:tab w:val="left" w:pos="288"/>
                <w:tab w:val="left" w:pos="576"/>
                <w:tab w:val="left" w:pos="864"/>
                <w:tab w:val="left" w:pos="1152"/>
              </w:tabs>
              <w:spacing w:before="40" w:after="40" w:line="210" w:lineRule="exact"/>
              <w:ind w:right="43"/>
              <w:jc w:val="right"/>
              <w:rPr>
                <w:sz w:val="17"/>
              </w:rPr>
            </w:pPr>
            <w:r w:rsidRPr="00772660">
              <w:rPr>
                <w:sz w:val="17"/>
              </w:rPr>
              <w:t>34</w:t>
            </w:r>
          </w:p>
        </w:tc>
      </w:tr>
    </w:tbl>
    <w:p w14:paraId="2F334110" w14:textId="77777777" w:rsidR="008134C0" w:rsidRPr="008134C0" w:rsidRDefault="008134C0" w:rsidP="008134C0">
      <w:pPr>
        <w:pStyle w:val="SingleTxt"/>
        <w:spacing w:after="0" w:line="120" w:lineRule="exact"/>
        <w:rPr>
          <w:sz w:val="10"/>
        </w:rPr>
      </w:pPr>
    </w:p>
    <w:p w14:paraId="5C53D289" w14:textId="77777777" w:rsidR="008134C0" w:rsidRPr="008134C0" w:rsidRDefault="008134C0" w:rsidP="008134C0">
      <w:pPr>
        <w:pStyle w:val="SingleTxt"/>
        <w:spacing w:after="0" w:line="120" w:lineRule="exact"/>
        <w:rPr>
          <w:sz w:val="10"/>
        </w:rPr>
      </w:pPr>
    </w:p>
    <w:p w14:paraId="16C0B5CD" w14:textId="77777777" w:rsidR="009B732F" w:rsidRDefault="008134C0" w:rsidP="008134C0">
      <w:pPr>
        <w:pStyle w:val="SingleTxt"/>
      </w:pPr>
      <w:r w:rsidRPr="00137324">
        <w:tab/>
      </w:r>
      <w:r w:rsidR="009B732F">
        <w:t>Среди судей Таджикистана женщины составляют 20%. В Верховном Суде удельный вес женщин-судей достигает 21%, а в Высшем экономическом суде</w:t>
      </w:r>
      <w:r w:rsidR="003A03EA">
        <w:rPr>
          <w:lang w:val="en-US"/>
        </w:rPr>
        <w:t> </w:t>
      </w:r>
      <w:r w:rsidR="003A03EA" w:rsidRPr="003A03EA">
        <w:t xml:space="preserve">— </w:t>
      </w:r>
      <w:r w:rsidR="009B732F">
        <w:t>36% (таблица 5). Из 77 председателей судов только 6</w:t>
      </w:r>
      <w:r w:rsidR="003A03EA">
        <w:rPr>
          <w:lang w:val="en-US"/>
        </w:rPr>
        <w:t> </w:t>
      </w:r>
      <w:r w:rsidR="003A03EA" w:rsidRPr="003A03EA">
        <w:t xml:space="preserve">— </w:t>
      </w:r>
      <w:r w:rsidR="009B732F">
        <w:t>женщин (8%). Среди председателей судов высшей инстанции женщин нет вообще.</w:t>
      </w:r>
    </w:p>
    <w:p w14:paraId="7A0B3FC1" w14:textId="77777777" w:rsidR="008134C0" w:rsidRPr="008134C0" w:rsidRDefault="008134C0" w:rsidP="008134C0">
      <w:pPr>
        <w:pStyle w:val="SingleTxt"/>
        <w:spacing w:after="0" w:line="120" w:lineRule="exact"/>
        <w:rPr>
          <w:sz w:val="10"/>
        </w:rPr>
      </w:pPr>
    </w:p>
    <w:p w14:paraId="1C99B77E" w14:textId="77777777" w:rsidR="009B732F" w:rsidRPr="00137324" w:rsidRDefault="008134C0" w:rsidP="008134C0">
      <w:pPr>
        <w:pStyle w:val="H56"/>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37324">
        <w:tab/>
      </w:r>
      <w:r w:rsidRPr="00137324">
        <w:tab/>
      </w:r>
      <w:r w:rsidR="009B732F">
        <w:t>Таблица № 5</w:t>
      </w:r>
      <w:r w:rsidR="009A7D6B" w:rsidRPr="00197CC5">
        <w:rPr>
          <w:sz w:val="18"/>
          <w:szCs w:val="18"/>
        </w:rPr>
        <w:t>*</w:t>
      </w:r>
      <w:r w:rsidR="009B732F" w:rsidRPr="006C3E35">
        <w:rPr>
          <w:rStyle w:val="a5"/>
        </w:rPr>
        <w:footnoteReference w:customMarkFollows="1" w:id="11"/>
        <w:t>*</w:t>
      </w:r>
    </w:p>
    <w:p w14:paraId="5021114C" w14:textId="77777777" w:rsidR="009B732F" w:rsidRDefault="008134C0" w:rsidP="008134C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37324">
        <w:tab/>
      </w:r>
      <w:r w:rsidRPr="00137324">
        <w:tab/>
      </w:r>
      <w:r w:rsidR="009B732F">
        <w:t>Представительство мужчин и женщин в судах РТ на 2004 г.</w:t>
      </w:r>
    </w:p>
    <w:p w14:paraId="1FA1771D" w14:textId="77777777" w:rsidR="008134C0" w:rsidRPr="008134C0" w:rsidRDefault="008134C0" w:rsidP="008134C0">
      <w:pPr>
        <w:pStyle w:val="SingleTxt"/>
        <w:spacing w:after="0" w:line="120" w:lineRule="exact"/>
        <w:rPr>
          <w:sz w:val="10"/>
        </w:rPr>
      </w:pPr>
    </w:p>
    <w:p w14:paraId="10635999" w14:textId="77777777" w:rsidR="008134C0" w:rsidRPr="008134C0" w:rsidRDefault="008134C0" w:rsidP="008134C0">
      <w:pPr>
        <w:pStyle w:val="SingleTxt"/>
        <w:spacing w:after="0" w:line="120" w:lineRule="exact"/>
        <w:rPr>
          <w:sz w:val="10"/>
        </w:rPr>
      </w:pPr>
    </w:p>
    <w:tbl>
      <w:tblPr>
        <w:tblW w:w="7308" w:type="dxa"/>
        <w:tblInd w:w="1278" w:type="dxa"/>
        <w:tblLayout w:type="fixed"/>
        <w:tblCellMar>
          <w:left w:w="0" w:type="dxa"/>
          <w:right w:w="0" w:type="dxa"/>
        </w:tblCellMar>
        <w:tblLook w:val="0000" w:firstRow="0" w:lastRow="0" w:firstColumn="0" w:lastColumn="0" w:noHBand="0" w:noVBand="0"/>
      </w:tblPr>
      <w:tblGrid>
        <w:gridCol w:w="3861"/>
        <w:gridCol w:w="441"/>
        <w:gridCol w:w="891"/>
        <w:gridCol w:w="879"/>
        <w:gridCol w:w="624"/>
        <w:gridCol w:w="612"/>
      </w:tblGrid>
      <w:tr w:rsidR="003A03EA" w:rsidRPr="003A03EA" w14:paraId="08AE7296" w14:textId="77777777">
        <w:trPr>
          <w:cantSplit/>
          <w:tblHeader/>
        </w:trPr>
        <w:tc>
          <w:tcPr>
            <w:tcW w:w="3861" w:type="dxa"/>
            <w:tcBorders>
              <w:top w:val="single" w:sz="4" w:space="0" w:color="auto"/>
              <w:bottom w:val="single" w:sz="12" w:space="0" w:color="auto"/>
            </w:tcBorders>
            <w:shd w:val="clear" w:color="auto" w:fill="auto"/>
            <w:vAlign w:val="bottom"/>
          </w:tcPr>
          <w:p w14:paraId="4E70EFB0" w14:textId="77777777" w:rsidR="009B732F" w:rsidRPr="003A03EA" w:rsidRDefault="009B732F" w:rsidP="003A03EA">
            <w:pPr>
              <w:pStyle w:val="1"/>
              <w:spacing w:before="80" w:after="80" w:line="160" w:lineRule="exact"/>
              <w:rPr>
                <w:i/>
                <w:sz w:val="14"/>
              </w:rPr>
            </w:pPr>
            <w:r w:rsidRPr="003A03EA">
              <w:rPr>
                <w:i/>
                <w:sz w:val="14"/>
              </w:rPr>
              <w:t>Должность</w:t>
            </w:r>
          </w:p>
        </w:tc>
        <w:tc>
          <w:tcPr>
            <w:tcW w:w="441" w:type="dxa"/>
            <w:tcBorders>
              <w:top w:val="single" w:sz="4" w:space="0" w:color="auto"/>
              <w:bottom w:val="single" w:sz="12" w:space="0" w:color="auto"/>
            </w:tcBorders>
            <w:shd w:val="clear" w:color="auto" w:fill="auto"/>
            <w:vAlign w:val="bottom"/>
          </w:tcPr>
          <w:p w14:paraId="5DA81A1D" w14:textId="77777777" w:rsidR="009B732F" w:rsidRPr="003A03EA" w:rsidRDefault="009B732F" w:rsidP="003A03EA">
            <w:pPr>
              <w:spacing w:before="80" w:after="80" w:line="160" w:lineRule="exact"/>
              <w:ind w:right="43"/>
              <w:jc w:val="right"/>
              <w:rPr>
                <w:b/>
                <w:i/>
                <w:sz w:val="14"/>
              </w:rPr>
            </w:pPr>
            <w:r w:rsidRPr="003A03EA">
              <w:rPr>
                <w:b/>
                <w:i/>
                <w:sz w:val="14"/>
              </w:rPr>
              <w:t>Всего</w:t>
            </w:r>
          </w:p>
        </w:tc>
        <w:tc>
          <w:tcPr>
            <w:tcW w:w="891" w:type="dxa"/>
            <w:tcBorders>
              <w:top w:val="single" w:sz="4" w:space="0" w:color="auto"/>
              <w:bottom w:val="single" w:sz="12" w:space="0" w:color="auto"/>
            </w:tcBorders>
            <w:shd w:val="clear" w:color="auto" w:fill="auto"/>
            <w:vAlign w:val="bottom"/>
          </w:tcPr>
          <w:p w14:paraId="14FEA8F3" w14:textId="77777777" w:rsidR="009B732F" w:rsidRPr="003A03EA" w:rsidRDefault="009B732F" w:rsidP="003A03EA">
            <w:pPr>
              <w:spacing w:before="80" w:after="80" w:line="160" w:lineRule="exact"/>
              <w:ind w:right="43"/>
              <w:jc w:val="right"/>
              <w:rPr>
                <w:b/>
                <w:i/>
                <w:sz w:val="14"/>
              </w:rPr>
            </w:pPr>
            <w:r w:rsidRPr="003A03EA">
              <w:rPr>
                <w:b/>
                <w:i/>
                <w:sz w:val="14"/>
              </w:rPr>
              <w:t>мужчины</w:t>
            </w:r>
          </w:p>
        </w:tc>
        <w:tc>
          <w:tcPr>
            <w:tcW w:w="879" w:type="dxa"/>
            <w:tcBorders>
              <w:top w:val="single" w:sz="4" w:space="0" w:color="auto"/>
              <w:bottom w:val="single" w:sz="12" w:space="0" w:color="auto"/>
            </w:tcBorders>
            <w:shd w:val="clear" w:color="auto" w:fill="auto"/>
            <w:vAlign w:val="bottom"/>
          </w:tcPr>
          <w:p w14:paraId="08A420A9" w14:textId="77777777" w:rsidR="009B732F" w:rsidRPr="003A03EA" w:rsidRDefault="009B732F" w:rsidP="003A03EA">
            <w:pPr>
              <w:spacing w:before="80" w:after="80" w:line="160" w:lineRule="exact"/>
              <w:ind w:right="43"/>
              <w:jc w:val="right"/>
              <w:rPr>
                <w:b/>
                <w:i/>
                <w:sz w:val="14"/>
              </w:rPr>
            </w:pPr>
            <w:r w:rsidRPr="003A03EA">
              <w:rPr>
                <w:b/>
                <w:i/>
                <w:sz w:val="14"/>
              </w:rPr>
              <w:t>женщины</w:t>
            </w:r>
          </w:p>
        </w:tc>
        <w:tc>
          <w:tcPr>
            <w:tcW w:w="624" w:type="dxa"/>
            <w:tcBorders>
              <w:top w:val="single" w:sz="4" w:space="0" w:color="auto"/>
              <w:bottom w:val="single" w:sz="12" w:space="0" w:color="auto"/>
            </w:tcBorders>
            <w:shd w:val="clear" w:color="auto" w:fill="auto"/>
            <w:vAlign w:val="bottom"/>
          </w:tcPr>
          <w:p w14:paraId="1B85B795" w14:textId="77777777" w:rsidR="009B732F" w:rsidRPr="003A03EA" w:rsidRDefault="009B732F" w:rsidP="003A03EA">
            <w:pPr>
              <w:spacing w:before="80" w:after="80" w:line="160" w:lineRule="exact"/>
              <w:ind w:right="43"/>
              <w:jc w:val="right"/>
              <w:rPr>
                <w:b/>
                <w:i/>
                <w:sz w:val="14"/>
              </w:rPr>
            </w:pPr>
            <w:r w:rsidRPr="003A03EA">
              <w:rPr>
                <w:b/>
                <w:i/>
                <w:sz w:val="14"/>
              </w:rPr>
              <w:t xml:space="preserve">в % </w:t>
            </w:r>
            <w:r w:rsidR="003A03EA" w:rsidRPr="003A03EA">
              <w:rPr>
                <w:b/>
                <w:i/>
                <w:sz w:val="14"/>
              </w:rPr>
              <w:br/>
            </w:r>
            <w:r w:rsidRPr="003A03EA">
              <w:rPr>
                <w:b/>
                <w:i/>
                <w:sz w:val="14"/>
              </w:rPr>
              <w:t>муж.</w:t>
            </w:r>
          </w:p>
        </w:tc>
        <w:tc>
          <w:tcPr>
            <w:tcW w:w="612" w:type="dxa"/>
            <w:tcBorders>
              <w:top w:val="single" w:sz="4" w:space="0" w:color="auto"/>
              <w:bottom w:val="single" w:sz="12" w:space="0" w:color="auto"/>
            </w:tcBorders>
            <w:shd w:val="clear" w:color="auto" w:fill="auto"/>
            <w:vAlign w:val="bottom"/>
          </w:tcPr>
          <w:p w14:paraId="73E08DD7" w14:textId="77777777" w:rsidR="009B732F" w:rsidRPr="003A03EA" w:rsidRDefault="009B732F" w:rsidP="003A03EA">
            <w:pPr>
              <w:spacing w:before="80" w:after="80" w:line="160" w:lineRule="exact"/>
              <w:ind w:right="43"/>
              <w:jc w:val="right"/>
              <w:rPr>
                <w:b/>
                <w:i/>
                <w:sz w:val="14"/>
              </w:rPr>
            </w:pPr>
            <w:r w:rsidRPr="003A03EA">
              <w:rPr>
                <w:b/>
                <w:i/>
                <w:sz w:val="14"/>
              </w:rPr>
              <w:t xml:space="preserve">в % </w:t>
            </w:r>
            <w:r w:rsidR="003A03EA">
              <w:rPr>
                <w:b/>
                <w:i/>
                <w:sz w:val="14"/>
                <w:lang w:val="en-US"/>
              </w:rPr>
              <w:br/>
            </w:r>
            <w:r w:rsidRPr="003A03EA">
              <w:rPr>
                <w:b/>
                <w:i/>
                <w:sz w:val="14"/>
              </w:rPr>
              <w:t>жен.</w:t>
            </w:r>
          </w:p>
        </w:tc>
      </w:tr>
      <w:tr w:rsidR="003A03EA" w:rsidRPr="003A03EA" w14:paraId="2FC15595" w14:textId="77777777">
        <w:trPr>
          <w:cantSplit/>
          <w:trHeight w:hRule="exact" w:val="115"/>
          <w:tblHeader/>
        </w:trPr>
        <w:tc>
          <w:tcPr>
            <w:tcW w:w="3861" w:type="dxa"/>
            <w:tcBorders>
              <w:top w:val="single" w:sz="12" w:space="0" w:color="auto"/>
            </w:tcBorders>
            <w:shd w:val="clear" w:color="auto" w:fill="auto"/>
            <w:vAlign w:val="bottom"/>
          </w:tcPr>
          <w:p w14:paraId="276E932D" w14:textId="77777777" w:rsidR="003A03EA" w:rsidRPr="003A03EA" w:rsidRDefault="003A03EA" w:rsidP="003A03EA">
            <w:pPr>
              <w:spacing w:before="40" w:after="40" w:line="210" w:lineRule="exact"/>
              <w:rPr>
                <w:sz w:val="17"/>
              </w:rPr>
            </w:pPr>
          </w:p>
        </w:tc>
        <w:tc>
          <w:tcPr>
            <w:tcW w:w="441" w:type="dxa"/>
            <w:tcBorders>
              <w:top w:val="single" w:sz="12" w:space="0" w:color="auto"/>
            </w:tcBorders>
            <w:shd w:val="clear" w:color="auto" w:fill="auto"/>
            <w:vAlign w:val="bottom"/>
          </w:tcPr>
          <w:p w14:paraId="5810DF0B" w14:textId="77777777" w:rsidR="003A03EA" w:rsidRPr="003A03EA" w:rsidRDefault="003A03EA" w:rsidP="003A03EA">
            <w:pPr>
              <w:spacing w:before="40" w:after="40" w:line="210" w:lineRule="exact"/>
              <w:ind w:right="43"/>
              <w:jc w:val="right"/>
              <w:rPr>
                <w:sz w:val="17"/>
              </w:rPr>
            </w:pPr>
          </w:p>
        </w:tc>
        <w:tc>
          <w:tcPr>
            <w:tcW w:w="891" w:type="dxa"/>
            <w:tcBorders>
              <w:top w:val="single" w:sz="12" w:space="0" w:color="auto"/>
            </w:tcBorders>
            <w:shd w:val="clear" w:color="auto" w:fill="auto"/>
            <w:vAlign w:val="bottom"/>
          </w:tcPr>
          <w:p w14:paraId="1A497D98" w14:textId="77777777" w:rsidR="003A03EA" w:rsidRPr="003A03EA" w:rsidRDefault="003A03EA" w:rsidP="003A03EA">
            <w:pPr>
              <w:spacing w:before="40" w:after="40" w:line="210" w:lineRule="exact"/>
              <w:ind w:right="43"/>
              <w:jc w:val="right"/>
              <w:rPr>
                <w:sz w:val="17"/>
              </w:rPr>
            </w:pPr>
          </w:p>
        </w:tc>
        <w:tc>
          <w:tcPr>
            <w:tcW w:w="879" w:type="dxa"/>
            <w:tcBorders>
              <w:top w:val="single" w:sz="12" w:space="0" w:color="auto"/>
            </w:tcBorders>
            <w:shd w:val="clear" w:color="auto" w:fill="auto"/>
            <w:vAlign w:val="bottom"/>
          </w:tcPr>
          <w:p w14:paraId="1063E678" w14:textId="77777777" w:rsidR="003A03EA" w:rsidRPr="003A03EA" w:rsidRDefault="003A03EA" w:rsidP="003A03EA">
            <w:pPr>
              <w:spacing w:before="40" w:after="40" w:line="210" w:lineRule="exact"/>
              <w:ind w:right="43"/>
              <w:jc w:val="right"/>
              <w:rPr>
                <w:sz w:val="17"/>
              </w:rPr>
            </w:pPr>
          </w:p>
        </w:tc>
        <w:tc>
          <w:tcPr>
            <w:tcW w:w="624" w:type="dxa"/>
            <w:tcBorders>
              <w:top w:val="single" w:sz="12" w:space="0" w:color="auto"/>
            </w:tcBorders>
            <w:shd w:val="clear" w:color="auto" w:fill="auto"/>
            <w:vAlign w:val="bottom"/>
          </w:tcPr>
          <w:p w14:paraId="638D508D" w14:textId="77777777" w:rsidR="003A03EA" w:rsidRPr="003A03EA" w:rsidRDefault="003A03EA" w:rsidP="003A03EA">
            <w:pPr>
              <w:spacing w:before="40" w:after="40" w:line="210" w:lineRule="exact"/>
              <w:ind w:right="43"/>
              <w:jc w:val="right"/>
              <w:rPr>
                <w:sz w:val="17"/>
              </w:rPr>
            </w:pPr>
          </w:p>
        </w:tc>
        <w:tc>
          <w:tcPr>
            <w:tcW w:w="612" w:type="dxa"/>
            <w:tcBorders>
              <w:top w:val="single" w:sz="12" w:space="0" w:color="auto"/>
            </w:tcBorders>
            <w:shd w:val="clear" w:color="auto" w:fill="auto"/>
            <w:vAlign w:val="bottom"/>
          </w:tcPr>
          <w:p w14:paraId="3F580B96" w14:textId="77777777" w:rsidR="003A03EA" w:rsidRPr="003A03EA" w:rsidRDefault="003A03EA" w:rsidP="003A03EA">
            <w:pPr>
              <w:spacing w:before="40" w:after="40" w:line="210" w:lineRule="exact"/>
              <w:ind w:right="43"/>
              <w:jc w:val="right"/>
              <w:rPr>
                <w:sz w:val="17"/>
              </w:rPr>
            </w:pPr>
          </w:p>
        </w:tc>
      </w:tr>
      <w:tr w:rsidR="009B732F" w:rsidRPr="003A03EA" w14:paraId="00D98213" w14:textId="77777777">
        <w:trPr>
          <w:cantSplit/>
        </w:trPr>
        <w:tc>
          <w:tcPr>
            <w:tcW w:w="3861" w:type="dxa"/>
            <w:shd w:val="clear" w:color="auto" w:fill="auto"/>
          </w:tcPr>
          <w:p w14:paraId="26FCF1AC" w14:textId="77777777" w:rsidR="009B732F" w:rsidRPr="003A03EA" w:rsidRDefault="009B732F" w:rsidP="003A03EA">
            <w:pPr>
              <w:tabs>
                <w:tab w:val="left" w:pos="288"/>
                <w:tab w:val="left" w:pos="576"/>
                <w:tab w:val="left" w:pos="864"/>
                <w:tab w:val="left" w:pos="1152"/>
              </w:tabs>
              <w:spacing w:before="40" w:after="40" w:line="210" w:lineRule="exact"/>
              <w:rPr>
                <w:sz w:val="17"/>
              </w:rPr>
            </w:pPr>
            <w:r w:rsidRPr="003A03EA">
              <w:rPr>
                <w:sz w:val="17"/>
              </w:rPr>
              <w:t>Всего судей</w:t>
            </w:r>
          </w:p>
        </w:tc>
        <w:tc>
          <w:tcPr>
            <w:tcW w:w="441" w:type="dxa"/>
            <w:shd w:val="clear" w:color="auto" w:fill="auto"/>
            <w:vAlign w:val="bottom"/>
          </w:tcPr>
          <w:p w14:paraId="50D02455" w14:textId="77777777" w:rsidR="009B732F" w:rsidRPr="003A03EA" w:rsidRDefault="009B732F" w:rsidP="003A03EA">
            <w:pPr>
              <w:tabs>
                <w:tab w:val="left" w:pos="288"/>
                <w:tab w:val="left" w:pos="576"/>
                <w:tab w:val="left" w:pos="864"/>
                <w:tab w:val="left" w:pos="1152"/>
              </w:tabs>
              <w:spacing w:before="40" w:after="40" w:line="210" w:lineRule="exact"/>
              <w:ind w:right="43"/>
              <w:jc w:val="right"/>
              <w:rPr>
                <w:sz w:val="17"/>
              </w:rPr>
            </w:pPr>
            <w:r w:rsidRPr="003A03EA">
              <w:rPr>
                <w:sz w:val="17"/>
              </w:rPr>
              <w:t>274</w:t>
            </w:r>
          </w:p>
        </w:tc>
        <w:tc>
          <w:tcPr>
            <w:tcW w:w="891" w:type="dxa"/>
            <w:shd w:val="clear" w:color="auto" w:fill="auto"/>
            <w:vAlign w:val="bottom"/>
          </w:tcPr>
          <w:p w14:paraId="5C0EAA58" w14:textId="77777777" w:rsidR="009B732F" w:rsidRPr="003A03EA" w:rsidRDefault="009B732F" w:rsidP="003A03EA">
            <w:pPr>
              <w:tabs>
                <w:tab w:val="left" w:pos="288"/>
                <w:tab w:val="left" w:pos="576"/>
                <w:tab w:val="left" w:pos="864"/>
                <w:tab w:val="left" w:pos="1152"/>
              </w:tabs>
              <w:spacing w:before="40" w:after="40" w:line="210" w:lineRule="exact"/>
              <w:ind w:right="43"/>
              <w:jc w:val="right"/>
              <w:rPr>
                <w:sz w:val="17"/>
              </w:rPr>
            </w:pPr>
            <w:r w:rsidRPr="003A03EA">
              <w:rPr>
                <w:sz w:val="17"/>
              </w:rPr>
              <w:t>223</w:t>
            </w:r>
          </w:p>
        </w:tc>
        <w:tc>
          <w:tcPr>
            <w:tcW w:w="879" w:type="dxa"/>
            <w:shd w:val="clear" w:color="auto" w:fill="auto"/>
            <w:vAlign w:val="bottom"/>
          </w:tcPr>
          <w:p w14:paraId="39A9C72A" w14:textId="77777777" w:rsidR="009B732F" w:rsidRPr="003A03EA" w:rsidRDefault="009B732F" w:rsidP="003A03EA">
            <w:pPr>
              <w:tabs>
                <w:tab w:val="left" w:pos="288"/>
                <w:tab w:val="left" w:pos="576"/>
                <w:tab w:val="left" w:pos="864"/>
                <w:tab w:val="left" w:pos="1152"/>
              </w:tabs>
              <w:spacing w:before="40" w:after="40" w:line="210" w:lineRule="exact"/>
              <w:ind w:right="43"/>
              <w:jc w:val="right"/>
              <w:rPr>
                <w:sz w:val="17"/>
              </w:rPr>
            </w:pPr>
            <w:r w:rsidRPr="003A03EA">
              <w:rPr>
                <w:sz w:val="17"/>
              </w:rPr>
              <w:t>51</w:t>
            </w:r>
          </w:p>
        </w:tc>
        <w:tc>
          <w:tcPr>
            <w:tcW w:w="624" w:type="dxa"/>
            <w:shd w:val="clear" w:color="auto" w:fill="auto"/>
            <w:vAlign w:val="bottom"/>
          </w:tcPr>
          <w:p w14:paraId="414A5DE4" w14:textId="77777777" w:rsidR="009B732F" w:rsidRPr="003A03EA" w:rsidRDefault="009B732F" w:rsidP="003A03EA">
            <w:pPr>
              <w:tabs>
                <w:tab w:val="left" w:pos="288"/>
                <w:tab w:val="left" w:pos="576"/>
                <w:tab w:val="left" w:pos="864"/>
                <w:tab w:val="left" w:pos="1152"/>
              </w:tabs>
              <w:spacing w:before="40" w:after="40" w:line="210" w:lineRule="exact"/>
              <w:ind w:right="43"/>
              <w:jc w:val="right"/>
              <w:rPr>
                <w:sz w:val="17"/>
              </w:rPr>
            </w:pPr>
            <w:r w:rsidRPr="003A03EA">
              <w:rPr>
                <w:sz w:val="17"/>
              </w:rPr>
              <w:t>81,4</w:t>
            </w:r>
          </w:p>
        </w:tc>
        <w:tc>
          <w:tcPr>
            <w:tcW w:w="612" w:type="dxa"/>
            <w:shd w:val="clear" w:color="auto" w:fill="auto"/>
            <w:vAlign w:val="bottom"/>
          </w:tcPr>
          <w:p w14:paraId="5D00C02E" w14:textId="77777777" w:rsidR="009B732F" w:rsidRPr="003A03EA" w:rsidRDefault="009B732F" w:rsidP="003A03EA">
            <w:pPr>
              <w:tabs>
                <w:tab w:val="left" w:pos="288"/>
                <w:tab w:val="left" w:pos="576"/>
                <w:tab w:val="left" w:pos="864"/>
                <w:tab w:val="left" w:pos="1152"/>
              </w:tabs>
              <w:spacing w:before="40" w:after="40" w:line="210" w:lineRule="exact"/>
              <w:ind w:right="43"/>
              <w:jc w:val="right"/>
              <w:rPr>
                <w:sz w:val="17"/>
              </w:rPr>
            </w:pPr>
            <w:r w:rsidRPr="003A03EA">
              <w:rPr>
                <w:sz w:val="17"/>
              </w:rPr>
              <w:t>18,6</w:t>
            </w:r>
          </w:p>
        </w:tc>
      </w:tr>
      <w:tr w:rsidR="009B732F" w:rsidRPr="003A03EA" w14:paraId="6B996CCD" w14:textId="77777777">
        <w:trPr>
          <w:cantSplit/>
        </w:trPr>
        <w:tc>
          <w:tcPr>
            <w:tcW w:w="3861" w:type="dxa"/>
            <w:shd w:val="clear" w:color="auto" w:fill="auto"/>
          </w:tcPr>
          <w:p w14:paraId="335FD2D1" w14:textId="77777777" w:rsidR="009B732F" w:rsidRPr="003A03EA" w:rsidRDefault="009B732F" w:rsidP="003A03EA">
            <w:pPr>
              <w:tabs>
                <w:tab w:val="left" w:pos="288"/>
                <w:tab w:val="left" w:pos="576"/>
                <w:tab w:val="left" w:pos="864"/>
                <w:tab w:val="left" w:pos="1152"/>
              </w:tabs>
              <w:spacing w:before="40" w:after="40" w:line="210" w:lineRule="exact"/>
              <w:rPr>
                <w:sz w:val="17"/>
              </w:rPr>
            </w:pPr>
            <w:r w:rsidRPr="003A03EA">
              <w:rPr>
                <w:sz w:val="17"/>
              </w:rPr>
              <w:t>Конституционный суд</w:t>
            </w:r>
          </w:p>
        </w:tc>
        <w:tc>
          <w:tcPr>
            <w:tcW w:w="441" w:type="dxa"/>
            <w:shd w:val="clear" w:color="auto" w:fill="auto"/>
            <w:vAlign w:val="bottom"/>
          </w:tcPr>
          <w:p w14:paraId="7E277371" w14:textId="77777777" w:rsidR="009B732F" w:rsidRPr="003A03EA" w:rsidRDefault="009B732F" w:rsidP="003A03EA">
            <w:pPr>
              <w:tabs>
                <w:tab w:val="left" w:pos="288"/>
                <w:tab w:val="left" w:pos="576"/>
                <w:tab w:val="left" w:pos="864"/>
                <w:tab w:val="left" w:pos="1152"/>
              </w:tabs>
              <w:spacing w:before="40" w:after="40" w:line="210" w:lineRule="exact"/>
              <w:ind w:right="43"/>
              <w:jc w:val="right"/>
              <w:rPr>
                <w:sz w:val="17"/>
              </w:rPr>
            </w:pPr>
            <w:r w:rsidRPr="003A03EA">
              <w:rPr>
                <w:sz w:val="17"/>
              </w:rPr>
              <w:t>6</w:t>
            </w:r>
          </w:p>
        </w:tc>
        <w:tc>
          <w:tcPr>
            <w:tcW w:w="891" w:type="dxa"/>
            <w:shd w:val="clear" w:color="auto" w:fill="auto"/>
            <w:vAlign w:val="bottom"/>
          </w:tcPr>
          <w:p w14:paraId="4A84A163" w14:textId="77777777" w:rsidR="009B732F" w:rsidRPr="003A03EA" w:rsidRDefault="009B732F" w:rsidP="003A03EA">
            <w:pPr>
              <w:tabs>
                <w:tab w:val="left" w:pos="288"/>
                <w:tab w:val="left" w:pos="576"/>
                <w:tab w:val="left" w:pos="864"/>
                <w:tab w:val="left" w:pos="1152"/>
              </w:tabs>
              <w:spacing w:before="40" w:after="40" w:line="210" w:lineRule="exact"/>
              <w:ind w:right="43"/>
              <w:jc w:val="right"/>
              <w:rPr>
                <w:sz w:val="17"/>
              </w:rPr>
            </w:pPr>
            <w:r w:rsidRPr="003A03EA">
              <w:rPr>
                <w:sz w:val="17"/>
              </w:rPr>
              <w:t>5</w:t>
            </w:r>
          </w:p>
        </w:tc>
        <w:tc>
          <w:tcPr>
            <w:tcW w:w="879" w:type="dxa"/>
            <w:shd w:val="clear" w:color="auto" w:fill="auto"/>
            <w:vAlign w:val="bottom"/>
          </w:tcPr>
          <w:p w14:paraId="5D30216A" w14:textId="77777777" w:rsidR="009B732F" w:rsidRPr="003A03EA" w:rsidRDefault="009B732F" w:rsidP="003A03EA">
            <w:pPr>
              <w:tabs>
                <w:tab w:val="left" w:pos="288"/>
                <w:tab w:val="left" w:pos="576"/>
                <w:tab w:val="left" w:pos="864"/>
                <w:tab w:val="left" w:pos="1152"/>
              </w:tabs>
              <w:spacing w:before="40" w:after="40" w:line="210" w:lineRule="exact"/>
              <w:ind w:right="43"/>
              <w:jc w:val="right"/>
              <w:rPr>
                <w:sz w:val="17"/>
              </w:rPr>
            </w:pPr>
            <w:r w:rsidRPr="003A03EA">
              <w:rPr>
                <w:sz w:val="17"/>
              </w:rPr>
              <w:t>1</w:t>
            </w:r>
          </w:p>
        </w:tc>
        <w:tc>
          <w:tcPr>
            <w:tcW w:w="624" w:type="dxa"/>
            <w:shd w:val="clear" w:color="auto" w:fill="auto"/>
            <w:vAlign w:val="bottom"/>
          </w:tcPr>
          <w:p w14:paraId="1A7EC02B" w14:textId="77777777" w:rsidR="009B732F" w:rsidRPr="003A03EA" w:rsidRDefault="009B732F" w:rsidP="003A03EA">
            <w:pPr>
              <w:tabs>
                <w:tab w:val="left" w:pos="288"/>
                <w:tab w:val="left" w:pos="576"/>
                <w:tab w:val="left" w:pos="864"/>
                <w:tab w:val="left" w:pos="1152"/>
              </w:tabs>
              <w:spacing w:before="40" w:after="40" w:line="210" w:lineRule="exact"/>
              <w:ind w:right="43"/>
              <w:jc w:val="right"/>
              <w:rPr>
                <w:sz w:val="17"/>
              </w:rPr>
            </w:pPr>
            <w:r w:rsidRPr="003A03EA">
              <w:rPr>
                <w:sz w:val="17"/>
              </w:rPr>
              <w:t>83,3</w:t>
            </w:r>
          </w:p>
        </w:tc>
        <w:tc>
          <w:tcPr>
            <w:tcW w:w="612" w:type="dxa"/>
            <w:shd w:val="clear" w:color="auto" w:fill="auto"/>
            <w:vAlign w:val="bottom"/>
          </w:tcPr>
          <w:p w14:paraId="0B9EF13D" w14:textId="77777777" w:rsidR="009B732F" w:rsidRPr="003A03EA" w:rsidRDefault="009B732F" w:rsidP="003A03EA">
            <w:pPr>
              <w:tabs>
                <w:tab w:val="left" w:pos="288"/>
                <w:tab w:val="left" w:pos="576"/>
                <w:tab w:val="left" w:pos="864"/>
                <w:tab w:val="left" w:pos="1152"/>
              </w:tabs>
              <w:spacing w:before="40" w:after="40" w:line="210" w:lineRule="exact"/>
              <w:ind w:right="43"/>
              <w:jc w:val="right"/>
              <w:rPr>
                <w:sz w:val="17"/>
              </w:rPr>
            </w:pPr>
            <w:r w:rsidRPr="003A03EA">
              <w:rPr>
                <w:sz w:val="17"/>
              </w:rPr>
              <w:t>12,7</w:t>
            </w:r>
          </w:p>
        </w:tc>
      </w:tr>
      <w:tr w:rsidR="009B732F" w:rsidRPr="003A03EA" w14:paraId="34C776AC" w14:textId="77777777">
        <w:trPr>
          <w:cantSplit/>
        </w:trPr>
        <w:tc>
          <w:tcPr>
            <w:tcW w:w="3861" w:type="dxa"/>
            <w:shd w:val="clear" w:color="auto" w:fill="auto"/>
          </w:tcPr>
          <w:p w14:paraId="77EFE4C9" w14:textId="77777777" w:rsidR="009B732F" w:rsidRPr="003A03EA" w:rsidRDefault="009B732F" w:rsidP="003A03EA">
            <w:pPr>
              <w:tabs>
                <w:tab w:val="left" w:pos="288"/>
                <w:tab w:val="left" w:pos="576"/>
                <w:tab w:val="left" w:pos="864"/>
                <w:tab w:val="left" w:pos="1152"/>
              </w:tabs>
              <w:spacing w:before="40" w:after="40" w:line="210" w:lineRule="exact"/>
              <w:rPr>
                <w:sz w:val="17"/>
              </w:rPr>
            </w:pPr>
            <w:r w:rsidRPr="003A03EA">
              <w:rPr>
                <w:sz w:val="17"/>
              </w:rPr>
              <w:t>Председатель Конституционного суда</w:t>
            </w:r>
          </w:p>
        </w:tc>
        <w:tc>
          <w:tcPr>
            <w:tcW w:w="441" w:type="dxa"/>
            <w:shd w:val="clear" w:color="auto" w:fill="auto"/>
            <w:vAlign w:val="bottom"/>
          </w:tcPr>
          <w:p w14:paraId="4928FE03" w14:textId="77777777" w:rsidR="009B732F" w:rsidRPr="003A03EA" w:rsidRDefault="009B732F" w:rsidP="003A03EA">
            <w:pPr>
              <w:tabs>
                <w:tab w:val="left" w:pos="288"/>
                <w:tab w:val="left" w:pos="576"/>
                <w:tab w:val="left" w:pos="864"/>
                <w:tab w:val="left" w:pos="1152"/>
              </w:tabs>
              <w:spacing w:before="40" w:after="40" w:line="210" w:lineRule="exact"/>
              <w:ind w:right="43"/>
              <w:jc w:val="right"/>
              <w:rPr>
                <w:sz w:val="17"/>
              </w:rPr>
            </w:pPr>
            <w:r w:rsidRPr="003A03EA">
              <w:rPr>
                <w:sz w:val="17"/>
              </w:rPr>
              <w:t>1</w:t>
            </w:r>
          </w:p>
        </w:tc>
        <w:tc>
          <w:tcPr>
            <w:tcW w:w="891" w:type="dxa"/>
            <w:shd w:val="clear" w:color="auto" w:fill="auto"/>
            <w:vAlign w:val="bottom"/>
          </w:tcPr>
          <w:p w14:paraId="44A590D5" w14:textId="77777777" w:rsidR="009B732F" w:rsidRPr="003A03EA" w:rsidRDefault="009B732F" w:rsidP="003A03EA">
            <w:pPr>
              <w:tabs>
                <w:tab w:val="left" w:pos="288"/>
                <w:tab w:val="left" w:pos="576"/>
                <w:tab w:val="left" w:pos="864"/>
                <w:tab w:val="left" w:pos="1152"/>
              </w:tabs>
              <w:spacing w:before="40" w:after="40" w:line="210" w:lineRule="exact"/>
              <w:ind w:right="43"/>
              <w:jc w:val="right"/>
              <w:rPr>
                <w:sz w:val="17"/>
              </w:rPr>
            </w:pPr>
            <w:r w:rsidRPr="003A03EA">
              <w:rPr>
                <w:sz w:val="17"/>
              </w:rPr>
              <w:t>1</w:t>
            </w:r>
          </w:p>
        </w:tc>
        <w:tc>
          <w:tcPr>
            <w:tcW w:w="879" w:type="dxa"/>
            <w:shd w:val="clear" w:color="auto" w:fill="auto"/>
            <w:vAlign w:val="bottom"/>
          </w:tcPr>
          <w:p w14:paraId="1EB209C2" w14:textId="77777777" w:rsidR="009B732F" w:rsidRPr="003A03EA" w:rsidRDefault="009B732F" w:rsidP="003A03EA">
            <w:pPr>
              <w:tabs>
                <w:tab w:val="left" w:pos="288"/>
                <w:tab w:val="left" w:pos="576"/>
                <w:tab w:val="left" w:pos="864"/>
                <w:tab w:val="left" w:pos="1152"/>
              </w:tabs>
              <w:spacing w:before="40" w:after="40" w:line="210" w:lineRule="exact"/>
              <w:ind w:right="43"/>
              <w:jc w:val="right"/>
              <w:rPr>
                <w:sz w:val="17"/>
              </w:rPr>
            </w:pPr>
            <w:r w:rsidRPr="003A03EA">
              <w:rPr>
                <w:sz w:val="17"/>
              </w:rPr>
              <w:t>-</w:t>
            </w:r>
          </w:p>
        </w:tc>
        <w:tc>
          <w:tcPr>
            <w:tcW w:w="624" w:type="dxa"/>
            <w:shd w:val="clear" w:color="auto" w:fill="auto"/>
            <w:vAlign w:val="bottom"/>
          </w:tcPr>
          <w:p w14:paraId="2F2D0ACE" w14:textId="77777777" w:rsidR="009B732F" w:rsidRPr="003A03EA" w:rsidRDefault="009B732F" w:rsidP="003A03EA">
            <w:pPr>
              <w:tabs>
                <w:tab w:val="left" w:pos="288"/>
                <w:tab w:val="left" w:pos="576"/>
                <w:tab w:val="left" w:pos="864"/>
                <w:tab w:val="left" w:pos="1152"/>
              </w:tabs>
              <w:spacing w:before="40" w:after="40" w:line="210" w:lineRule="exact"/>
              <w:ind w:right="43"/>
              <w:jc w:val="right"/>
              <w:rPr>
                <w:sz w:val="17"/>
              </w:rPr>
            </w:pPr>
            <w:r w:rsidRPr="003A03EA">
              <w:rPr>
                <w:sz w:val="17"/>
              </w:rPr>
              <w:t>100</w:t>
            </w:r>
          </w:p>
        </w:tc>
        <w:tc>
          <w:tcPr>
            <w:tcW w:w="612" w:type="dxa"/>
            <w:shd w:val="clear" w:color="auto" w:fill="auto"/>
            <w:vAlign w:val="bottom"/>
          </w:tcPr>
          <w:p w14:paraId="6E044492" w14:textId="77777777" w:rsidR="009B732F" w:rsidRPr="003A03EA" w:rsidRDefault="009B732F" w:rsidP="003A03EA">
            <w:pPr>
              <w:tabs>
                <w:tab w:val="left" w:pos="288"/>
                <w:tab w:val="left" w:pos="576"/>
                <w:tab w:val="left" w:pos="864"/>
                <w:tab w:val="left" w:pos="1152"/>
              </w:tabs>
              <w:spacing w:before="40" w:after="40" w:line="210" w:lineRule="exact"/>
              <w:ind w:right="43"/>
              <w:jc w:val="right"/>
              <w:rPr>
                <w:sz w:val="17"/>
              </w:rPr>
            </w:pPr>
            <w:r w:rsidRPr="003A03EA">
              <w:rPr>
                <w:sz w:val="17"/>
              </w:rPr>
              <w:t>-</w:t>
            </w:r>
          </w:p>
        </w:tc>
      </w:tr>
      <w:tr w:rsidR="009B732F" w:rsidRPr="003A03EA" w14:paraId="2FC30539" w14:textId="77777777">
        <w:trPr>
          <w:cantSplit/>
        </w:trPr>
        <w:tc>
          <w:tcPr>
            <w:tcW w:w="3861" w:type="dxa"/>
            <w:shd w:val="clear" w:color="auto" w:fill="auto"/>
          </w:tcPr>
          <w:p w14:paraId="63207209" w14:textId="77777777" w:rsidR="009B732F" w:rsidRPr="003A03EA" w:rsidRDefault="009B732F" w:rsidP="003A03EA">
            <w:pPr>
              <w:tabs>
                <w:tab w:val="left" w:pos="288"/>
                <w:tab w:val="left" w:pos="576"/>
                <w:tab w:val="left" w:pos="864"/>
                <w:tab w:val="left" w:pos="1152"/>
              </w:tabs>
              <w:spacing w:before="40" w:after="40" w:line="210" w:lineRule="exact"/>
              <w:rPr>
                <w:sz w:val="17"/>
              </w:rPr>
            </w:pPr>
            <w:r w:rsidRPr="003A03EA">
              <w:rPr>
                <w:sz w:val="17"/>
              </w:rPr>
              <w:t>Верховный суд</w:t>
            </w:r>
          </w:p>
        </w:tc>
        <w:tc>
          <w:tcPr>
            <w:tcW w:w="441" w:type="dxa"/>
            <w:shd w:val="clear" w:color="auto" w:fill="auto"/>
            <w:vAlign w:val="bottom"/>
          </w:tcPr>
          <w:p w14:paraId="6EC39D08" w14:textId="77777777" w:rsidR="009B732F" w:rsidRPr="003A03EA" w:rsidRDefault="009B732F" w:rsidP="003A03EA">
            <w:pPr>
              <w:tabs>
                <w:tab w:val="left" w:pos="288"/>
                <w:tab w:val="left" w:pos="576"/>
                <w:tab w:val="left" w:pos="864"/>
                <w:tab w:val="left" w:pos="1152"/>
              </w:tabs>
              <w:spacing w:before="40" w:after="40" w:line="210" w:lineRule="exact"/>
              <w:ind w:right="43"/>
              <w:jc w:val="right"/>
              <w:rPr>
                <w:sz w:val="17"/>
              </w:rPr>
            </w:pPr>
            <w:r w:rsidRPr="003A03EA">
              <w:rPr>
                <w:sz w:val="17"/>
              </w:rPr>
              <w:t>40</w:t>
            </w:r>
          </w:p>
        </w:tc>
        <w:tc>
          <w:tcPr>
            <w:tcW w:w="891" w:type="dxa"/>
            <w:shd w:val="clear" w:color="auto" w:fill="auto"/>
            <w:vAlign w:val="bottom"/>
          </w:tcPr>
          <w:p w14:paraId="616C2CF9" w14:textId="77777777" w:rsidR="009B732F" w:rsidRPr="003A03EA" w:rsidRDefault="009B732F" w:rsidP="003A03EA">
            <w:pPr>
              <w:tabs>
                <w:tab w:val="left" w:pos="288"/>
                <w:tab w:val="left" w:pos="576"/>
                <w:tab w:val="left" w:pos="864"/>
                <w:tab w:val="left" w:pos="1152"/>
              </w:tabs>
              <w:spacing w:before="40" w:after="40" w:line="210" w:lineRule="exact"/>
              <w:ind w:right="43"/>
              <w:jc w:val="right"/>
              <w:rPr>
                <w:sz w:val="17"/>
              </w:rPr>
            </w:pPr>
            <w:r w:rsidRPr="003A03EA">
              <w:rPr>
                <w:sz w:val="17"/>
              </w:rPr>
              <w:t>33</w:t>
            </w:r>
          </w:p>
        </w:tc>
        <w:tc>
          <w:tcPr>
            <w:tcW w:w="879" w:type="dxa"/>
            <w:shd w:val="clear" w:color="auto" w:fill="auto"/>
            <w:vAlign w:val="bottom"/>
          </w:tcPr>
          <w:p w14:paraId="0E062A0C" w14:textId="77777777" w:rsidR="009B732F" w:rsidRPr="003A03EA" w:rsidRDefault="009B732F" w:rsidP="003A03EA">
            <w:pPr>
              <w:tabs>
                <w:tab w:val="left" w:pos="288"/>
                <w:tab w:val="left" w:pos="576"/>
                <w:tab w:val="left" w:pos="864"/>
                <w:tab w:val="left" w:pos="1152"/>
              </w:tabs>
              <w:spacing w:before="40" w:after="40" w:line="210" w:lineRule="exact"/>
              <w:ind w:right="43"/>
              <w:jc w:val="right"/>
              <w:rPr>
                <w:sz w:val="17"/>
              </w:rPr>
            </w:pPr>
            <w:r w:rsidRPr="003A03EA">
              <w:rPr>
                <w:sz w:val="17"/>
              </w:rPr>
              <w:t>7</w:t>
            </w:r>
          </w:p>
        </w:tc>
        <w:tc>
          <w:tcPr>
            <w:tcW w:w="624" w:type="dxa"/>
            <w:shd w:val="clear" w:color="auto" w:fill="auto"/>
            <w:vAlign w:val="bottom"/>
          </w:tcPr>
          <w:p w14:paraId="1D87BCD1" w14:textId="77777777" w:rsidR="009B732F" w:rsidRPr="003A03EA" w:rsidRDefault="009B732F" w:rsidP="003A03EA">
            <w:pPr>
              <w:tabs>
                <w:tab w:val="left" w:pos="288"/>
                <w:tab w:val="left" w:pos="576"/>
                <w:tab w:val="left" w:pos="864"/>
                <w:tab w:val="left" w:pos="1152"/>
              </w:tabs>
              <w:spacing w:before="40" w:after="40" w:line="210" w:lineRule="exact"/>
              <w:ind w:right="43"/>
              <w:jc w:val="right"/>
              <w:rPr>
                <w:sz w:val="17"/>
              </w:rPr>
            </w:pPr>
            <w:r w:rsidRPr="003A03EA">
              <w:rPr>
                <w:sz w:val="17"/>
              </w:rPr>
              <w:t>82,5</w:t>
            </w:r>
          </w:p>
        </w:tc>
        <w:tc>
          <w:tcPr>
            <w:tcW w:w="612" w:type="dxa"/>
            <w:shd w:val="clear" w:color="auto" w:fill="auto"/>
            <w:vAlign w:val="bottom"/>
          </w:tcPr>
          <w:p w14:paraId="7B636913" w14:textId="77777777" w:rsidR="009B732F" w:rsidRPr="003A03EA" w:rsidRDefault="009B732F" w:rsidP="003A03EA">
            <w:pPr>
              <w:tabs>
                <w:tab w:val="left" w:pos="288"/>
                <w:tab w:val="left" w:pos="576"/>
                <w:tab w:val="left" w:pos="864"/>
                <w:tab w:val="left" w:pos="1152"/>
              </w:tabs>
              <w:spacing w:before="40" w:after="40" w:line="210" w:lineRule="exact"/>
              <w:ind w:right="43"/>
              <w:jc w:val="right"/>
              <w:rPr>
                <w:sz w:val="17"/>
              </w:rPr>
            </w:pPr>
            <w:r w:rsidRPr="003A03EA">
              <w:rPr>
                <w:sz w:val="17"/>
              </w:rPr>
              <w:t>17,5</w:t>
            </w:r>
          </w:p>
        </w:tc>
      </w:tr>
      <w:tr w:rsidR="009B732F" w:rsidRPr="003A03EA" w14:paraId="22D406A0" w14:textId="77777777">
        <w:trPr>
          <w:cantSplit/>
        </w:trPr>
        <w:tc>
          <w:tcPr>
            <w:tcW w:w="3861" w:type="dxa"/>
            <w:shd w:val="clear" w:color="auto" w:fill="auto"/>
          </w:tcPr>
          <w:p w14:paraId="67AC3758" w14:textId="77777777" w:rsidR="009B732F" w:rsidRPr="003A03EA" w:rsidRDefault="009B732F" w:rsidP="003A03EA">
            <w:pPr>
              <w:tabs>
                <w:tab w:val="left" w:pos="288"/>
                <w:tab w:val="left" w:pos="576"/>
                <w:tab w:val="left" w:pos="864"/>
                <w:tab w:val="left" w:pos="1152"/>
              </w:tabs>
              <w:spacing w:before="40" w:after="40" w:line="210" w:lineRule="exact"/>
              <w:rPr>
                <w:sz w:val="17"/>
              </w:rPr>
            </w:pPr>
            <w:r w:rsidRPr="003A03EA">
              <w:rPr>
                <w:sz w:val="17"/>
              </w:rPr>
              <w:t>Председатель Верховного суда</w:t>
            </w:r>
          </w:p>
        </w:tc>
        <w:tc>
          <w:tcPr>
            <w:tcW w:w="441" w:type="dxa"/>
            <w:shd w:val="clear" w:color="auto" w:fill="auto"/>
            <w:vAlign w:val="bottom"/>
          </w:tcPr>
          <w:p w14:paraId="54D40A6D" w14:textId="77777777" w:rsidR="009B732F" w:rsidRPr="003A03EA" w:rsidRDefault="009B732F" w:rsidP="003A03EA">
            <w:pPr>
              <w:tabs>
                <w:tab w:val="left" w:pos="288"/>
                <w:tab w:val="left" w:pos="576"/>
                <w:tab w:val="left" w:pos="864"/>
                <w:tab w:val="left" w:pos="1152"/>
              </w:tabs>
              <w:spacing w:before="40" w:after="40" w:line="210" w:lineRule="exact"/>
              <w:ind w:right="43"/>
              <w:jc w:val="right"/>
              <w:rPr>
                <w:sz w:val="17"/>
              </w:rPr>
            </w:pPr>
            <w:r w:rsidRPr="003A03EA">
              <w:rPr>
                <w:sz w:val="17"/>
              </w:rPr>
              <w:t>1</w:t>
            </w:r>
          </w:p>
        </w:tc>
        <w:tc>
          <w:tcPr>
            <w:tcW w:w="891" w:type="dxa"/>
            <w:shd w:val="clear" w:color="auto" w:fill="auto"/>
            <w:vAlign w:val="bottom"/>
          </w:tcPr>
          <w:p w14:paraId="65A0E12B" w14:textId="77777777" w:rsidR="009B732F" w:rsidRPr="003A03EA" w:rsidRDefault="009B732F" w:rsidP="003A03EA">
            <w:pPr>
              <w:tabs>
                <w:tab w:val="left" w:pos="288"/>
                <w:tab w:val="left" w:pos="576"/>
                <w:tab w:val="left" w:pos="864"/>
                <w:tab w:val="left" w:pos="1152"/>
              </w:tabs>
              <w:spacing w:before="40" w:after="40" w:line="210" w:lineRule="exact"/>
              <w:ind w:right="43"/>
              <w:jc w:val="right"/>
              <w:rPr>
                <w:sz w:val="17"/>
              </w:rPr>
            </w:pPr>
            <w:r w:rsidRPr="003A03EA">
              <w:rPr>
                <w:sz w:val="17"/>
              </w:rPr>
              <w:t>1</w:t>
            </w:r>
          </w:p>
        </w:tc>
        <w:tc>
          <w:tcPr>
            <w:tcW w:w="879" w:type="dxa"/>
            <w:shd w:val="clear" w:color="auto" w:fill="auto"/>
            <w:vAlign w:val="bottom"/>
          </w:tcPr>
          <w:p w14:paraId="67EB2C33" w14:textId="77777777" w:rsidR="009B732F" w:rsidRPr="003A03EA" w:rsidRDefault="009B732F" w:rsidP="003A03EA">
            <w:pPr>
              <w:tabs>
                <w:tab w:val="left" w:pos="288"/>
                <w:tab w:val="left" w:pos="576"/>
                <w:tab w:val="left" w:pos="864"/>
                <w:tab w:val="left" w:pos="1152"/>
              </w:tabs>
              <w:spacing w:before="40" w:after="40" w:line="210" w:lineRule="exact"/>
              <w:ind w:right="43"/>
              <w:jc w:val="right"/>
              <w:rPr>
                <w:sz w:val="17"/>
              </w:rPr>
            </w:pPr>
            <w:r w:rsidRPr="003A03EA">
              <w:rPr>
                <w:sz w:val="17"/>
              </w:rPr>
              <w:t>-</w:t>
            </w:r>
          </w:p>
        </w:tc>
        <w:tc>
          <w:tcPr>
            <w:tcW w:w="624" w:type="dxa"/>
            <w:shd w:val="clear" w:color="auto" w:fill="auto"/>
            <w:vAlign w:val="bottom"/>
          </w:tcPr>
          <w:p w14:paraId="440B8ADA" w14:textId="77777777" w:rsidR="009B732F" w:rsidRPr="003A03EA" w:rsidRDefault="009B732F" w:rsidP="003A03EA">
            <w:pPr>
              <w:tabs>
                <w:tab w:val="left" w:pos="288"/>
                <w:tab w:val="left" w:pos="576"/>
                <w:tab w:val="left" w:pos="864"/>
                <w:tab w:val="left" w:pos="1152"/>
              </w:tabs>
              <w:spacing w:before="40" w:after="40" w:line="210" w:lineRule="exact"/>
              <w:ind w:right="43"/>
              <w:jc w:val="right"/>
              <w:rPr>
                <w:sz w:val="17"/>
              </w:rPr>
            </w:pPr>
            <w:r w:rsidRPr="003A03EA">
              <w:rPr>
                <w:sz w:val="17"/>
              </w:rPr>
              <w:t>100</w:t>
            </w:r>
          </w:p>
        </w:tc>
        <w:tc>
          <w:tcPr>
            <w:tcW w:w="612" w:type="dxa"/>
            <w:shd w:val="clear" w:color="auto" w:fill="auto"/>
            <w:vAlign w:val="bottom"/>
          </w:tcPr>
          <w:p w14:paraId="09DA9D5F" w14:textId="77777777" w:rsidR="009B732F" w:rsidRPr="003A03EA" w:rsidRDefault="009B732F" w:rsidP="003A03EA">
            <w:pPr>
              <w:tabs>
                <w:tab w:val="left" w:pos="288"/>
                <w:tab w:val="left" w:pos="576"/>
                <w:tab w:val="left" w:pos="864"/>
                <w:tab w:val="left" w:pos="1152"/>
              </w:tabs>
              <w:spacing w:before="40" w:after="40" w:line="210" w:lineRule="exact"/>
              <w:ind w:right="43"/>
              <w:jc w:val="right"/>
              <w:rPr>
                <w:sz w:val="17"/>
              </w:rPr>
            </w:pPr>
            <w:r w:rsidRPr="003A03EA">
              <w:rPr>
                <w:sz w:val="17"/>
              </w:rPr>
              <w:t>-</w:t>
            </w:r>
          </w:p>
        </w:tc>
      </w:tr>
      <w:tr w:rsidR="009B732F" w:rsidRPr="003A03EA" w14:paraId="7FCE9D29" w14:textId="77777777">
        <w:trPr>
          <w:cantSplit/>
        </w:trPr>
        <w:tc>
          <w:tcPr>
            <w:tcW w:w="3861" w:type="dxa"/>
            <w:shd w:val="clear" w:color="auto" w:fill="auto"/>
          </w:tcPr>
          <w:p w14:paraId="3B0EFC0C" w14:textId="77777777" w:rsidR="009B732F" w:rsidRPr="003A03EA" w:rsidRDefault="009B732F" w:rsidP="003A03EA">
            <w:pPr>
              <w:tabs>
                <w:tab w:val="left" w:pos="288"/>
                <w:tab w:val="left" w:pos="576"/>
                <w:tab w:val="left" w:pos="864"/>
                <w:tab w:val="left" w:pos="1152"/>
              </w:tabs>
              <w:spacing w:before="40" w:after="40" w:line="210" w:lineRule="exact"/>
              <w:rPr>
                <w:sz w:val="17"/>
              </w:rPr>
            </w:pPr>
            <w:r w:rsidRPr="003A03EA">
              <w:rPr>
                <w:sz w:val="17"/>
              </w:rPr>
              <w:t>Высший Экономический суд</w:t>
            </w:r>
          </w:p>
        </w:tc>
        <w:tc>
          <w:tcPr>
            <w:tcW w:w="441" w:type="dxa"/>
            <w:shd w:val="clear" w:color="auto" w:fill="auto"/>
            <w:vAlign w:val="bottom"/>
          </w:tcPr>
          <w:p w14:paraId="48E81C9E" w14:textId="77777777" w:rsidR="009B732F" w:rsidRPr="003A03EA" w:rsidRDefault="009B732F" w:rsidP="003A03EA">
            <w:pPr>
              <w:tabs>
                <w:tab w:val="left" w:pos="288"/>
                <w:tab w:val="left" w:pos="576"/>
                <w:tab w:val="left" w:pos="864"/>
                <w:tab w:val="left" w:pos="1152"/>
              </w:tabs>
              <w:spacing w:before="40" w:after="40" w:line="210" w:lineRule="exact"/>
              <w:ind w:right="43"/>
              <w:jc w:val="right"/>
              <w:rPr>
                <w:sz w:val="17"/>
              </w:rPr>
            </w:pPr>
            <w:r w:rsidRPr="003A03EA">
              <w:rPr>
                <w:sz w:val="17"/>
              </w:rPr>
              <w:t>11</w:t>
            </w:r>
          </w:p>
        </w:tc>
        <w:tc>
          <w:tcPr>
            <w:tcW w:w="891" w:type="dxa"/>
            <w:shd w:val="clear" w:color="auto" w:fill="auto"/>
            <w:vAlign w:val="bottom"/>
          </w:tcPr>
          <w:p w14:paraId="0B9EC573" w14:textId="77777777" w:rsidR="009B732F" w:rsidRPr="003A03EA" w:rsidRDefault="009B732F" w:rsidP="003A03EA">
            <w:pPr>
              <w:tabs>
                <w:tab w:val="left" w:pos="288"/>
                <w:tab w:val="left" w:pos="576"/>
                <w:tab w:val="left" w:pos="864"/>
                <w:tab w:val="left" w:pos="1152"/>
              </w:tabs>
              <w:spacing w:before="40" w:after="40" w:line="210" w:lineRule="exact"/>
              <w:ind w:right="43"/>
              <w:jc w:val="right"/>
              <w:rPr>
                <w:sz w:val="17"/>
              </w:rPr>
            </w:pPr>
            <w:r w:rsidRPr="003A03EA">
              <w:rPr>
                <w:sz w:val="17"/>
              </w:rPr>
              <w:t>7</w:t>
            </w:r>
          </w:p>
        </w:tc>
        <w:tc>
          <w:tcPr>
            <w:tcW w:w="879" w:type="dxa"/>
            <w:shd w:val="clear" w:color="auto" w:fill="auto"/>
            <w:vAlign w:val="bottom"/>
          </w:tcPr>
          <w:p w14:paraId="65097D67" w14:textId="77777777" w:rsidR="009B732F" w:rsidRPr="003A03EA" w:rsidRDefault="009B732F" w:rsidP="003A03EA">
            <w:pPr>
              <w:tabs>
                <w:tab w:val="left" w:pos="288"/>
                <w:tab w:val="left" w:pos="576"/>
                <w:tab w:val="left" w:pos="864"/>
                <w:tab w:val="left" w:pos="1152"/>
              </w:tabs>
              <w:spacing w:before="40" w:after="40" w:line="210" w:lineRule="exact"/>
              <w:ind w:right="43"/>
              <w:jc w:val="right"/>
              <w:rPr>
                <w:sz w:val="17"/>
              </w:rPr>
            </w:pPr>
            <w:r w:rsidRPr="003A03EA">
              <w:rPr>
                <w:sz w:val="17"/>
              </w:rPr>
              <w:t>4</w:t>
            </w:r>
          </w:p>
        </w:tc>
        <w:tc>
          <w:tcPr>
            <w:tcW w:w="624" w:type="dxa"/>
            <w:shd w:val="clear" w:color="auto" w:fill="auto"/>
            <w:vAlign w:val="bottom"/>
          </w:tcPr>
          <w:p w14:paraId="381CD433" w14:textId="77777777" w:rsidR="009B732F" w:rsidRPr="003A03EA" w:rsidRDefault="009B732F" w:rsidP="003A03EA">
            <w:pPr>
              <w:tabs>
                <w:tab w:val="left" w:pos="288"/>
                <w:tab w:val="left" w:pos="576"/>
                <w:tab w:val="left" w:pos="864"/>
                <w:tab w:val="left" w:pos="1152"/>
              </w:tabs>
              <w:spacing w:before="40" w:after="40" w:line="210" w:lineRule="exact"/>
              <w:ind w:right="43"/>
              <w:jc w:val="right"/>
              <w:rPr>
                <w:sz w:val="17"/>
              </w:rPr>
            </w:pPr>
            <w:r w:rsidRPr="003A03EA">
              <w:rPr>
                <w:sz w:val="17"/>
              </w:rPr>
              <w:t>64</w:t>
            </w:r>
          </w:p>
        </w:tc>
        <w:tc>
          <w:tcPr>
            <w:tcW w:w="612" w:type="dxa"/>
            <w:shd w:val="clear" w:color="auto" w:fill="auto"/>
            <w:vAlign w:val="bottom"/>
          </w:tcPr>
          <w:p w14:paraId="45058510" w14:textId="77777777" w:rsidR="009B732F" w:rsidRPr="003A03EA" w:rsidRDefault="009B732F" w:rsidP="003A03EA">
            <w:pPr>
              <w:tabs>
                <w:tab w:val="left" w:pos="288"/>
                <w:tab w:val="left" w:pos="576"/>
                <w:tab w:val="left" w:pos="864"/>
                <w:tab w:val="left" w:pos="1152"/>
              </w:tabs>
              <w:spacing w:before="40" w:after="40" w:line="210" w:lineRule="exact"/>
              <w:ind w:right="43"/>
              <w:jc w:val="right"/>
              <w:rPr>
                <w:sz w:val="17"/>
              </w:rPr>
            </w:pPr>
            <w:r w:rsidRPr="003A03EA">
              <w:rPr>
                <w:sz w:val="17"/>
              </w:rPr>
              <w:t>36</w:t>
            </w:r>
          </w:p>
        </w:tc>
      </w:tr>
      <w:tr w:rsidR="009B732F" w:rsidRPr="003A03EA" w14:paraId="66A5A52B" w14:textId="77777777">
        <w:trPr>
          <w:cantSplit/>
        </w:trPr>
        <w:tc>
          <w:tcPr>
            <w:tcW w:w="3861" w:type="dxa"/>
            <w:shd w:val="clear" w:color="auto" w:fill="auto"/>
          </w:tcPr>
          <w:p w14:paraId="347032BE" w14:textId="77777777" w:rsidR="009B732F" w:rsidRPr="003A03EA" w:rsidRDefault="009B732F" w:rsidP="003A03EA">
            <w:pPr>
              <w:tabs>
                <w:tab w:val="left" w:pos="288"/>
                <w:tab w:val="left" w:pos="576"/>
                <w:tab w:val="left" w:pos="864"/>
                <w:tab w:val="left" w:pos="1152"/>
              </w:tabs>
              <w:spacing w:before="40" w:after="40" w:line="210" w:lineRule="exact"/>
              <w:rPr>
                <w:sz w:val="17"/>
              </w:rPr>
            </w:pPr>
            <w:r w:rsidRPr="003A03EA">
              <w:rPr>
                <w:sz w:val="17"/>
              </w:rPr>
              <w:t>Председатель Высшего Экономического суда</w:t>
            </w:r>
          </w:p>
        </w:tc>
        <w:tc>
          <w:tcPr>
            <w:tcW w:w="441" w:type="dxa"/>
            <w:shd w:val="clear" w:color="auto" w:fill="auto"/>
            <w:vAlign w:val="bottom"/>
          </w:tcPr>
          <w:p w14:paraId="4F577ECF" w14:textId="77777777" w:rsidR="009B732F" w:rsidRPr="003A03EA" w:rsidRDefault="009B732F" w:rsidP="003A03EA">
            <w:pPr>
              <w:tabs>
                <w:tab w:val="left" w:pos="288"/>
                <w:tab w:val="left" w:pos="576"/>
                <w:tab w:val="left" w:pos="864"/>
                <w:tab w:val="left" w:pos="1152"/>
              </w:tabs>
              <w:spacing w:before="40" w:after="40" w:line="210" w:lineRule="exact"/>
              <w:ind w:right="43"/>
              <w:jc w:val="right"/>
              <w:rPr>
                <w:sz w:val="17"/>
              </w:rPr>
            </w:pPr>
            <w:r w:rsidRPr="003A03EA">
              <w:rPr>
                <w:sz w:val="17"/>
              </w:rPr>
              <w:t>1</w:t>
            </w:r>
          </w:p>
        </w:tc>
        <w:tc>
          <w:tcPr>
            <w:tcW w:w="891" w:type="dxa"/>
            <w:shd w:val="clear" w:color="auto" w:fill="auto"/>
            <w:vAlign w:val="bottom"/>
          </w:tcPr>
          <w:p w14:paraId="6AA8B898" w14:textId="77777777" w:rsidR="009B732F" w:rsidRPr="003A03EA" w:rsidRDefault="009B732F" w:rsidP="003A03EA">
            <w:pPr>
              <w:tabs>
                <w:tab w:val="left" w:pos="288"/>
                <w:tab w:val="left" w:pos="576"/>
                <w:tab w:val="left" w:pos="864"/>
                <w:tab w:val="left" w:pos="1152"/>
              </w:tabs>
              <w:spacing w:before="40" w:after="40" w:line="210" w:lineRule="exact"/>
              <w:ind w:right="43"/>
              <w:jc w:val="right"/>
              <w:rPr>
                <w:sz w:val="17"/>
              </w:rPr>
            </w:pPr>
            <w:r w:rsidRPr="003A03EA">
              <w:rPr>
                <w:sz w:val="17"/>
              </w:rPr>
              <w:t>1</w:t>
            </w:r>
          </w:p>
        </w:tc>
        <w:tc>
          <w:tcPr>
            <w:tcW w:w="879" w:type="dxa"/>
            <w:shd w:val="clear" w:color="auto" w:fill="auto"/>
            <w:vAlign w:val="bottom"/>
          </w:tcPr>
          <w:p w14:paraId="65BE808C" w14:textId="77777777" w:rsidR="009B732F" w:rsidRPr="003A03EA" w:rsidRDefault="009B732F" w:rsidP="003A03EA">
            <w:pPr>
              <w:tabs>
                <w:tab w:val="left" w:pos="288"/>
                <w:tab w:val="left" w:pos="576"/>
                <w:tab w:val="left" w:pos="864"/>
                <w:tab w:val="left" w:pos="1152"/>
              </w:tabs>
              <w:spacing w:before="40" w:after="40" w:line="210" w:lineRule="exact"/>
              <w:ind w:right="43"/>
              <w:jc w:val="right"/>
              <w:rPr>
                <w:sz w:val="17"/>
              </w:rPr>
            </w:pPr>
            <w:r w:rsidRPr="003A03EA">
              <w:rPr>
                <w:sz w:val="17"/>
              </w:rPr>
              <w:t>-</w:t>
            </w:r>
          </w:p>
        </w:tc>
        <w:tc>
          <w:tcPr>
            <w:tcW w:w="624" w:type="dxa"/>
            <w:shd w:val="clear" w:color="auto" w:fill="auto"/>
            <w:vAlign w:val="bottom"/>
          </w:tcPr>
          <w:p w14:paraId="58567930" w14:textId="77777777" w:rsidR="009B732F" w:rsidRPr="003A03EA" w:rsidRDefault="009B732F" w:rsidP="003A03EA">
            <w:pPr>
              <w:tabs>
                <w:tab w:val="left" w:pos="288"/>
                <w:tab w:val="left" w:pos="576"/>
                <w:tab w:val="left" w:pos="864"/>
                <w:tab w:val="left" w:pos="1152"/>
              </w:tabs>
              <w:spacing w:before="40" w:after="40" w:line="210" w:lineRule="exact"/>
              <w:ind w:right="43"/>
              <w:jc w:val="right"/>
              <w:rPr>
                <w:sz w:val="17"/>
              </w:rPr>
            </w:pPr>
            <w:r w:rsidRPr="003A03EA">
              <w:rPr>
                <w:sz w:val="17"/>
              </w:rPr>
              <w:t>100</w:t>
            </w:r>
          </w:p>
        </w:tc>
        <w:tc>
          <w:tcPr>
            <w:tcW w:w="612" w:type="dxa"/>
            <w:shd w:val="clear" w:color="auto" w:fill="auto"/>
            <w:vAlign w:val="bottom"/>
          </w:tcPr>
          <w:p w14:paraId="087409B9" w14:textId="77777777" w:rsidR="009B732F" w:rsidRPr="003A03EA" w:rsidRDefault="009B732F" w:rsidP="003A03EA">
            <w:pPr>
              <w:tabs>
                <w:tab w:val="left" w:pos="288"/>
                <w:tab w:val="left" w:pos="576"/>
                <w:tab w:val="left" w:pos="864"/>
                <w:tab w:val="left" w:pos="1152"/>
              </w:tabs>
              <w:spacing w:before="40" w:after="40" w:line="210" w:lineRule="exact"/>
              <w:ind w:right="43"/>
              <w:jc w:val="right"/>
              <w:rPr>
                <w:sz w:val="17"/>
              </w:rPr>
            </w:pPr>
            <w:r w:rsidRPr="003A03EA">
              <w:rPr>
                <w:sz w:val="17"/>
              </w:rPr>
              <w:t>-</w:t>
            </w:r>
          </w:p>
        </w:tc>
      </w:tr>
      <w:tr w:rsidR="009B732F" w:rsidRPr="003A03EA" w14:paraId="5BE4A257" w14:textId="77777777">
        <w:trPr>
          <w:cantSplit/>
        </w:trPr>
        <w:tc>
          <w:tcPr>
            <w:tcW w:w="3861" w:type="dxa"/>
            <w:shd w:val="clear" w:color="auto" w:fill="auto"/>
          </w:tcPr>
          <w:p w14:paraId="7BBE4DD7" w14:textId="77777777" w:rsidR="009B732F" w:rsidRPr="003A03EA" w:rsidRDefault="009B732F" w:rsidP="003A03EA">
            <w:pPr>
              <w:tabs>
                <w:tab w:val="left" w:pos="288"/>
                <w:tab w:val="left" w:pos="576"/>
                <w:tab w:val="left" w:pos="864"/>
                <w:tab w:val="left" w:pos="1152"/>
              </w:tabs>
              <w:spacing w:before="40" w:after="40" w:line="210" w:lineRule="exact"/>
              <w:rPr>
                <w:sz w:val="17"/>
              </w:rPr>
            </w:pPr>
            <w:r w:rsidRPr="003A03EA">
              <w:rPr>
                <w:sz w:val="17"/>
              </w:rPr>
              <w:t xml:space="preserve">Суды Горно-Бадахшанской Автономной области </w:t>
            </w:r>
          </w:p>
        </w:tc>
        <w:tc>
          <w:tcPr>
            <w:tcW w:w="441" w:type="dxa"/>
            <w:shd w:val="clear" w:color="auto" w:fill="auto"/>
            <w:vAlign w:val="bottom"/>
          </w:tcPr>
          <w:p w14:paraId="4EBD2E89" w14:textId="77777777" w:rsidR="009B732F" w:rsidRPr="003A03EA" w:rsidRDefault="009B732F" w:rsidP="003A03EA">
            <w:pPr>
              <w:tabs>
                <w:tab w:val="left" w:pos="288"/>
                <w:tab w:val="left" w:pos="576"/>
                <w:tab w:val="left" w:pos="864"/>
                <w:tab w:val="left" w:pos="1152"/>
              </w:tabs>
              <w:spacing w:before="40" w:after="40" w:line="210" w:lineRule="exact"/>
              <w:ind w:right="43"/>
              <w:jc w:val="right"/>
              <w:rPr>
                <w:sz w:val="17"/>
              </w:rPr>
            </w:pPr>
            <w:r w:rsidRPr="003A03EA">
              <w:rPr>
                <w:sz w:val="17"/>
              </w:rPr>
              <w:t>20</w:t>
            </w:r>
          </w:p>
        </w:tc>
        <w:tc>
          <w:tcPr>
            <w:tcW w:w="891" w:type="dxa"/>
            <w:shd w:val="clear" w:color="auto" w:fill="auto"/>
            <w:vAlign w:val="bottom"/>
          </w:tcPr>
          <w:p w14:paraId="4AAF1A4E" w14:textId="77777777" w:rsidR="009B732F" w:rsidRPr="003A03EA" w:rsidRDefault="009B732F" w:rsidP="003A03EA">
            <w:pPr>
              <w:tabs>
                <w:tab w:val="left" w:pos="288"/>
                <w:tab w:val="left" w:pos="576"/>
                <w:tab w:val="left" w:pos="864"/>
                <w:tab w:val="left" w:pos="1152"/>
              </w:tabs>
              <w:spacing w:before="40" w:after="40" w:line="210" w:lineRule="exact"/>
              <w:ind w:right="43"/>
              <w:jc w:val="right"/>
              <w:rPr>
                <w:sz w:val="17"/>
              </w:rPr>
            </w:pPr>
            <w:r w:rsidRPr="003A03EA">
              <w:rPr>
                <w:sz w:val="17"/>
              </w:rPr>
              <w:t>19</w:t>
            </w:r>
          </w:p>
        </w:tc>
        <w:tc>
          <w:tcPr>
            <w:tcW w:w="879" w:type="dxa"/>
            <w:shd w:val="clear" w:color="auto" w:fill="auto"/>
            <w:vAlign w:val="bottom"/>
          </w:tcPr>
          <w:p w14:paraId="3A9108B0" w14:textId="77777777" w:rsidR="009B732F" w:rsidRPr="003A03EA" w:rsidRDefault="009B732F" w:rsidP="003A03EA">
            <w:pPr>
              <w:tabs>
                <w:tab w:val="left" w:pos="288"/>
                <w:tab w:val="left" w:pos="576"/>
                <w:tab w:val="left" w:pos="864"/>
                <w:tab w:val="left" w:pos="1152"/>
              </w:tabs>
              <w:spacing w:before="40" w:after="40" w:line="210" w:lineRule="exact"/>
              <w:ind w:right="43"/>
              <w:jc w:val="right"/>
              <w:rPr>
                <w:sz w:val="17"/>
              </w:rPr>
            </w:pPr>
            <w:r w:rsidRPr="003A03EA">
              <w:rPr>
                <w:sz w:val="17"/>
              </w:rPr>
              <w:t>1</w:t>
            </w:r>
          </w:p>
        </w:tc>
        <w:tc>
          <w:tcPr>
            <w:tcW w:w="624" w:type="dxa"/>
            <w:shd w:val="clear" w:color="auto" w:fill="auto"/>
            <w:vAlign w:val="bottom"/>
          </w:tcPr>
          <w:p w14:paraId="6907266B" w14:textId="77777777" w:rsidR="009B732F" w:rsidRPr="003A03EA" w:rsidRDefault="009B732F" w:rsidP="003A03EA">
            <w:pPr>
              <w:tabs>
                <w:tab w:val="left" w:pos="288"/>
                <w:tab w:val="left" w:pos="576"/>
                <w:tab w:val="left" w:pos="864"/>
                <w:tab w:val="left" w:pos="1152"/>
              </w:tabs>
              <w:spacing w:before="40" w:after="40" w:line="210" w:lineRule="exact"/>
              <w:ind w:right="43"/>
              <w:jc w:val="right"/>
              <w:rPr>
                <w:sz w:val="17"/>
              </w:rPr>
            </w:pPr>
            <w:r w:rsidRPr="003A03EA">
              <w:rPr>
                <w:sz w:val="17"/>
              </w:rPr>
              <w:t>95</w:t>
            </w:r>
          </w:p>
        </w:tc>
        <w:tc>
          <w:tcPr>
            <w:tcW w:w="612" w:type="dxa"/>
            <w:shd w:val="clear" w:color="auto" w:fill="auto"/>
            <w:vAlign w:val="bottom"/>
          </w:tcPr>
          <w:p w14:paraId="5259D8F2" w14:textId="77777777" w:rsidR="009B732F" w:rsidRPr="003A03EA" w:rsidRDefault="009B732F" w:rsidP="003A03EA">
            <w:pPr>
              <w:tabs>
                <w:tab w:val="left" w:pos="288"/>
                <w:tab w:val="left" w:pos="576"/>
                <w:tab w:val="left" w:pos="864"/>
                <w:tab w:val="left" w:pos="1152"/>
              </w:tabs>
              <w:spacing w:before="40" w:after="40" w:line="210" w:lineRule="exact"/>
              <w:ind w:right="43"/>
              <w:jc w:val="right"/>
              <w:rPr>
                <w:sz w:val="17"/>
              </w:rPr>
            </w:pPr>
            <w:r w:rsidRPr="003A03EA">
              <w:rPr>
                <w:sz w:val="17"/>
              </w:rPr>
              <w:t>5</w:t>
            </w:r>
          </w:p>
        </w:tc>
      </w:tr>
      <w:tr w:rsidR="009B732F" w:rsidRPr="003A03EA" w14:paraId="005157B1" w14:textId="77777777">
        <w:trPr>
          <w:cantSplit/>
        </w:trPr>
        <w:tc>
          <w:tcPr>
            <w:tcW w:w="3861" w:type="dxa"/>
            <w:shd w:val="clear" w:color="auto" w:fill="auto"/>
          </w:tcPr>
          <w:p w14:paraId="6D34C90E" w14:textId="77777777" w:rsidR="009B732F" w:rsidRPr="003A03EA" w:rsidRDefault="009B732F" w:rsidP="003A03EA">
            <w:pPr>
              <w:tabs>
                <w:tab w:val="left" w:pos="288"/>
                <w:tab w:val="left" w:pos="576"/>
                <w:tab w:val="left" w:pos="864"/>
                <w:tab w:val="left" w:pos="1152"/>
              </w:tabs>
              <w:spacing w:before="40" w:after="40" w:line="210" w:lineRule="exact"/>
              <w:rPr>
                <w:sz w:val="17"/>
              </w:rPr>
            </w:pPr>
            <w:r w:rsidRPr="003A03EA">
              <w:rPr>
                <w:sz w:val="17"/>
              </w:rPr>
              <w:t>Суды Хатлонской области</w:t>
            </w:r>
          </w:p>
        </w:tc>
        <w:tc>
          <w:tcPr>
            <w:tcW w:w="441" w:type="dxa"/>
            <w:shd w:val="clear" w:color="auto" w:fill="auto"/>
            <w:vAlign w:val="bottom"/>
          </w:tcPr>
          <w:p w14:paraId="1D121C0B" w14:textId="77777777" w:rsidR="009B732F" w:rsidRPr="003A03EA" w:rsidRDefault="009B732F" w:rsidP="003A03EA">
            <w:pPr>
              <w:tabs>
                <w:tab w:val="left" w:pos="288"/>
                <w:tab w:val="left" w:pos="576"/>
                <w:tab w:val="left" w:pos="864"/>
                <w:tab w:val="left" w:pos="1152"/>
              </w:tabs>
              <w:spacing w:before="40" w:after="40" w:line="210" w:lineRule="exact"/>
              <w:ind w:right="43"/>
              <w:jc w:val="right"/>
              <w:rPr>
                <w:sz w:val="17"/>
              </w:rPr>
            </w:pPr>
            <w:r w:rsidRPr="003A03EA">
              <w:rPr>
                <w:sz w:val="17"/>
              </w:rPr>
              <w:t>76</w:t>
            </w:r>
          </w:p>
        </w:tc>
        <w:tc>
          <w:tcPr>
            <w:tcW w:w="891" w:type="dxa"/>
            <w:shd w:val="clear" w:color="auto" w:fill="auto"/>
            <w:vAlign w:val="bottom"/>
          </w:tcPr>
          <w:p w14:paraId="5ACA9282" w14:textId="77777777" w:rsidR="009B732F" w:rsidRPr="003A03EA" w:rsidRDefault="009B732F" w:rsidP="003A03EA">
            <w:pPr>
              <w:tabs>
                <w:tab w:val="left" w:pos="288"/>
                <w:tab w:val="left" w:pos="576"/>
                <w:tab w:val="left" w:pos="864"/>
                <w:tab w:val="left" w:pos="1152"/>
              </w:tabs>
              <w:spacing w:before="40" w:after="40" w:line="210" w:lineRule="exact"/>
              <w:ind w:right="43"/>
              <w:jc w:val="right"/>
              <w:rPr>
                <w:sz w:val="17"/>
              </w:rPr>
            </w:pPr>
            <w:r w:rsidRPr="003A03EA">
              <w:rPr>
                <w:sz w:val="17"/>
              </w:rPr>
              <w:t>67</w:t>
            </w:r>
          </w:p>
        </w:tc>
        <w:tc>
          <w:tcPr>
            <w:tcW w:w="879" w:type="dxa"/>
            <w:shd w:val="clear" w:color="auto" w:fill="auto"/>
            <w:vAlign w:val="bottom"/>
          </w:tcPr>
          <w:p w14:paraId="28636E21" w14:textId="77777777" w:rsidR="009B732F" w:rsidRPr="003A03EA" w:rsidRDefault="009B732F" w:rsidP="003A03EA">
            <w:pPr>
              <w:tabs>
                <w:tab w:val="left" w:pos="288"/>
                <w:tab w:val="left" w:pos="576"/>
                <w:tab w:val="left" w:pos="864"/>
                <w:tab w:val="left" w:pos="1152"/>
              </w:tabs>
              <w:spacing w:before="40" w:after="40" w:line="210" w:lineRule="exact"/>
              <w:ind w:right="43"/>
              <w:jc w:val="right"/>
              <w:rPr>
                <w:sz w:val="17"/>
              </w:rPr>
            </w:pPr>
            <w:r w:rsidRPr="003A03EA">
              <w:rPr>
                <w:sz w:val="17"/>
              </w:rPr>
              <w:t>9</w:t>
            </w:r>
          </w:p>
        </w:tc>
        <w:tc>
          <w:tcPr>
            <w:tcW w:w="624" w:type="dxa"/>
            <w:shd w:val="clear" w:color="auto" w:fill="auto"/>
            <w:vAlign w:val="bottom"/>
          </w:tcPr>
          <w:p w14:paraId="0984A6DB" w14:textId="77777777" w:rsidR="009B732F" w:rsidRPr="003A03EA" w:rsidRDefault="009B732F" w:rsidP="003A03EA">
            <w:pPr>
              <w:tabs>
                <w:tab w:val="left" w:pos="288"/>
                <w:tab w:val="left" w:pos="576"/>
                <w:tab w:val="left" w:pos="864"/>
                <w:tab w:val="left" w:pos="1152"/>
              </w:tabs>
              <w:spacing w:before="40" w:after="40" w:line="210" w:lineRule="exact"/>
              <w:ind w:right="43"/>
              <w:jc w:val="right"/>
              <w:rPr>
                <w:sz w:val="17"/>
              </w:rPr>
            </w:pPr>
            <w:r w:rsidRPr="003A03EA">
              <w:rPr>
                <w:sz w:val="17"/>
              </w:rPr>
              <w:t>88</w:t>
            </w:r>
          </w:p>
        </w:tc>
        <w:tc>
          <w:tcPr>
            <w:tcW w:w="612" w:type="dxa"/>
            <w:shd w:val="clear" w:color="auto" w:fill="auto"/>
            <w:vAlign w:val="bottom"/>
          </w:tcPr>
          <w:p w14:paraId="4101E23F" w14:textId="77777777" w:rsidR="009B732F" w:rsidRPr="003A03EA" w:rsidRDefault="009B732F" w:rsidP="003A03EA">
            <w:pPr>
              <w:tabs>
                <w:tab w:val="left" w:pos="288"/>
                <w:tab w:val="left" w:pos="576"/>
                <w:tab w:val="left" w:pos="864"/>
                <w:tab w:val="left" w:pos="1152"/>
              </w:tabs>
              <w:spacing w:before="40" w:after="40" w:line="210" w:lineRule="exact"/>
              <w:ind w:right="43"/>
              <w:jc w:val="right"/>
              <w:rPr>
                <w:sz w:val="17"/>
              </w:rPr>
            </w:pPr>
            <w:r w:rsidRPr="003A03EA">
              <w:rPr>
                <w:sz w:val="17"/>
              </w:rPr>
              <w:t>12</w:t>
            </w:r>
          </w:p>
        </w:tc>
      </w:tr>
      <w:tr w:rsidR="009B732F" w:rsidRPr="003A03EA" w14:paraId="581DD153" w14:textId="77777777">
        <w:trPr>
          <w:cantSplit/>
        </w:trPr>
        <w:tc>
          <w:tcPr>
            <w:tcW w:w="3861" w:type="dxa"/>
            <w:shd w:val="clear" w:color="auto" w:fill="auto"/>
          </w:tcPr>
          <w:p w14:paraId="4B9DDBBF" w14:textId="77777777" w:rsidR="009B732F" w:rsidRPr="003A03EA" w:rsidRDefault="009B732F" w:rsidP="003A03EA">
            <w:pPr>
              <w:tabs>
                <w:tab w:val="left" w:pos="288"/>
                <w:tab w:val="left" w:pos="576"/>
                <w:tab w:val="left" w:pos="864"/>
                <w:tab w:val="left" w:pos="1152"/>
              </w:tabs>
              <w:spacing w:before="40" w:after="40" w:line="210" w:lineRule="exact"/>
              <w:rPr>
                <w:sz w:val="17"/>
              </w:rPr>
            </w:pPr>
            <w:r w:rsidRPr="003A03EA">
              <w:rPr>
                <w:sz w:val="17"/>
              </w:rPr>
              <w:t>Суды Согдийской области</w:t>
            </w:r>
          </w:p>
        </w:tc>
        <w:tc>
          <w:tcPr>
            <w:tcW w:w="441" w:type="dxa"/>
            <w:shd w:val="clear" w:color="auto" w:fill="auto"/>
            <w:vAlign w:val="bottom"/>
          </w:tcPr>
          <w:p w14:paraId="0203FBF1" w14:textId="77777777" w:rsidR="009B732F" w:rsidRPr="003A03EA" w:rsidRDefault="009B732F" w:rsidP="003A03EA">
            <w:pPr>
              <w:tabs>
                <w:tab w:val="left" w:pos="288"/>
                <w:tab w:val="left" w:pos="576"/>
                <w:tab w:val="left" w:pos="864"/>
                <w:tab w:val="left" w:pos="1152"/>
              </w:tabs>
              <w:spacing w:before="40" w:after="40" w:line="210" w:lineRule="exact"/>
              <w:ind w:right="43"/>
              <w:jc w:val="right"/>
              <w:rPr>
                <w:sz w:val="17"/>
              </w:rPr>
            </w:pPr>
            <w:r w:rsidRPr="003A03EA">
              <w:rPr>
                <w:sz w:val="17"/>
              </w:rPr>
              <w:t>81</w:t>
            </w:r>
          </w:p>
        </w:tc>
        <w:tc>
          <w:tcPr>
            <w:tcW w:w="891" w:type="dxa"/>
            <w:shd w:val="clear" w:color="auto" w:fill="auto"/>
            <w:vAlign w:val="bottom"/>
          </w:tcPr>
          <w:p w14:paraId="6DE50E56" w14:textId="77777777" w:rsidR="009B732F" w:rsidRPr="003A03EA" w:rsidRDefault="009B732F" w:rsidP="003A03EA">
            <w:pPr>
              <w:tabs>
                <w:tab w:val="left" w:pos="288"/>
                <w:tab w:val="left" w:pos="576"/>
                <w:tab w:val="left" w:pos="864"/>
                <w:tab w:val="left" w:pos="1152"/>
              </w:tabs>
              <w:spacing w:before="40" w:after="40" w:line="210" w:lineRule="exact"/>
              <w:ind w:right="43"/>
              <w:jc w:val="right"/>
              <w:rPr>
                <w:sz w:val="17"/>
              </w:rPr>
            </w:pPr>
            <w:r w:rsidRPr="003A03EA">
              <w:rPr>
                <w:sz w:val="17"/>
              </w:rPr>
              <w:t>62</w:t>
            </w:r>
          </w:p>
        </w:tc>
        <w:tc>
          <w:tcPr>
            <w:tcW w:w="879" w:type="dxa"/>
            <w:shd w:val="clear" w:color="auto" w:fill="auto"/>
            <w:vAlign w:val="bottom"/>
          </w:tcPr>
          <w:p w14:paraId="0763E585" w14:textId="77777777" w:rsidR="009B732F" w:rsidRPr="003A03EA" w:rsidRDefault="009B732F" w:rsidP="003A03EA">
            <w:pPr>
              <w:tabs>
                <w:tab w:val="left" w:pos="288"/>
                <w:tab w:val="left" w:pos="576"/>
                <w:tab w:val="left" w:pos="864"/>
                <w:tab w:val="left" w:pos="1152"/>
              </w:tabs>
              <w:spacing w:before="40" w:after="40" w:line="210" w:lineRule="exact"/>
              <w:ind w:right="43"/>
              <w:jc w:val="right"/>
              <w:rPr>
                <w:sz w:val="17"/>
              </w:rPr>
            </w:pPr>
            <w:r w:rsidRPr="003A03EA">
              <w:rPr>
                <w:sz w:val="17"/>
              </w:rPr>
              <w:t>19</w:t>
            </w:r>
          </w:p>
        </w:tc>
        <w:tc>
          <w:tcPr>
            <w:tcW w:w="624" w:type="dxa"/>
            <w:shd w:val="clear" w:color="auto" w:fill="auto"/>
            <w:vAlign w:val="bottom"/>
          </w:tcPr>
          <w:p w14:paraId="1E68D57E" w14:textId="77777777" w:rsidR="009B732F" w:rsidRPr="003A03EA" w:rsidRDefault="009B732F" w:rsidP="003A03EA">
            <w:pPr>
              <w:tabs>
                <w:tab w:val="left" w:pos="288"/>
                <w:tab w:val="left" w:pos="576"/>
                <w:tab w:val="left" w:pos="864"/>
                <w:tab w:val="left" w:pos="1152"/>
              </w:tabs>
              <w:spacing w:before="40" w:after="40" w:line="210" w:lineRule="exact"/>
              <w:ind w:right="43"/>
              <w:jc w:val="right"/>
              <w:rPr>
                <w:sz w:val="17"/>
              </w:rPr>
            </w:pPr>
            <w:r w:rsidRPr="003A03EA">
              <w:rPr>
                <w:sz w:val="17"/>
              </w:rPr>
              <w:t>76,5</w:t>
            </w:r>
          </w:p>
        </w:tc>
        <w:tc>
          <w:tcPr>
            <w:tcW w:w="612" w:type="dxa"/>
            <w:shd w:val="clear" w:color="auto" w:fill="auto"/>
            <w:vAlign w:val="bottom"/>
          </w:tcPr>
          <w:p w14:paraId="36D302C3" w14:textId="77777777" w:rsidR="009B732F" w:rsidRPr="003A03EA" w:rsidRDefault="009B732F" w:rsidP="003A03EA">
            <w:pPr>
              <w:tabs>
                <w:tab w:val="left" w:pos="288"/>
                <w:tab w:val="left" w:pos="576"/>
                <w:tab w:val="left" w:pos="864"/>
                <w:tab w:val="left" w:pos="1152"/>
              </w:tabs>
              <w:spacing w:before="40" w:after="40" w:line="210" w:lineRule="exact"/>
              <w:ind w:right="43"/>
              <w:jc w:val="right"/>
              <w:rPr>
                <w:sz w:val="17"/>
              </w:rPr>
            </w:pPr>
            <w:r w:rsidRPr="003A03EA">
              <w:rPr>
                <w:sz w:val="17"/>
              </w:rPr>
              <w:t>23,5</w:t>
            </w:r>
          </w:p>
        </w:tc>
      </w:tr>
      <w:tr w:rsidR="009B732F" w:rsidRPr="003A03EA" w14:paraId="179DF4CE" w14:textId="77777777">
        <w:trPr>
          <w:cantSplit/>
        </w:trPr>
        <w:tc>
          <w:tcPr>
            <w:tcW w:w="3861" w:type="dxa"/>
            <w:tcBorders>
              <w:bottom w:val="single" w:sz="12" w:space="0" w:color="auto"/>
            </w:tcBorders>
            <w:shd w:val="clear" w:color="auto" w:fill="auto"/>
          </w:tcPr>
          <w:p w14:paraId="0AF438DE" w14:textId="77777777" w:rsidR="009B732F" w:rsidRPr="003A03EA" w:rsidRDefault="009B732F" w:rsidP="003A03EA">
            <w:pPr>
              <w:tabs>
                <w:tab w:val="left" w:pos="288"/>
                <w:tab w:val="left" w:pos="576"/>
                <w:tab w:val="left" w:pos="864"/>
                <w:tab w:val="left" w:pos="1152"/>
              </w:tabs>
              <w:spacing w:before="40" w:after="40" w:line="210" w:lineRule="exact"/>
              <w:rPr>
                <w:sz w:val="17"/>
              </w:rPr>
            </w:pPr>
            <w:r w:rsidRPr="003A03EA">
              <w:rPr>
                <w:sz w:val="17"/>
              </w:rPr>
              <w:t>Суды города Душанбе</w:t>
            </w:r>
          </w:p>
        </w:tc>
        <w:tc>
          <w:tcPr>
            <w:tcW w:w="441" w:type="dxa"/>
            <w:tcBorders>
              <w:bottom w:val="single" w:sz="12" w:space="0" w:color="auto"/>
            </w:tcBorders>
            <w:shd w:val="clear" w:color="auto" w:fill="auto"/>
            <w:vAlign w:val="bottom"/>
          </w:tcPr>
          <w:p w14:paraId="56365CB6" w14:textId="77777777" w:rsidR="009B732F" w:rsidRPr="003A03EA" w:rsidRDefault="009B732F" w:rsidP="003A03EA">
            <w:pPr>
              <w:tabs>
                <w:tab w:val="left" w:pos="288"/>
                <w:tab w:val="left" w:pos="576"/>
                <w:tab w:val="left" w:pos="864"/>
                <w:tab w:val="left" w:pos="1152"/>
              </w:tabs>
              <w:spacing w:before="40" w:after="40" w:line="210" w:lineRule="exact"/>
              <w:ind w:right="43"/>
              <w:jc w:val="right"/>
              <w:rPr>
                <w:sz w:val="17"/>
              </w:rPr>
            </w:pPr>
            <w:r w:rsidRPr="003A03EA">
              <w:rPr>
                <w:sz w:val="17"/>
              </w:rPr>
              <w:t>66</w:t>
            </w:r>
          </w:p>
        </w:tc>
        <w:tc>
          <w:tcPr>
            <w:tcW w:w="891" w:type="dxa"/>
            <w:tcBorders>
              <w:bottom w:val="single" w:sz="12" w:space="0" w:color="auto"/>
            </w:tcBorders>
            <w:shd w:val="clear" w:color="auto" w:fill="auto"/>
            <w:vAlign w:val="bottom"/>
          </w:tcPr>
          <w:p w14:paraId="7E8F9791" w14:textId="77777777" w:rsidR="009B732F" w:rsidRPr="003A03EA" w:rsidRDefault="009B732F" w:rsidP="003A03EA">
            <w:pPr>
              <w:tabs>
                <w:tab w:val="left" w:pos="288"/>
                <w:tab w:val="left" w:pos="576"/>
                <w:tab w:val="left" w:pos="864"/>
                <w:tab w:val="left" w:pos="1152"/>
              </w:tabs>
              <w:spacing w:before="40" w:after="40" w:line="210" w:lineRule="exact"/>
              <w:ind w:right="43"/>
              <w:jc w:val="right"/>
              <w:rPr>
                <w:sz w:val="17"/>
              </w:rPr>
            </w:pPr>
            <w:r w:rsidRPr="003A03EA">
              <w:rPr>
                <w:sz w:val="17"/>
              </w:rPr>
              <w:t>50</w:t>
            </w:r>
          </w:p>
        </w:tc>
        <w:tc>
          <w:tcPr>
            <w:tcW w:w="879" w:type="dxa"/>
            <w:tcBorders>
              <w:bottom w:val="single" w:sz="12" w:space="0" w:color="auto"/>
            </w:tcBorders>
            <w:shd w:val="clear" w:color="auto" w:fill="auto"/>
            <w:vAlign w:val="bottom"/>
          </w:tcPr>
          <w:p w14:paraId="65B693A1" w14:textId="77777777" w:rsidR="009B732F" w:rsidRPr="003A03EA" w:rsidRDefault="009B732F" w:rsidP="003A03EA">
            <w:pPr>
              <w:tabs>
                <w:tab w:val="left" w:pos="288"/>
                <w:tab w:val="left" w:pos="576"/>
                <w:tab w:val="left" w:pos="864"/>
                <w:tab w:val="left" w:pos="1152"/>
              </w:tabs>
              <w:spacing w:before="40" w:after="40" w:line="210" w:lineRule="exact"/>
              <w:ind w:right="43"/>
              <w:jc w:val="right"/>
              <w:rPr>
                <w:sz w:val="17"/>
              </w:rPr>
            </w:pPr>
            <w:r w:rsidRPr="003A03EA">
              <w:rPr>
                <w:sz w:val="17"/>
              </w:rPr>
              <w:t>16</w:t>
            </w:r>
          </w:p>
        </w:tc>
        <w:tc>
          <w:tcPr>
            <w:tcW w:w="624" w:type="dxa"/>
            <w:tcBorders>
              <w:bottom w:val="single" w:sz="12" w:space="0" w:color="auto"/>
            </w:tcBorders>
            <w:shd w:val="clear" w:color="auto" w:fill="auto"/>
            <w:vAlign w:val="bottom"/>
          </w:tcPr>
          <w:p w14:paraId="284A6E5E" w14:textId="77777777" w:rsidR="009B732F" w:rsidRPr="003A03EA" w:rsidRDefault="009B732F" w:rsidP="003A03EA">
            <w:pPr>
              <w:tabs>
                <w:tab w:val="left" w:pos="288"/>
                <w:tab w:val="left" w:pos="576"/>
                <w:tab w:val="left" w:pos="864"/>
                <w:tab w:val="left" w:pos="1152"/>
              </w:tabs>
              <w:spacing w:before="40" w:after="40" w:line="210" w:lineRule="exact"/>
              <w:ind w:right="43"/>
              <w:jc w:val="right"/>
              <w:rPr>
                <w:sz w:val="17"/>
              </w:rPr>
            </w:pPr>
            <w:r w:rsidRPr="003A03EA">
              <w:rPr>
                <w:sz w:val="17"/>
              </w:rPr>
              <w:t>75,7</w:t>
            </w:r>
          </w:p>
        </w:tc>
        <w:tc>
          <w:tcPr>
            <w:tcW w:w="612" w:type="dxa"/>
            <w:tcBorders>
              <w:bottom w:val="single" w:sz="12" w:space="0" w:color="auto"/>
            </w:tcBorders>
            <w:shd w:val="clear" w:color="auto" w:fill="auto"/>
            <w:vAlign w:val="bottom"/>
          </w:tcPr>
          <w:p w14:paraId="4A78CEAF" w14:textId="77777777" w:rsidR="009B732F" w:rsidRPr="003A03EA" w:rsidRDefault="009B732F" w:rsidP="003A03EA">
            <w:pPr>
              <w:tabs>
                <w:tab w:val="left" w:pos="288"/>
                <w:tab w:val="left" w:pos="576"/>
                <w:tab w:val="left" w:pos="864"/>
                <w:tab w:val="left" w:pos="1152"/>
              </w:tabs>
              <w:spacing w:before="40" w:after="40" w:line="210" w:lineRule="exact"/>
              <w:ind w:right="43"/>
              <w:jc w:val="right"/>
              <w:rPr>
                <w:sz w:val="17"/>
              </w:rPr>
            </w:pPr>
            <w:r w:rsidRPr="003A03EA">
              <w:rPr>
                <w:sz w:val="17"/>
              </w:rPr>
              <w:t>24,3</w:t>
            </w:r>
          </w:p>
        </w:tc>
      </w:tr>
    </w:tbl>
    <w:p w14:paraId="21C54586" w14:textId="77777777" w:rsidR="005B29D5" w:rsidRPr="005B29D5" w:rsidRDefault="005B29D5" w:rsidP="005B29D5">
      <w:pPr>
        <w:pStyle w:val="SingleTxt"/>
        <w:spacing w:after="0" w:line="120" w:lineRule="exact"/>
        <w:rPr>
          <w:sz w:val="10"/>
        </w:rPr>
      </w:pPr>
    </w:p>
    <w:p w14:paraId="2808F27C" w14:textId="77777777" w:rsidR="005B29D5" w:rsidRPr="005B29D5" w:rsidRDefault="005B29D5" w:rsidP="005B29D5">
      <w:pPr>
        <w:pStyle w:val="SingleTxt"/>
        <w:spacing w:after="0" w:line="120" w:lineRule="exact"/>
        <w:rPr>
          <w:sz w:val="10"/>
        </w:rPr>
      </w:pPr>
    </w:p>
    <w:p w14:paraId="7A4B397D" w14:textId="77777777" w:rsidR="009B732F" w:rsidRDefault="005B29D5" w:rsidP="005B29D5">
      <w:pPr>
        <w:pStyle w:val="SingleTxt"/>
      </w:pPr>
      <w:r w:rsidRPr="00137324">
        <w:tab/>
      </w:r>
      <w:r w:rsidR="009B732F">
        <w:t>На основании Указа Президента Республики Таджикистан «О повышении роли женщин в обществе» была разработана Государственная Программа «Основные направления Государственной политики по обеспечению равных прав и равных возможностей мужчин и женщин в Республике Таджикистан на 2001-2010 годы». Одной из стратегических целей Программы является расширение представительства женщин в руководящих государственных органах. Общим показателем достижения этой цели является представительство женщин в законодательной, исполнительной и судебной ветвях власти на уровне не менее 30%. В Программе называются следующие механизмы реализации этой цели:</w:t>
      </w:r>
    </w:p>
    <w:p w14:paraId="32E96453" w14:textId="77777777" w:rsidR="009B732F" w:rsidRDefault="005B29D5" w:rsidP="005B29D5">
      <w:pPr>
        <w:pStyle w:val="SingleTxt"/>
        <w:tabs>
          <w:tab w:val="right" w:pos="1685"/>
        </w:tabs>
        <w:ind w:left="1742" w:hanging="475"/>
      </w:pPr>
      <w:r w:rsidRPr="00137324">
        <w:tab/>
      </w:r>
      <w:r w:rsidRPr="005B29D5">
        <w:t>•</w:t>
      </w:r>
      <w:r w:rsidRPr="005B29D5">
        <w:tab/>
      </w:r>
      <w:r w:rsidR="009B732F">
        <w:t>Подготовка и выдвижение женщин</w:t>
      </w:r>
      <w:r w:rsidR="00E748FE">
        <w:t xml:space="preserve"> — </w:t>
      </w:r>
      <w:r w:rsidR="009B732F">
        <w:t>независимых кандидатов на выборы в органы законодательной власти;</w:t>
      </w:r>
    </w:p>
    <w:p w14:paraId="3EBA9DFE" w14:textId="77777777" w:rsidR="009B732F" w:rsidRDefault="005B29D5" w:rsidP="005B29D5">
      <w:pPr>
        <w:pStyle w:val="SingleTxt"/>
        <w:tabs>
          <w:tab w:val="right" w:pos="1685"/>
        </w:tabs>
        <w:ind w:left="1742" w:hanging="475"/>
      </w:pPr>
      <w:r w:rsidRPr="00137324">
        <w:tab/>
      </w:r>
      <w:r w:rsidRPr="005B29D5">
        <w:t>•</w:t>
      </w:r>
      <w:r w:rsidRPr="005B29D5">
        <w:tab/>
      </w:r>
      <w:r w:rsidR="009B732F">
        <w:t>Соблюдение гендерного баланса при назначении женщин судей в состав судов всех уровней;</w:t>
      </w:r>
    </w:p>
    <w:p w14:paraId="184BEAF3" w14:textId="77777777" w:rsidR="009B732F" w:rsidRDefault="005B29D5" w:rsidP="005B29D5">
      <w:pPr>
        <w:pStyle w:val="SingleTxt"/>
        <w:tabs>
          <w:tab w:val="right" w:pos="1685"/>
        </w:tabs>
        <w:ind w:left="1742" w:hanging="475"/>
      </w:pPr>
      <w:r w:rsidRPr="00137324">
        <w:tab/>
      </w:r>
      <w:r w:rsidRPr="005B29D5">
        <w:t>•</w:t>
      </w:r>
      <w:r w:rsidRPr="005B29D5">
        <w:tab/>
      </w:r>
      <w:r w:rsidR="009B732F">
        <w:t>Формирование резерва кадров из числа женщин на руководящие должности в органах исполнительной власти;</w:t>
      </w:r>
    </w:p>
    <w:p w14:paraId="33811F4E" w14:textId="77777777" w:rsidR="009B732F" w:rsidRDefault="005B29D5" w:rsidP="005B29D5">
      <w:pPr>
        <w:pStyle w:val="SingleTxt"/>
        <w:tabs>
          <w:tab w:val="right" w:pos="1685"/>
        </w:tabs>
        <w:ind w:left="1742" w:hanging="475"/>
      </w:pPr>
      <w:r w:rsidRPr="00137324">
        <w:tab/>
      </w:r>
      <w:r w:rsidRPr="005B29D5">
        <w:t>•</w:t>
      </w:r>
      <w:r w:rsidRPr="005B29D5">
        <w:tab/>
      </w:r>
      <w:r w:rsidR="009B732F">
        <w:t>Разработка и реализация проекта «Подготовка и выдвижение женщин-лидеров»</w:t>
      </w:r>
    </w:p>
    <w:p w14:paraId="7B9AC18F" w14:textId="77777777" w:rsidR="009B732F" w:rsidRDefault="005B29D5" w:rsidP="005B29D5">
      <w:pPr>
        <w:pStyle w:val="SingleTxt"/>
        <w:tabs>
          <w:tab w:val="right" w:pos="1685"/>
        </w:tabs>
        <w:ind w:left="1742" w:hanging="475"/>
      </w:pPr>
      <w:r w:rsidRPr="00137324">
        <w:tab/>
      </w:r>
      <w:r w:rsidRPr="005B29D5">
        <w:t>•</w:t>
      </w:r>
      <w:r w:rsidRPr="005B29D5">
        <w:tab/>
      </w:r>
      <w:r w:rsidR="009B732F">
        <w:t>Использование мягкого квотирования в конкурсах на замещение должностей (обязательное представительство мужчин и женщин среди кандидатов на должность).</w:t>
      </w:r>
    </w:p>
    <w:p w14:paraId="7B007D10" w14:textId="77777777" w:rsidR="009B732F" w:rsidRDefault="0068162E" w:rsidP="0068162E">
      <w:pPr>
        <w:pStyle w:val="SingleTxt"/>
      </w:pPr>
      <w:r w:rsidRPr="00137324">
        <w:tab/>
      </w:r>
      <w:r w:rsidR="009B732F">
        <w:t>Статья 10 Закона Республики Таджикистан «О государственной службе» от 1998г. обеспечивает равный доступ граждан к государственной службе. Никаких специальных мер для повышения статуса женщин в государственных структурах, таких как квотирование, закон не предусматривает.</w:t>
      </w:r>
    </w:p>
    <w:p w14:paraId="5CCAC13A" w14:textId="77777777" w:rsidR="009B732F" w:rsidRDefault="0068162E" w:rsidP="0068162E">
      <w:pPr>
        <w:pStyle w:val="SingleTxt"/>
      </w:pPr>
      <w:r w:rsidRPr="00137324">
        <w:rPr>
          <w:b/>
        </w:rPr>
        <w:tab/>
      </w:r>
      <w:r w:rsidR="009B732F">
        <w:rPr>
          <w:b/>
        </w:rPr>
        <w:t>с)</w:t>
      </w:r>
      <w:r w:rsidRPr="0068162E">
        <w:tab/>
      </w:r>
      <w:r w:rsidR="009B732F">
        <w:t xml:space="preserve">На протяжении почти 75 лет женское движение в Таджикистане существовало в основном в рамках господствующей идеологии и под централизованным административным контролем. С середины 90-х годов появилась возможность расширения гражданской активности. Этот период стал точкой отсчета и возникновения большинства общественных объединений, в т.ч. и женских неправительственных организаций (НПО). </w:t>
      </w:r>
    </w:p>
    <w:p w14:paraId="6963B5FE" w14:textId="77777777" w:rsidR="00B26986" w:rsidRPr="00B26986" w:rsidRDefault="00B26986" w:rsidP="00B26986">
      <w:pPr>
        <w:pStyle w:val="SingleTxt"/>
        <w:spacing w:after="0" w:line="120" w:lineRule="exact"/>
        <w:rPr>
          <w:sz w:val="10"/>
        </w:rPr>
      </w:pPr>
    </w:p>
    <w:p w14:paraId="3149CF01" w14:textId="77777777" w:rsidR="009B732F" w:rsidRDefault="00B26986" w:rsidP="00B26986">
      <w:pPr>
        <w:pStyle w:val="H56"/>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9B732F">
        <w:t>Таблица № 6</w:t>
      </w:r>
      <w:r w:rsidR="009B732F" w:rsidRPr="006C3E35">
        <w:rPr>
          <w:rStyle w:val="a5"/>
        </w:rPr>
        <w:footnoteReference w:customMarkFollows="1" w:id="12"/>
        <w:t>*</w:t>
      </w:r>
    </w:p>
    <w:p w14:paraId="77972B42" w14:textId="77777777" w:rsidR="009B732F" w:rsidRDefault="00B26986" w:rsidP="00B26986">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9B732F">
        <w:t xml:space="preserve">Количество национальных НПО, зарегистрированных по республике за период </w:t>
      </w:r>
      <w:r w:rsidR="009B732F">
        <w:rPr>
          <w:lang w:val="en-US"/>
        </w:rPr>
        <w:t>c</w:t>
      </w:r>
      <w:r w:rsidR="009B732F">
        <w:t xml:space="preserve"> января 1999 по январь 2004гг.</w:t>
      </w:r>
    </w:p>
    <w:p w14:paraId="7D637145" w14:textId="77777777" w:rsidR="00B26986" w:rsidRPr="00B26986" w:rsidRDefault="00B26986" w:rsidP="006E0F9E">
      <w:pPr>
        <w:pStyle w:val="SingleTxt"/>
        <w:keepNext/>
        <w:spacing w:after="0" w:line="120" w:lineRule="exact"/>
        <w:rPr>
          <w:sz w:val="10"/>
        </w:rPr>
      </w:pPr>
    </w:p>
    <w:p w14:paraId="6AFD4C4A" w14:textId="77777777" w:rsidR="00B26986" w:rsidRPr="00B26986" w:rsidRDefault="00B26986" w:rsidP="006E0F9E">
      <w:pPr>
        <w:pStyle w:val="SingleTxt"/>
        <w:keepNext/>
        <w:spacing w:after="0" w:line="120" w:lineRule="exact"/>
        <w:rPr>
          <w:sz w:val="10"/>
        </w:rPr>
      </w:pPr>
    </w:p>
    <w:tbl>
      <w:tblPr>
        <w:tblW w:w="0" w:type="auto"/>
        <w:tblInd w:w="1251" w:type="dxa"/>
        <w:tblLayout w:type="fixed"/>
        <w:tblCellMar>
          <w:left w:w="0" w:type="dxa"/>
          <w:right w:w="0" w:type="dxa"/>
        </w:tblCellMar>
        <w:tblLook w:val="0000" w:firstRow="0" w:lastRow="0" w:firstColumn="0" w:lastColumn="0" w:noHBand="0" w:noVBand="0"/>
      </w:tblPr>
      <w:tblGrid>
        <w:gridCol w:w="3951"/>
        <w:gridCol w:w="558"/>
        <w:gridCol w:w="1143"/>
        <w:gridCol w:w="1584"/>
      </w:tblGrid>
      <w:tr w:rsidR="009B732F" w:rsidRPr="00B26986" w14:paraId="3593FA65" w14:textId="77777777">
        <w:trPr>
          <w:cantSplit/>
          <w:tblHeader/>
        </w:trPr>
        <w:tc>
          <w:tcPr>
            <w:tcW w:w="3951" w:type="dxa"/>
            <w:tcBorders>
              <w:top w:val="single" w:sz="4" w:space="0" w:color="auto"/>
              <w:bottom w:val="single" w:sz="12" w:space="0" w:color="auto"/>
            </w:tcBorders>
            <w:shd w:val="clear" w:color="auto" w:fill="auto"/>
            <w:vAlign w:val="bottom"/>
          </w:tcPr>
          <w:p w14:paraId="1264A633" w14:textId="77777777" w:rsidR="009B732F" w:rsidRPr="00B26986" w:rsidRDefault="009B732F" w:rsidP="006E0F9E">
            <w:pPr>
              <w:keepNext/>
              <w:spacing w:before="80" w:after="80" w:line="160" w:lineRule="exact"/>
              <w:rPr>
                <w:b/>
                <w:i/>
                <w:sz w:val="14"/>
              </w:rPr>
            </w:pPr>
            <w:r w:rsidRPr="00B26986">
              <w:rPr>
                <w:b/>
                <w:i/>
                <w:sz w:val="14"/>
              </w:rPr>
              <w:t>Наименование региона</w:t>
            </w:r>
          </w:p>
        </w:tc>
        <w:tc>
          <w:tcPr>
            <w:tcW w:w="558" w:type="dxa"/>
            <w:tcBorders>
              <w:top w:val="single" w:sz="4" w:space="0" w:color="auto"/>
              <w:bottom w:val="single" w:sz="12" w:space="0" w:color="auto"/>
            </w:tcBorders>
            <w:shd w:val="clear" w:color="auto" w:fill="auto"/>
            <w:vAlign w:val="bottom"/>
          </w:tcPr>
          <w:p w14:paraId="3A48BAFC" w14:textId="77777777" w:rsidR="009B732F" w:rsidRPr="00B26986" w:rsidRDefault="009B732F" w:rsidP="006E0F9E">
            <w:pPr>
              <w:pStyle w:val="1"/>
              <w:spacing w:before="80" w:after="80" w:line="160" w:lineRule="exact"/>
              <w:ind w:right="43"/>
              <w:jc w:val="right"/>
              <w:rPr>
                <w:i/>
                <w:sz w:val="14"/>
              </w:rPr>
            </w:pPr>
            <w:r w:rsidRPr="00B26986">
              <w:rPr>
                <w:i/>
                <w:sz w:val="14"/>
              </w:rPr>
              <w:t>Всего</w:t>
            </w:r>
          </w:p>
        </w:tc>
        <w:tc>
          <w:tcPr>
            <w:tcW w:w="1143" w:type="dxa"/>
            <w:tcBorders>
              <w:top w:val="single" w:sz="4" w:space="0" w:color="auto"/>
              <w:bottom w:val="single" w:sz="12" w:space="0" w:color="auto"/>
            </w:tcBorders>
            <w:shd w:val="clear" w:color="auto" w:fill="auto"/>
            <w:vAlign w:val="bottom"/>
          </w:tcPr>
          <w:p w14:paraId="133A21D4" w14:textId="77777777" w:rsidR="009B732F" w:rsidRPr="00B26986" w:rsidRDefault="009B732F" w:rsidP="006E0F9E">
            <w:pPr>
              <w:keepNext/>
              <w:spacing w:before="80" w:after="80" w:line="160" w:lineRule="exact"/>
              <w:ind w:right="43"/>
              <w:jc w:val="right"/>
              <w:rPr>
                <w:b/>
                <w:i/>
                <w:sz w:val="14"/>
              </w:rPr>
            </w:pPr>
            <w:r w:rsidRPr="00B26986">
              <w:rPr>
                <w:b/>
                <w:i/>
                <w:sz w:val="14"/>
              </w:rPr>
              <w:t>Женское НПО</w:t>
            </w:r>
          </w:p>
        </w:tc>
        <w:tc>
          <w:tcPr>
            <w:tcW w:w="1584" w:type="dxa"/>
            <w:tcBorders>
              <w:top w:val="single" w:sz="4" w:space="0" w:color="auto"/>
              <w:bottom w:val="single" w:sz="12" w:space="0" w:color="auto"/>
            </w:tcBorders>
            <w:shd w:val="clear" w:color="auto" w:fill="auto"/>
            <w:vAlign w:val="bottom"/>
          </w:tcPr>
          <w:p w14:paraId="3830720C" w14:textId="77777777" w:rsidR="009B732F" w:rsidRPr="00B26986" w:rsidRDefault="009B732F" w:rsidP="006E0F9E">
            <w:pPr>
              <w:keepNext/>
              <w:spacing w:before="80" w:after="80" w:line="160" w:lineRule="exact"/>
              <w:ind w:right="43"/>
              <w:jc w:val="right"/>
              <w:rPr>
                <w:b/>
                <w:i/>
                <w:sz w:val="14"/>
              </w:rPr>
            </w:pPr>
            <w:r w:rsidRPr="00B26986">
              <w:rPr>
                <w:b/>
                <w:i/>
                <w:sz w:val="14"/>
              </w:rPr>
              <w:t>НПО, возглавляемые женщинами</w:t>
            </w:r>
          </w:p>
        </w:tc>
      </w:tr>
      <w:tr w:rsidR="00B26986" w:rsidRPr="00B26986" w14:paraId="5CC33A51" w14:textId="77777777">
        <w:trPr>
          <w:cantSplit/>
          <w:trHeight w:hRule="exact" w:val="115"/>
          <w:tblHeader/>
        </w:trPr>
        <w:tc>
          <w:tcPr>
            <w:tcW w:w="3951" w:type="dxa"/>
            <w:tcBorders>
              <w:top w:val="single" w:sz="12" w:space="0" w:color="auto"/>
            </w:tcBorders>
            <w:shd w:val="clear" w:color="auto" w:fill="auto"/>
            <w:vAlign w:val="bottom"/>
          </w:tcPr>
          <w:p w14:paraId="08F9CBD6" w14:textId="77777777" w:rsidR="00B26986" w:rsidRPr="00B26986" w:rsidRDefault="00B26986" w:rsidP="006E0F9E">
            <w:pPr>
              <w:keepNext/>
              <w:spacing w:before="40" w:after="40" w:line="210" w:lineRule="exact"/>
              <w:rPr>
                <w:sz w:val="17"/>
              </w:rPr>
            </w:pPr>
          </w:p>
        </w:tc>
        <w:tc>
          <w:tcPr>
            <w:tcW w:w="558" w:type="dxa"/>
            <w:tcBorders>
              <w:top w:val="single" w:sz="12" w:space="0" w:color="auto"/>
            </w:tcBorders>
            <w:shd w:val="clear" w:color="auto" w:fill="auto"/>
            <w:vAlign w:val="bottom"/>
          </w:tcPr>
          <w:p w14:paraId="720D8DBB" w14:textId="77777777" w:rsidR="00B26986" w:rsidRPr="00B26986" w:rsidRDefault="00B26986" w:rsidP="006E0F9E">
            <w:pPr>
              <w:keepNext/>
              <w:spacing w:before="40" w:after="40" w:line="210" w:lineRule="exact"/>
              <w:ind w:right="43"/>
              <w:jc w:val="right"/>
              <w:rPr>
                <w:sz w:val="17"/>
              </w:rPr>
            </w:pPr>
          </w:p>
        </w:tc>
        <w:tc>
          <w:tcPr>
            <w:tcW w:w="1143" w:type="dxa"/>
            <w:tcBorders>
              <w:top w:val="single" w:sz="12" w:space="0" w:color="auto"/>
            </w:tcBorders>
            <w:shd w:val="clear" w:color="auto" w:fill="auto"/>
            <w:vAlign w:val="bottom"/>
          </w:tcPr>
          <w:p w14:paraId="0D033998" w14:textId="77777777" w:rsidR="00B26986" w:rsidRPr="00B26986" w:rsidRDefault="00B26986" w:rsidP="006E0F9E">
            <w:pPr>
              <w:keepNext/>
              <w:spacing w:before="40" w:after="40" w:line="210" w:lineRule="exact"/>
              <w:ind w:right="43"/>
              <w:jc w:val="right"/>
              <w:rPr>
                <w:sz w:val="17"/>
              </w:rPr>
            </w:pPr>
          </w:p>
        </w:tc>
        <w:tc>
          <w:tcPr>
            <w:tcW w:w="1584" w:type="dxa"/>
            <w:tcBorders>
              <w:top w:val="single" w:sz="12" w:space="0" w:color="auto"/>
            </w:tcBorders>
            <w:shd w:val="clear" w:color="auto" w:fill="auto"/>
            <w:vAlign w:val="bottom"/>
          </w:tcPr>
          <w:p w14:paraId="4FC53D08" w14:textId="77777777" w:rsidR="00B26986" w:rsidRPr="00B26986" w:rsidRDefault="00B26986" w:rsidP="006E0F9E">
            <w:pPr>
              <w:keepNext/>
              <w:spacing w:before="40" w:after="40" w:line="210" w:lineRule="exact"/>
              <w:ind w:right="43"/>
              <w:jc w:val="right"/>
              <w:rPr>
                <w:sz w:val="17"/>
              </w:rPr>
            </w:pPr>
          </w:p>
        </w:tc>
      </w:tr>
      <w:tr w:rsidR="009B732F" w:rsidRPr="00B26986" w14:paraId="60BCEC1F" w14:textId="77777777">
        <w:trPr>
          <w:cantSplit/>
        </w:trPr>
        <w:tc>
          <w:tcPr>
            <w:tcW w:w="3951" w:type="dxa"/>
            <w:shd w:val="clear" w:color="auto" w:fill="auto"/>
            <w:vAlign w:val="bottom"/>
          </w:tcPr>
          <w:p w14:paraId="48A10A2B" w14:textId="77777777" w:rsidR="009B732F" w:rsidRPr="00B26986" w:rsidRDefault="009B732F" w:rsidP="00C0519E">
            <w:pPr>
              <w:tabs>
                <w:tab w:val="left" w:pos="288"/>
                <w:tab w:val="left" w:pos="576"/>
                <w:tab w:val="left" w:pos="864"/>
                <w:tab w:val="left" w:pos="1152"/>
              </w:tabs>
              <w:spacing w:before="40" w:after="40" w:line="210" w:lineRule="exact"/>
              <w:rPr>
                <w:sz w:val="17"/>
              </w:rPr>
            </w:pPr>
            <w:r w:rsidRPr="00B26986">
              <w:rPr>
                <w:sz w:val="17"/>
              </w:rPr>
              <w:t>ГБАО</w:t>
            </w:r>
          </w:p>
        </w:tc>
        <w:tc>
          <w:tcPr>
            <w:tcW w:w="558" w:type="dxa"/>
            <w:shd w:val="clear" w:color="auto" w:fill="auto"/>
            <w:vAlign w:val="bottom"/>
          </w:tcPr>
          <w:p w14:paraId="650FFE2B" w14:textId="77777777" w:rsidR="009B732F" w:rsidRPr="00B26986" w:rsidRDefault="009B732F" w:rsidP="00B26986">
            <w:pPr>
              <w:tabs>
                <w:tab w:val="left" w:pos="288"/>
                <w:tab w:val="left" w:pos="576"/>
                <w:tab w:val="left" w:pos="864"/>
                <w:tab w:val="left" w:pos="1152"/>
              </w:tabs>
              <w:spacing w:before="40" w:after="40" w:line="210" w:lineRule="exact"/>
              <w:ind w:right="43"/>
              <w:jc w:val="right"/>
              <w:rPr>
                <w:sz w:val="17"/>
              </w:rPr>
            </w:pPr>
            <w:r w:rsidRPr="00B26986">
              <w:rPr>
                <w:sz w:val="17"/>
              </w:rPr>
              <w:t>56</w:t>
            </w:r>
          </w:p>
        </w:tc>
        <w:tc>
          <w:tcPr>
            <w:tcW w:w="1143" w:type="dxa"/>
            <w:shd w:val="clear" w:color="auto" w:fill="auto"/>
            <w:vAlign w:val="bottom"/>
          </w:tcPr>
          <w:p w14:paraId="31969CB3" w14:textId="77777777" w:rsidR="009B732F" w:rsidRPr="00B26986" w:rsidRDefault="009B732F" w:rsidP="00B26986">
            <w:pPr>
              <w:tabs>
                <w:tab w:val="left" w:pos="288"/>
                <w:tab w:val="left" w:pos="576"/>
                <w:tab w:val="left" w:pos="864"/>
                <w:tab w:val="left" w:pos="1152"/>
              </w:tabs>
              <w:spacing w:before="40" w:after="40" w:line="210" w:lineRule="exact"/>
              <w:ind w:right="43"/>
              <w:jc w:val="right"/>
              <w:rPr>
                <w:sz w:val="17"/>
              </w:rPr>
            </w:pPr>
            <w:r w:rsidRPr="00B26986">
              <w:rPr>
                <w:sz w:val="17"/>
              </w:rPr>
              <w:t>5</w:t>
            </w:r>
          </w:p>
        </w:tc>
        <w:tc>
          <w:tcPr>
            <w:tcW w:w="1584" w:type="dxa"/>
            <w:shd w:val="clear" w:color="auto" w:fill="auto"/>
            <w:vAlign w:val="bottom"/>
          </w:tcPr>
          <w:p w14:paraId="7A065A23" w14:textId="77777777" w:rsidR="009B732F" w:rsidRPr="00B26986" w:rsidRDefault="009B732F" w:rsidP="00B26986">
            <w:pPr>
              <w:tabs>
                <w:tab w:val="left" w:pos="288"/>
                <w:tab w:val="left" w:pos="576"/>
                <w:tab w:val="left" w:pos="864"/>
                <w:tab w:val="left" w:pos="1152"/>
              </w:tabs>
              <w:spacing w:before="40" w:after="40" w:line="210" w:lineRule="exact"/>
              <w:ind w:right="43"/>
              <w:jc w:val="right"/>
              <w:rPr>
                <w:sz w:val="17"/>
              </w:rPr>
            </w:pPr>
            <w:r w:rsidRPr="00B26986">
              <w:rPr>
                <w:sz w:val="17"/>
              </w:rPr>
              <w:t>6</w:t>
            </w:r>
          </w:p>
        </w:tc>
      </w:tr>
      <w:tr w:rsidR="009B732F" w:rsidRPr="00B26986" w14:paraId="04FDAFED" w14:textId="77777777">
        <w:trPr>
          <w:cantSplit/>
        </w:trPr>
        <w:tc>
          <w:tcPr>
            <w:tcW w:w="3951" w:type="dxa"/>
            <w:shd w:val="clear" w:color="auto" w:fill="auto"/>
            <w:vAlign w:val="bottom"/>
          </w:tcPr>
          <w:p w14:paraId="4ABB4165" w14:textId="77777777" w:rsidR="009B732F" w:rsidRPr="00B26986" w:rsidRDefault="009B732F" w:rsidP="00C0519E">
            <w:pPr>
              <w:tabs>
                <w:tab w:val="left" w:pos="288"/>
                <w:tab w:val="left" w:pos="576"/>
                <w:tab w:val="left" w:pos="864"/>
                <w:tab w:val="left" w:pos="1152"/>
              </w:tabs>
              <w:spacing w:before="40" w:after="40" w:line="210" w:lineRule="exact"/>
              <w:rPr>
                <w:sz w:val="17"/>
              </w:rPr>
            </w:pPr>
            <w:r w:rsidRPr="00B26986">
              <w:rPr>
                <w:sz w:val="17"/>
              </w:rPr>
              <w:t>Хатлонская область</w:t>
            </w:r>
          </w:p>
        </w:tc>
        <w:tc>
          <w:tcPr>
            <w:tcW w:w="558" w:type="dxa"/>
            <w:shd w:val="clear" w:color="auto" w:fill="auto"/>
            <w:vAlign w:val="bottom"/>
          </w:tcPr>
          <w:p w14:paraId="0CC89B42" w14:textId="77777777" w:rsidR="009B732F" w:rsidRPr="00B26986" w:rsidRDefault="009B732F" w:rsidP="00B26986">
            <w:pPr>
              <w:tabs>
                <w:tab w:val="left" w:pos="288"/>
                <w:tab w:val="left" w:pos="576"/>
                <w:tab w:val="left" w:pos="864"/>
                <w:tab w:val="left" w:pos="1152"/>
              </w:tabs>
              <w:spacing w:before="40" w:after="40" w:line="210" w:lineRule="exact"/>
              <w:ind w:right="43"/>
              <w:jc w:val="right"/>
              <w:rPr>
                <w:sz w:val="17"/>
              </w:rPr>
            </w:pPr>
            <w:r w:rsidRPr="00B26986">
              <w:rPr>
                <w:sz w:val="17"/>
              </w:rPr>
              <w:t>178</w:t>
            </w:r>
          </w:p>
        </w:tc>
        <w:tc>
          <w:tcPr>
            <w:tcW w:w="1143" w:type="dxa"/>
            <w:shd w:val="clear" w:color="auto" w:fill="auto"/>
            <w:vAlign w:val="bottom"/>
          </w:tcPr>
          <w:p w14:paraId="06F8E51B" w14:textId="77777777" w:rsidR="009B732F" w:rsidRPr="00B26986" w:rsidRDefault="009B732F" w:rsidP="00B26986">
            <w:pPr>
              <w:tabs>
                <w:tab w:val="left" w:pos="288"/>
                <w:tab w:val="left" w:pos="576"/>
                <w:tab w:val="left" w:pos="864"/>
                <w:tab w:val="left" w:pos="1152"/>
              </w:tabs>
              <w:spacing w:before="40" w:after="40" w:line="210" w:lineRule="exact"/>
              <w:ind w:right="43"/>
              <w:jc w:val="right"/>
              <w:rPr>
                <w:sz w:val="17"/>
              </w:rPr>
            </w:pPr>
            <w:r w:rsidRPr="00B26986">
              <w:rPr>
                <w:sz w:val="17"/>
              </w:rPr>
              <w:t>45</w:t>
            </w:r>
          </w:p>
        </w:tc>
        <w:tc>
          <w:tcPr>
            <w:tcW w:w="1584" w:type="dxa"/>
            <w:shd w:val="clear" w:color="auto" w:fill="auto"/>
            <w:vAlign w:val="bottom"/>
          </w:tcPr>
          <w:p w14:paraId="157A0425" w14:textId="77777777" w:rsidR="009B732F" w:rsidRPr="00B26986" w:rsidRDefault="009B732F" w:rsidP="00B26986">
            <w:pPr>
              <w:tabs>
                <w:tab w:val="left" w:pos="288"/>
                <w:tab w:val="left" w:pos="576"/>
                <w:tab w:val="left" w:pos="864"/>
                <w:tab w:val="left" w:pos="1152"/>
              </w:tabs>
              <w:spacing w:before="40" w:after="40" w:line="210" w:lineRule="exact"/>
              <w:ind w:right="43"/>
              <w:jc w:val="right"/>
              <w:rPr>
                <w:sz w:val="17"/>
              </w:rPr>
            </w:pPr>
            <w:r w:rsidRPr="00B26986">
              <w:rPr>
                <w:sz w:val="17"/>
              </w:rPr>
              <w:t>73</w:t>
            </w:r>
          </w:p>
        </w:tc>
      </w:tr>
      <w:tr w:rsidR="009B732F" w:rsidRPr="00B26986" w14:paraId="425EB84E" w14:textId="77777777">
        <w:trPr>
          <w:cantSplit/>
        </w:trPr>
        <w:tc>
          <w:tcPr>
            <w:tcW w:w="3951" w:type="dxa"/>
            <w:shd w:val="clear" w:color="auto" w:fill="auto"/>
            <w:vAlign w:val="bottom"/>
          </w:tcPr>
          <w:p w14:paraId="1352B838" w14:textId="77777777" w:rsidR="009B732F" w:rsidRPr="00B26986" w:rsidRDefault="009B732F" w:rsidP="00C0519E">
            <w:pPr>
              <w:tabs>
                <w:tab w:val="left" w:pos="288"/>
                <w:tab w:val="left" w:pos="576"/>
                <w:tab w:val="left" w:pos="864"/>
                <w:tab w:val="left" w:pos="1152"/>
              </w:tabs>
              <w:spacing w:before="40" w:after="40" w:line="210" w:lineRule="exact"/>
              <w:rPr>
                <w:sz w:val="17"/>
              </w:rPr>
            </w:pPr>
            <w:r w:rsidRPr="00B26986">
              <w:rPr>
                <w:sz w:val="17"/>
              </w:rPr>
              <w:t>Согдийская область</w:t>
            </w:r>
          </w:p>
        </w:tc>
        <w:tc>
          <w:tcPr>
            <w:tcW w:w="558" w:type="dxa"/>
            <w:shd w:val="clear" w:color="auto" w:fill="auto"/>
            <w:vAlign w:val="bottom"/>
          </w:tcPr>
          <w:p w14:paraId="6771FAC2" w14:textId="77777777" w:rsidR="009B732F" w:rsidRPr="00B26986" w:rsidRDefault="009B732F" w:rsidP="00B26986">
            <w:pPr>
              <w:tabs>
                <w:tab w:val="left" w:pos="288"/>
                <w:tab w:val="left" w:pos="576"/>
                <w:tab w:val="left" w:pos="864"/>
                <w:tab w:val="left" w:pos="1152"/>
              </w:tabs>
              <w:spacing w:before="40" w:after="40" w:line="210" w:lineRule="exact"/>
              <w:ind w:right="43"/>
              <w:jc w:val="right"/>
              <w:rPr>
                <w:sz w:val="17"/>
              </w:rPr>
            </w:pPr>
            <w:r w:rsidRPr="00B26986">
              <w:rPr>
                <w:sz w:val="17"/>
              </w:rPr>
              <w:t>244</w:t>
            </w:r>
          </w:p>
        </w:tc>
        <w:tc>
          <w:tcPr>
            <w:tcW w:w="1143" w:type="dxa"/>
            <w:shd w:val="clear" w:color="auto" w:fill="auto"/>
            <w:vAlign w:val="bottom"/>
          </w:tcPr>
          <w:p w14:paraId="1AADCA15" w14:textId="77777777" w:rsidR="009B732F" w:rsidRPr="00B26986" w:rsidRDefault="009B732F" w:rsidP="00B26986">
            <w:pPr>
              <w:tabs>
                <w:tab w:val="left" w:pos="288"/>
                <w:tab w:val="left" w:pos="576"/>
                <w:tab w:val="left" w:pos="864"/>
                <w:tab w:val="left" w:pos="1152"/>
              </w:tabs>
              <w:spacing w:before="40" w:after="40" w:line="210" w:lineRule="exact"/>
              <w:ind w:right="43"/>
              <w:jc w:val="right"/>
              <w:rPr>
                <w:sz w:val="17"/>
              </w:rPr>
            </w:pPr>
            <w:r w:rsidRPr="00B26986">
              <w:rPr>
                <w:sz w:val="17"/>
              </w:rPr>
              <w:t>32</w:t>
            </w:r>
          </w:p>
        </w:tc>
        <w:tc>
          <w:tcPr>
            <w:tcW w:w="1584" w:type="dxa"/>
            <w:shd w:val="clear" w:color="auto" w:fill="auto"/>
            <w:vAlign w:val="bottom"/>
          </w:tcPr>
          <w:p w14:paraId="182E46CC" w14:textId="77777777" w:rsidR="009B732F" w:rsidRPr="00B26986" w:rsidRDefault="009B732F" w:rsidP="00B26986">
            <w:pPr>
              <w:tabs>
                <w:tab w:val="left" w:pos="288"/>
                <w:tab w:val="left" w:pos="576"/>
                <w:tab w:val="left" w:pos="864"/>
                <w:tab w:val="left" w:pos="1152"/>
              </w:tabs>
              <w:spacing w:before="40" w:after="40" w:line="210" w:lineRule="exact"/>
              <w:ind w:right="43"/>
              <w:jc w:val="right"/>
              <w:rPr>
                <w:sz w:val="17"/>
              </w:rPr>
            </w:pPr>
            <w:r w:rsidRPr="00B26986">
              <w:rPr>
                <w:sz w:val="17"/>
              </w:rPr>
              <w:t>77</w:t>
            </w:r>
          </w:p>
        </w:tc>
      </w:tr>
      <w:tr w:rsidR="009B732F" w:rsidRPr="00B26986" w14:paraId="520BB5EC" w14:textId="77777777">
        <w:trPr>
          <w:cantSplit/>
        </w:trPr>
        <w:tc>
          <w:tcPr>
            <w:tcW w:w="3951" w:type="dxa"/>
            <w:shd w:val="clear" w:color="auto" w:fill="auto"/>
            <w:vAlign w:val="bottom"/>
          </w:tcPr>
          <w:p w14:paraId="46D16B04" w14:textId="77777777" w:rsidR="009B732F" w:rsidRPr="00B26986" w:rsidRDefault="009B732F" w:rsidP="00C0519E">
            <w:pPr>
              <w:tabs>
                <w:tab w:val="left" w:pos="288"/>
                <w:tab w:val="left" w:pos="576"/>
                <w:tab w:val="left" w:pos="864"/>
                <w:tab w:val="left" w:pos="1152"/>
              </w:tabs>
              <w:spacing w:before="40" w:after="40" w:line="210" w:lineRule="exact"/>
              <w:rPr>
                <w:sz w:val="17"/>
              </w:rPr>
            </w:pPr>
            <w:r w:rsidRPr="00B26986">
              <w:rPr>
                <w:sz w:val="17"/>
              </w:rPr>
              <w:t>Душанбе и районы республиканского подчинения</w:t>
            </w:r>
          </w:p>
        </w:tc>
        <w:tc>
          <w:tcPr>
            <w:tcW w:w="558" w:type="dxa"/>
            <w:shd w:val="clear" w:color="auto" w:fill="auto"/>
            <w:vAlign w:val="bottom"/>
          </w:tcPr>
          <w:p w14:paraId="6B035AC2" w14:textId="77777777" w:rsidR="009B732F" w:rsidRPr="00B26986" w:rsidRDefault="009B732F" w:rsidP="00B26986">
            <w:pPr>
              <w:tabs>
                <w:tab w:val="left" w:pos="288"/>
                <w:tab w:val="left" w:pos="576"/>
                <w:tab w:val="left" w:pos="864"/>
                <w:tab w:val="left" w:pos="1152"/>
              </w:tabs>
              <w:spacing w:before="40" w:after="40" w:line="210" w:lineRule="exact"/>
              <w:ind w:right="43"/>
              <w:jc w:val="right"/>
              <w:rPr>
                <w:sz w:val="17"/>
              </w:rPr>
            </w:pPr>
            <w:r w:rsidRPr="00B26986">
              <w:rPr>
                <w:sz w:val="17"/>
              </w:rPr>
              <w:t>774</w:t>
            </w:r>
          </w:p>
        </w:tc>
        <w:tc>
          <w:tcPr>
            <w:tcW w:w="1143" w:type="dxa"/>
            <w:shd w:val="clear" w:color="auto" w:fill="auto"/>
            <w:vAlign w:val="bottom"/>
          </w:tcPr>
          <w:p w14:paraId="7ABDAA4D" w14:textId="77777777" w:rsidR="009B732F" w:rsidRPr="00B26986" w:rsidRDefault="009B732F" w:rsidP="00B26986">
            <w:pPr>
              <w:tabs>
                <w:tab w:val="left" w:pos="288"/>
                <w:tab w:val="left" w:pos="576"/>
                <w:tab w:val="left" w:pos="864"/>
                <w:tab w:val="left" w:pos="1152"/>
              </w:tabs>
              <w:spacing w:before="40" w:after="40" w:line="210" w:lineRule="exact"/>
              <w:ind w:right="43"/>
              <w:jc w:val="right"/>
              <w:rPr>
                <w:sz w:val="17"/>
              </w:rPr>
            </w:pPr>
            <w:r w:rsidRPr="00B26986">
              <w:rPr>
                <w:sz w:val="17"/>
              </w:rPr>
              <w:t>39</w:t>
            </w:r>
          </w:p>
        </w:tc>
        <w:tc>
          <w:tcPr>
            <w:tcW w:w="1584" w:type="dxa"/>
            <w:shd w:val="clear" w:color="auto" w:fill="auto"/>
            <w:vAlign w:val="bottom"/>
          </w:tcPr>
          <w:p w14:paraId="593B467B" w14:textId="77777777" w:rsidR="009B732F" w:rsidRPr="00B26986" w:rsidRDefault="009B732F" w:rsidP="00B26986">
            <w:pPr>
              <w:tabs>
                <w:tab w:val="left" w:pos="288"/>
                <w:tab w:val="left" w:pos="576"/>
                <w:tab w:val="left" w:pos="864"/>
                <w:tab w:val="left" w:pos="1152"/>
              </w:tabs>
              <w:spacing w:before="40" w:after="40" w:line="210" w:lineRule="exact"/>
              <w:ind w:right="43"/>
              <w:jc w:val="right"/>
              <w:rPr>
                <w:sz w:val="17"/>
              </w:rPr>
            </w:pPr>
            <w:r w:rsidRPr="00B26986">
              <w:rPr>
                <w:sz w:val="17"/>
              </w:rPr>
              <w:t>232</w:t>
            </w:r>
          </w:p>
        </w:tc>
      </w:tr>
      <w:tr w:rsidR="009B732F" w:rsidRPr="00B26986" w14:paraId="3E203FCF" w14:textId="77777777">
        <w:trPr>
          <w:cantSplit/>
        </w:trPr>
        <w:tc>
          <w:tcPr>
            <w:tcW w:w="3951" w:type="dxa"/>
            <w:tcBorders>
              <w:bottom w:val="single" w:sz="12" w:space="0" w:color="auto"/>
            </w:tcBorders>
            <w:shd w:val="clear" w:color="auto" w:fill="auto"/>
            <w:vAlign w:val="bottom"/>
          </w:tcPr>
          <w:p w14:paraId="264F0563" w14:textId="77777777" w:rsidR="009B732F" w:rsidRPr="00B26986" w:rsidRDefault="009B732F" w:rsidP="00C0519E">
            <w:pPr>
              <w:tabs>
                <w:tab w:val="left" w:pos="288"/>
                <w:tab w:val="left" w:pos="576"/>
                <w:tab w:val="left" w:pos="864"/>
                <w:tab w:val="left" w:pos="1152"/>
              </w:tabs>
              <w:spacing w:before="40" w:after="40" w:line="210" w:lineRule="exact"/>
              <w:rPr>
                <w:sz w:val="17"/>
              </w:rPr>
            </w:pPr>
            <w:r w:rsidRPr="00B26986">
              <w:rPr>
                <w:sz w:val="17"/>
              </w:rPr>
              <w:t>Всего</w:t>
            </w:r>
          </w:p>
        </w:tc>
        <w:tc>
          <w:tcPr>
            <w:tcW w:w="558" w:type="dxa"/>
            <w:tcBorders>
              <w:bottom w:val="single" w:sz="12" w:space="0" w:color="auto"/>
            </w:tcBorders>
            <w:shd w:val="clear" w:color="auto" w:fill="auto"/>
            <w:vAlign w:val="bottom"/>
          </w:tcPr>
          <w:p w14:paraId="408E7AF6" w14:textId="77777777" w:rsidR="009B732F" w:rsidRPr="00B26986" w:rsidRDefault="009B732F" w:rsidP="00B26986">
            <w:pPr>
              <w:tabs>
                <w:tab w:val="left" w:pos="288"/>
                <w:tab w:val="left" w:pos="576"/>
                <w:tab w:val="left" w:pos="864"/>
                <w:tab w:val="left" w:pos="1152"/>
              </w:tabs>
              <w:spacing w:before="40" w:after="40" w:line="210" w:lineRule="exact"/>
              <w:ind w:right="43"/>
              <w:jc w:val="right"/>
              <w:rPr>
                <w:sz w:val="17"/>
              </w:rPr>
            </w:pPr>
            <w:r w:rsidRPr="00B26986">
              <w:rPr>
                <w:sz w:val="17"/>
              </w:rPr>
              <w:t>1252</w:t>
            </w:r>
          </w:p>
        </w:tc>
        <w:tc>
          <w:tcPr>
            <w:tcW w:w="1143" w:type="dxa"/>
            <w:tcBorders>
              <w:bottom w:val="single" w:sz="12" w:space="0" w:color="auto"/>
            </w:tcBorders>
            <w:shd w:val="clear" w:color="auto" w:fill="auto"/>
            <w:vAlign w:val="bottom"/>
          </w:tcPr>
          <w:p w14:paraId="350FFA99" w14:textId="77777777" w:rsidR="009B732F" w:rsidRPr="00B26986" w:rsidRDefault="009B732F" w:rsidP="00B26986">
            <w:pPr>
              <w:tabs>
                <w:tab w:val="left" w:pos="288"/>
                <w:tab w:val="left" w:pos="576"/>
                <w:tab w:val="left" w:pos="864"/>
                <w:tab w:val="left" w:pos="1152"/>
              </w:tabs>
              <w:spacing w:before="40" w:after="40" w:line="210" w:lineRule="exact"/>
              <w:ind w:right="43"/>
              <w:jc w:val="right"/>
              <w:rPr>
                <w:sz w:val="17"/>
              </w:rPr>
            </w:pPr>
            <w:r w:rsidRPr="00B26986">
              <w:rPr>
                <w:sz w:val="17"/>
              </w:rPr>
              <w:t>121</w:t>
            </w:r>
          </w:p>
        </w:tc>
        <w:tc>
          <w:tcPr>
            <w:tcW w:w="1584" w:type="dxa"/>
            <w:tcBorders>
              <w:bottom w:val="single" w:sz="12" w:space="0" w:color="auto"/>
            </w:tcBorders>
            <w:shd w:val="clear" w:color="auto" w:fill="auto"/>
            <w:vAlign w:val="bottom"/>
          </w:tcPr>
          <w:p w14:paraId="410D8125" w14:textId="77777777" w:rsidR="009B732F" w:rsidRPr="00B26986" w:rsidRDefault="009B732F" w:rsidP="00B26986">
            <w:pPr>
              <w:tabs>
                <w:tab w:val="left" w:pos="288"/>
                <w:tab w:val="left" w:pos="576"/>
                <w:tab w:val="left" w:pos="864"/>
                <w:tab w:val="left" w:pos="1152"/>
              </w:tabs>
              <w:spacing w:before="40" w:after="40" w:line="210" w:lineRule="exact"/>
              <w:ind w:right="43"/>
              <w:jc w:val="right"/>
              <w:rPr>
                <w:sz w:val="17"/>
              </w:rPr>
            </w:pPr>
            <w:r w:rsidRPr="00B26986">
              <w:rPr>
                <w:sz w:val="17"/>
              </w:rPr>
              <w:t>388</w:t>
            </w:r>
          </w:p>
        </w:tc>
      </w:tr>
    </w:tbl>
    <w:p w14:paraId="763CBA18" w14:textId="77777777" w:rsidR="00C0519E" w:rsidRPr="00C0519E" w:rsidRDefault="00C0519E" w:rsidP="00C0519E">
      <w:pPr>
        <w:pStyle w:val="SingleTxt"/>
        <w:spacing w:after="0" w:line="120" w:lineRule="exact"/>
        <w:rPr>
          <w:sz w:val="10"/>
        </w:rPr>
      </w:pPr>
    </w:p>
    <w:p w14:paraId="12BC1904" w14:textId="77777777" w:rsidR="00C0519E" w:rsidRPr="00C0519E" w:rsidRDefault="00C0519E" w:rsidP="00C0519E">
      <w:pPr>
        <w:pStyle w:val="SingleTxt"/>
        <w:spacing w:after="0" w:line="120" w:lineRule="exact"/>
        <w:rPr>
          <w:sz w:val="10"/>
        </w:rPr>
      </w:pPr>
    </w:p>
    <w:p w14:paraId="55187050" w14:textId="77777777" w:rsidR="00C0519E" w:rsidRPr="00C0519E" w:rsidRDefault="00C0519E" w:rsidP="00C0519E">
      <w:pPr>
        <w:pStyle w:val="SingleTxt"/>
        <w:spacing w:after="0" w:line="120" w:lineRule="exact"/>
        <w:rPr>
          <w:sz w:val="10"/>
        </w:rPr>
      </w:pPr>
    </w:p>
    <w:p w14:paraId="2599A04E" w14:textId="77777777" w:rsidR="009B732F" w:rsidRDefault="00C0519E" w:rsidP="00C0519E">
      <w:pPr>
        <w:pStyle w:val="SingleTxt"/>
      </w:pPr>
      <w:r w:rsidRPr="00137324">
        <w:tab/>
      </w:r>
      <w:r w:rsidR="009B732F">
        <w:t>Основные направления их деятельности заключаются в поддержке одаренных детей, реабилитации, обучения и развития малого бизнеса, обучения иностранным языкам, компьютеру, занятии рукоделием, помощи неимущим и детям, организациям женских клубов, библиотек, экологическом воспитании, восстановлении разрушенных домов, организации творческих вечеров, изготовлении школьной мебели, организации бесплатного школьного питания, санитарно-просветительской работы. Женские ассоциации не ограничиваются рамками городов, а активно сотрудничают и с сельскими женщинами.</w:t>
      </w:r>
    </w:p>
    <w:p w14:paraId="11A791C0" w14:textId="77777777" w:rsidR="009B732F" w:rsidRPr="00C0519E" w:rsidRDefault="00C0519E" w:rsidP="00C0519E">
      <w:pPr>
        <w:pStyle w:val="SingleTxt"/>
      </w:pPr>
      <w:r w:rsidRPr="00137324">
        <w:tab/>
      </w:r>
      <w:r w:rsidR="009B732F">
        <w:t>В 1995 г. по инициативе Правительства республики и при поддержке ПРООН было образовано Бюро «Женщины в развитии», которое в 2000 г. трансформировалось в самостоятельную общественную организацию «Гендер и развитие», продолжающее деятельность совместного проекта ПРООН. Основное направ</w:t>
      </w:r>
      <w:r>
        <w:t>ление работы</w:t>
      </w:r>
      <w:r>
        <w:rPr>
          <w:lang w:val="en-US"/>
        </w:rPr>
        <w:t> </w:t>
      </w:r>
      <w:r w:rsidRPr="00C0519E">
        <w:t xml:space="preserve">— </w:t>
      </w:r>
      <w:r w:rsidR="009B732F">
        <w:t>повышение статуса женщины через пропаганду прав человека, повышения уровня правовой грамотности женщин в области экономических, репродуктивных и др. прав, поддержка предпринимательских инициатив женщин, поддержка женского неправительст</w:t>
      </w:r>
      <w:r>
        <w:t>венного движения.</w:t>
      </w:r>
    </w:p>
    <w:p w14:paraId="648F3C2E" w14:textId="77777777" w:rsidR="009B732F" w:rsidRDefault="00C0519E" w:rsidP="00C0519E">
      <w:pPr>
        <w:pStyle w:val="SingleTxt"/>
      </w:pPr>
      <w:r w:rsidRPr="00137324">
        <w:tab/>
      </w:r>
      <w:r w:rsidR="009B732F">
        <w:t>При финансовой поддержке Фонда Евразия открыта школа обучения по ведению бизнеса при центре женских инициатив.</w:t>
      </w:r>
    </w:p>
    <w:p w14:paraId="66048AD9" w14:textId="77777777" w:rsidR="009B732F" w:rsidRDefault="00C0519E" w:rsidP="00C0519E">
      <w:pPr>
        <w:pStyle w:val="SingleTxt"/>
      </w:pPr>
      <w:r w:rsidRPr="00137324">
        <w:tab/>
      </w:r>
      <w:r w:rsidR="009B732F">
        <w:t xml:space="preserve">С 1995 года издается ежегодный Национальный отчет по человеческому развитию при руководстве ПРООН и финансовой поддержке Правительства Японии, целью которой является дать представление о состоянии и необходимых условиях для развития человеческого фактора в Таджикистане. </w:t>
      </w:r>
    </w:p>
    <w:p w14:paraId="574F9460" w14:textId="77777777" w:rsidR="009B732F" w:rsidRDefault="00C0519E" w:rsidP="00C0519E">
      <w:pPr>
        <w:pStyle w:val="SingleTxt"/>
      </w:pPr>
      <w:r w:rsidRPr="00137324">
        <w:tab/>
      </w:r>
      <w:r w:rsidR="009B732F">
        <w:t>В 1999 г. издан первый сборник «Гендерная статистика в Республике Таджикистан». В сборнике широко представлены основные социально-экономические показатели и индикаторы уровня жизни населения. Эта статистика о женщинах и мужчинах, отражающая их положение во всех сферах жизни общества. Он подготовлен в ответ на многочисленные запросы государственных, научных, общественных и многих международных организаций, Государственным комитетом статистики при Правительстве Республики Таджикистан при поддержке и содействии ПРООН в Таджикистане.</w:t>
      </w:r>
    </w:p>
    <w:p w14:paraId="22FC1625" w14:textId="77777777" w:rsidR="009B732F" w:rsidRDefault="00C0519E" w:rsidP="00C0519E">
      <w:pPr>
        <w:pStyle w:val="SingleTxt"/>
      </w:pPr>
      <w:r w:rsidRPr="00137324">
        <w:tab/>
      </w:r>
      <w:r w:rsidR="009B732F">
        <w:t>В Таджикистане информация в гендерном аспекте представлена достаточно широким кругом демографических и социально-экономических показателей и публиковалась в официальных изданиях, но в концентрированном виде издается впервые.</w:t>
      </w:r>
    </w:p>
    <w:p w14:paraId="3BEA592A" w14:textId="77777777" w:rsidR="009B732F" w:rsidRDefault="00C0519E" w:rsidP="00C0519E">
      <w:pPr>
        <w:pStyle w:val="SingleTxt"/>
      </w:pPr>
      <w:r w:rsidRPr="00137324">
        <w:tab/>
      </w:r>
      <w:r>
        <w:t>Деятельность в НПО</w:t>
      </w:r>
      <w:r>
        <w:rPr>
          <w:lang w:val="en-US"/>
        </w:rPr>
        <w:t> </w:t>
      </w:r>
      <w:r w:rsidRPr="00C0519E">
        <w:t xml:space="preserve">— </w:t>
      </w:r>
      <w:r w:rsidR="009B732F">
        <w:t xml:space="preserve">это эффективный способ самовыражения и самореализации женщин. Женские общественные объединения являются наиболее активными среди всех зарегистрированных НПО республики. Женские НПО решают широкий спектр социально-экономических и культурных проблем. За годы независимости женские НПО доказали умение отстаивать и лоббировать интересы женщин на центральном, региональном и местном уровнях, видеть и формулировать перспективы решения проблем. </w:t>
      </w:r>
    </w:p>
    <w:p w14:paraId="286B844A" w14:textId="77777777" w:rsidR="009B732F" w:rsidRDefault="00C0519E" w:rsidP="00C0519E">
      <w:pPr>
        <w:pStyle w:val="SingleTxt"/>
      </w:pPr>
      <w:r w:rsidRPr="00137324">
        <w:tab/>
      </w:r>
      <w:r w:rsidR="009B732F">
        <w:t>Осознавая возможность разрешения женских проблем, не только в отстаивании женских прав, но и подчеркивая необходимость равноправного для мужчин и женщин подхода в развитии социально-экономического и культурного развития общества, женщины страны за последние пять лет последовательно отстаивали важность гендерного подхода в решении проблем общества. Принятая в 2000 году Государственная Программа «Основные направления Государственной политики по обеспечению равных прав и равных возможностей мужчин и женщин в Республике Таджикистан на 2001-2010гг.» ориентирует государственную политику на изменения социальных отношений между мужчинами и женщинами и является результатом творческого социального партнерства государства и женских НПО. Подобное сотрудничество взаимообогащает и укрепляет деятельность государственного и негосударственного секторов.</w:t>
      </w:r>
    </w:p>
    <w:p w14:paraId="3FBED12A" w14:textId="77777777" w:rsidR="009B732F" w:rsidRDefault="00C0519E" w:rsidP="00C0519E">
      <w:pPr>
        <w:pStyle w:val="SingleTxt"/>
      </w:pPr>
      <w:r w:rsidRPr="00137324">
        <w:tab/>
      </w:r>
      <w:r w:rsidR="009B732F">
        <w:t>Партнерство с коммерческим сектором практически отсутствует. Неправительственные организации пока работают только за счет финансовой поддержки международных организаций и частично за счет материальной и технической поддержки местных органов власти.</w:t>
      </w:r>
    </w:p>
    <w:p w14:paraId="166B20A3" w14:textId="77777777" w:rsidR="00C0519E" w:rsidRPr="00C0519E" w:rsidRDefault="00C0519E" w:rsidP="00C0519E">
      <w:pPr>
        <w:pStyle w:val="SingleTxt"/>
        <w:spacing w:after="0" w:line="120" w:lineRule="exact"/>
        <w:rPr>
          <w:sz w:val="10"/>
        </w:rPr>
      </w:pPr>
    </w:p>
    <w:p w14:paraId="26CFC1AB" w14:textId="77777777" w:rsidR="009B732F" w:rsidRDefault="00C0519E" w:rsidP="00C0519E">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37324">
        <w:tab/>
      </w:r>
      <w:r w:rsidRPr="00137324">
        <w:tab/>
      </w:r>
      <w:r w:rsidR="009B732F">
        <w:t>Статья 8</w:t>
      </w:r>
    </w:p>
    <w:p w14:paraId="0B45764C" w14:textId="77777777" w:rsidR="00C0519E" w:rsidRPr="00C0519E" w:rsidRDefault="00C0519E" w:rsidP="00C0519E">
      <w:pPr>
        <w:pStyle w:val="SingleTxt"/>
        <w:spacing w:after="0" w:line="120" w:lineRule="exact"/>
        <w:rPr>
          <w:sz w:val="10"/>
        </w:rPr>
      </w:pPr>
    </w:p>
    <w:p w14:paraId="02D7E56E" w14:textId="77777777" w:rsidR="009B732F" w:rsidRDefault="00C0519E" w:rsidP="00C0519E">
      <w:pPr>
        <w:pStyle w:val="SingleTxt"/>
      </w:pPr>
      <w:r w:rsidRPr="00137324">
        <w:tab/>
      </w:r>
      <w:r w:rsidR="009B732F">
        <w:t>Дипломатическая служба в Республике Таджикистан регулируется Законом Республики Таджикистан «О дипломатической службе» от 2002 года. Этот закон определяет правовые основы, порядок организации и деятельности дипломатической службы Республики Таджикистан.</w:t>
      </w:r>
    </w:p>
    <w:p w14:paraId="2F8959B2" w14:textId="77777777" w:rsidR="009B732F" w:rsidRDefault="00C0519E" w:rsidP="00C0519E">
      <w:pPr>
        <w:pStyle w:val="SingleTxt"/>
      </w:pPr>
      <w:r w:rsidRPr="00137324">
        <w:tab/>
      </w:r>
      <w:r w:rsidR="009B732F">
        <w:t>На государственную дипломатическую службу принимаются граждане Республики Таджикистан имеющие высшее  образование и способности, необходимые для работы на дипломатической службе. Данный закон не устанавливает определенные требования для поступления на дипломатическую службу по признакам пола.</w:t>
      </w:r>
    </w:p>
    <w:p w14:paraId="4342C600" w14:textId="77777777" w:rsidR="009B732F" w:rsidRDefault="00C0519E" w:rsidP="00C0519E">
      <w:pPr>
        <w:pStyle w:val="SingleTxt"/>
      </w:pPr>
      <w:r w:rsidRPr="00137324">
        <w:tab/>
      </w:r>
      <w:r w:rsidR="009B732F">
        <w:t>В таблице приводится обзор данных о дипломатических служащих Республики Таджикистан с разбивкой по полу.</w:t>
      </w:r>
    </w:p>
    <w:p w14:paraId="73B2D1A7" w14:textId="77777777" w:rsidR="00C0519E" w:rsidRPr="00C0519E" w:rsidRDefault="00C0519E" w:rsidP="00C0519E">
      <w:pPr>
        <w:pStyle w:val="SingleTxt"/>
        <w:spacing w:after="0" w:line="120" w:lineRule="exact"/>
        <w:rPr>
          <w:sz w:val="10"/>
        </w:rPr>
      </w:pPr>
    </w:p>
    <w:p w14:paraId="2E21E3D6" w14:textId="77777777" w:rsidR="009B732F" w:rsidRPr="00C0519E" w:rsidRDefault="00C0519E" w:rsidP="00C0519E">
      <w:pPr>
        <w:pStyle w:val="H56"/>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US"/>
        </w:rPr>
      </w:pPr>
      <w:r w:rsidRPr="00137324">
        <w:tab/>
      </w:r>
      <w:r w:rsidRPr="00137324">
        <w:tab/>
      </w:r>
      <w:r w:rsidR="009B732F">
        <w:t>Таблица № 1</w:t>
      </w:r>
      <w:r w:rsidR="009B732F" w:rsidRPr="006C3E35">
        <w:rPr>
          <w:rStyle w:val="a5"/>
        </w:rPr>
        <w:footnoteReference w:customMarkFollows="1" w:id="13"/>
        <w:t>*</w:t>
      </w:r>
    </w:p>
    <w:p w14:paraId="652E5F6F" w14:textId="77777777" w:rsidR="00C0519E" w:rsidRPr="00C0519E" w:rsidRDefault="00C0519E" w:rsidP="006E0F9E">
      <w:pPr>
        <w:pStyle w:val="SingleTxt"/>
        <w:keepNext/>
        <w:spacing w:after="0" w:line="120" w:lineRule="exact"/>
        <w:rPr>
          <w:sz w:val="10"/>
        </w:rPr>
      </w:pPr>
    </w:p>
    <w:p w14:paraId="3F10053C" w14:textId="77777777" w:rsidR="00C0519E" w:rsidRPr="00C0519E" w:rsidRDefault="00C0519E" w:rsidP="006E0F9E">
      <w:pPr>
        <w:pStyle w:val="SingleTxt"/>
        <w:keepNext/>
        <w:spacing w:after="0" w:line="120" w:lineRule="exact"/>
        <w:rPr>
          <w:sz w:val="10"/>
        </w:rPr>
      </w:pPr>
    </w:p>
    <w:tbl>
      <w:tblPr>
        <w:tblW w:w="0" w:type="auto"/>
        <w:tblInd w:w="1278" w:type="dxa"/>
        <w:tblLayout w:type="fixed"/>
        <w:tblCellMar>
          <w:left w:w="0" w:type="dxa"/>
          <w:right w:w="0" w:type="dxa"/>
        </w:tblCellMar>
        <w:tblLook w:val="0000" w:firstRow="0" w:lastRow="0" w:firstColumn="0" w:lastColumn="0" w:noHBand="0" w:noVBand="0"/>
      </w:tblPr>
      <w:tblGrid>
        <w:gridCol w:w="4500"/>
        <w:gridCol w:w="2799"/>
      </w:tblGrid>
      <w:tr w:rsidR="00C0519E" w:rsidRPr="00C0519E" w14:paraId="639967D8" w14:textId="77777777">
        <w:trPr>
          <w:cantSplit/>
          <w:trHeight w:hRule="exact" w:val="115"/>
          <w:tblHeader/>
        </w:trPr>
        <w:tc>
          <w:tcPr>
            <w:tcW w:w="4500" w:type="dxa"/>
            <w:tcBorders>
              <w:top w:val="single" w:sz="12" w:space="0" w:color="auto"/>
            </w:tcBorders>
            <w:shd w:val="clear" w:color="auto" w:fill="auto"/>
            <w:vAlign w:val="bottom"/>
          </w:tcPr>
          <w:p w14:paraId="64A59574" w14:textId="77777777" w:rsidR="00C0519E" w:rsidRPr="00C0519E" w:rsidRDefault="00C0519E" w:rsidP="006E0F9E">
            <w:pPr>
              <w:keepNext/>
              <w:spacing w:before="40" w:after="40" w:line="210" w:lineRule="exact"/>
              <w:jc w:val="both"/>
              <w:rPr>
                <w:sz w:val="17"/>
              </w:rPr>
            </w:pPr>
          </w:p>
        </w:tc>
        <w:tc>
          <w:tcPr>
            <w:tcW w:w="2799" w:type="dxa"/>
            <w:tcBorders>
              <w:top w:val="single" w:sz="12" w:space="0" w:color="auto"/>
            </w:tcBorders>
            <w:shd w:val="clear" w:color="auto" w:fill="auto"/>
            <w:vAlign w:val="bottom"/>
          </w:tcPr>
          <w:p w14:paraId="3F6367FF" w14:textId="77777777" w:rsidR="00C0519E" w:rsidRPr="00C0519E" w:rsidRDefault="00C0519E" w:rsidP="006E0F9E">
            <w:pPr>
              <w:keepNext/>
              <w:spacing w:before="40" w:after="40" w:line="210" w:lineRule="exact"/>
              <w:ind w:right="43"/>
              <w:jc w:val="right"/>
              <w:rPr>
                <w:sz w:val="17"/>
              </w:rPr>
            </w:pPr>
          </w:p>
        </w:tc>
      </w:tr>
      <w:tr w:rsidR="009B732F" w:rsidRPr="00C0519E" w14:paraId="4E17DFDC" w14:textId="77777777">
        <w:trPr>
          <w:cantSplit/>
        </w:trPr>
        <w:tc>
          <w:tcPr>
            <w:tcW w:w="4500" w:type="dxa"/>
            <w:shd w:val="clear" w:color="auto" w:fill="auto"/>
            <w:vAlign w:val="bottom"/>
          </w:tcPr>
          <w:p w14:paraId="0F31AAE1" w14:textId="77777777" w:rsidR="009B732F" w:rsidRPr="00C0519E" w:rsidRDefault="009B732F" w:rsidP="006E0F9E">
            <w:pPr>
              <w:keepNext/>
              <w:tabs>
                <w:tab w:val="left" w:pos="288"/>
                <w:tab w:val="left" w:pos="576"/>
                <w:tab w:val="left" w:pos="864"/>
                <w:tab w:val="left" w:pos="1152"/>
              </w:tabs>
              <w:spacing w:before="40" w:after="40" w:line="210" w:lineRule="exact"/>
              <w:jc w:val="both"/>
              <w:rPr>
                <w:sz w:val="17"/>
              </w:rPr>
            </w:pPr>
            <w:r w:rsidRPr="00C0519E">
              <w:rPr>
                <w:sz w:val="17"/>
              </w:rPr>
              <w:t>Всего на дипломатических должностях</w:t>
            </w:r>
          </w:p>
        </w:tc>
        <w:tc>
          <w:tcPr>
            <w:tcW w:w="2799" w:type="dxa"/>
            <w:shd w:val="clear" w:color="auto" w:fill="auto"/>
            <w:vAlign w:val="bottom"/>
          </w:tcPr>
          <w:p w14:paraId="7F75324E" w14:textId="77777777" w:rsidR="009B732F" w:rsidRPr="00C0519E" w:rsidRDefault="009B732F" w:rsidP="006E0F9E">
            <w:pPr>
              <w:keepNext/>
              <w:tabs>
                <w:tab w:val="left" w:pos="288"/>
                <w:tab w:val="left" w:pos="576"/>
                <w:tab w:val="left" w:pos="864"/>
                <w:tab w:val="left" w:pos="1152"/>
              </w:tabs>
              <w:spacing w:before="40" w:after="40" w:line="210" w:lineRule="exact"/>
              <w:ind w:right="43"/>
              <w:jc w:val="right"/>
              <w:rPr>
                <w:sz w:val="17"/>
              </w:rPr>
            </w:pPr>
            <w:r w:rsidRPr="00C0519E">
              <w:rPr>
                <w:sz w:val="17"/>
              </w:rPr>
              <w:t>80</w:t>
            </w:r>
          </w:p>
        </w:tc>
      </w:tr>
      <w:tr w:rsidR="009B732F" w:rsidRPr="00C0519E" w14:paraId="5DD56279" w14:textId="77777777">
        <w:trPr>
          <w:cantSplit/>
        </w:trPr>
        <w:tc>
          <w:tcPr>
            <w:tcW w:w="4500" w:type="dxa"/>
            <w:shd w:val="clear" w:color="auto" w:fill="auto"/>
            <w:vAlign w:val="bottom"/>
          </w:tcPr>
          <w:p w14:paraId="04F3C8C7" w14:textId="77777777" w:rsidR="009B732F" w:rsidRPr="00C0519E" w:rsidRDefault="009B732F" w:rsidP="00C0519E">
            <w:pPr>
              <w:pStyle w:val="50"/>
              <w:tabs>
                <w:tab w:val="left" w:pos="288"/>
                <w:tab w:val="left" w:pos="576"/>
                <w:tab w:val="left" w:pos="864"/>
                <w:tab w:val="left" w:pos="1152"/>
              </w:tabs>
              <w:spacing w:before="40" w:after="40" w:line="210" w:lineRule="exact"/>
              <w:rPr>
                <w:sz w:val="17"/>
              </w:rPr>
            </w:pPr>
            <w:r w:rsidRPr="00C0519E">
              <w:rPr>
                <w:sz w:val="17"/>
              </w:rPr>
              <w:t>в том числе женщин</w:t>
            </w:r>
          </w:p>
        </w:tc>
        <w:tc>
          <w:tcPr>
            <w:tcW w:w="2799" w:type="dxa"/>
            <w:shd w:val="clear" w:color="auto" w:fill="auto"/>
            <w:vAlign w:val="bottom"/>
          </w:tcPr>
          <w:p w14:paraId="176A2335" w14:textId="77777777" w:rsidR="009B732F" w:rsidRPr="00C0519E" w:rsidRDefault="009B732F" w:rsidP="00C0519E">
            <w:pPr>
              <w:tabs>
                <w:tab w:val="left" w:pos="288"/>
                <w:tab w:val="left" w:pos="576"/>
                <w:tab w:val="left" w:pos="864"/>
                <w:tab w:val="left" w:pos="1152"/>
              </w:tabs>
              <w:spacing w:before="40" w:after="40" w:line="210" w:lineRule="exact"/>
              <w:ind w:right="43"/>
              <w:jc w:val="right"/>
              <w:rPr>
                <w:sz w:val="17"/>
              </w:rPr>
            </w:pPr>
            <w:r w:rsidRPr="00C0519E">
              <w:rPr>
                <w:sz w:val="17"/>
              </w:rPr>
              <w:t>17</w:t>
            </w:r>
          </w:p>
        </w:tc>
      </w:tr>
      <w:tr w:rsidR="009B732F" w:rsidRPr="00C0519E" w14:paraId="62F75080" w14:textId="77777777">
        <w:trPr>
          <w:cantSplit/>
        </w:trPr>
        <w:tc>
          <w:tcPr>
            <w:tcW w:w="4500" w:type="dxa"/>
            <w:tcBorders>
              <w:bottom w:val="single" w:sz="12" w:space="0" w:color="auto"/>
            </w:tcBorders>
            <w:shd w:val="clear" w:color="auto" w:fill="auto"/>
            <w:vAlign w:val="bottom"/>
          </w:tcPr>
          <w:p w14:paraId="5E2F9AF7" w14:textId="77777777" w:rsidR="009B732F" w:rsidRPr="00C0519E" w:rsidRDefault="009B732F" w:rsidP="00C0519E">
            <w:pPr>
              <w:pStyle w:val="50"/>
              <w:tabs>
                <w:tab w:val="left" w:pos="288"/>
                <w:tab w:val="left" w:pos="576"/>
                <w:tab w:val="left" w:pos="864"/>
                <w:tab w:val="left" w:pos="1152"/>
              </w:tabs>
              <w:spacing w:before="40" w:after="40" w:line="210" w:lineRule="exact"/>
              <w:rPr>
                <w:sz w:val="17"/>
              </w:rPr>
            </w:pPr>
            <w:r w:rsidRPr="00C0519E">
              <w:rPr>
                <w:sz w:val="17"/>
              </w:rPr>
              <w:t>Процент женщин</w:t>
            </w:r>
          </w:p>
        </w:tc>
        <w:tc>
          <w:tcPr>
            <w:tcW w:w="2799" w:type="dxa"/>
            <w:tcBorders>
              <w:bottom w:val="single" w:sz="12" w:space="0" w:color="auto"/>
            </w:tcBorders>
            <w:shd w:val="clear" w:color="auto" w:fill="auto"/>
            <w:vAlign w:val="bottom"/>
          </w:tcPr>
          <w:p w14:paraId="6358DBDB" w14:textId="77777777" w:rsidR="009B732F" w:rsidRPr="00C0519E" w:rsidRDefault="009B732F" w:rsidP="00C0519E">
            <w:pPr>
              <w:tabs>
                <w:tab w:val="left" w:pos="288"/>
                <w:tab w:val="left" w:pos="576"/>
                <w:tab w:val="left" w:pos="864"/>
                <w:tab w:val="left" w:pos="1152"/>
              </w:tabs>
              <w:spacing w:before="40" w:after="40" w:line="210" w:lineRule="exact"/>
              <w:ind w:right="43"/>
              <w:jc w:val="right"/>
              <w:rPr>
                <w:sz w:val="17"/>
              </w:rPr>
            </w:pPr>
            <w:r w:rsidRPr="00C0519E">
              <w:rPr>
                <w:sz w:val="17"/>
              </w:rPr>
              <w:t>21.25</w:t>
            </w:r>
          </w:p>
        </w:tc>
      </w:tr>
    </w:tbl>
    <w:p w14:paraId="44D82693" w14:textId="77777777" w:rsidR="00C0519E" w:rsidRPr="00C0519E" w:rsidRDefault="00C0519E" w:rsidP="00C0519E">
      <w:pPr>
        <w:pStyle w:val="SingleTxt"/>
        <w:spacing w:after="0" w:line="120" w:lineRule="exact"/>
        <w:rPr>
          <w:sz w:val="10"/>
        </w:rPr>
      </w:pPr>
    </w:p>
    <w:p w14:paraId="334CBAB5" w14:textId="77777777" w:rsidR="00C0519E" w:rsidRPr="00C0519E" w:rsidRDefault="00C0519E" w:rsidP="00C0519E">
      <w:pPr>
        <w:pStyle w:val="SingleTxt"/>
        <w:spacing w:after="0" w:line="120" w:lineRule="exact"/>
        <w:rPr>
          <w:sz w:val="10"/>
        </w:rPr>
      </w:pPr>
    </w:p>
    <w:p w14:paraId="21A37B69" w14:textId="77777777" w:rsidR="00C0519E" w:rsidRPr="00C0519E" w:rsidRDefault="00C0519E" w:rsidP="00C0519E">
      <w:pPr>
        <w:pStyle w:val="SingleTxt"/>
        <w:spacing w:after="0" w:line="120" w:lineRule="exact"/>
        <w:rPr>
          <w:sz w:val="10"/>
        </w:rPr>
      </w:pPr>
    </w:p>
    <w:p w14:paraId="17C233D4" w14:textId="77777777" w:rsidR="009B732F" w:rsidRPr="009752AB" w:rsidRDefault="00C0519E" w:rsidP="00C0519E">
      <w:pPr>
        <w:pStyle w:val="H56"/>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US"/>
        </w:rPr>
      </w:pPr>
      <w:r>
        <w:rPr>
          <w:lang w:val="en-US"/>
        </w:rPr>
        <w:tab/>
      </w:r>
      <w:r>
        <w:rPr>
          <w:lang w:val="en-US"/>
        </w:rPr>
        <w:tab/>
      </w:r>
      <w:r w:rsidR="009B732F">
        <w:t>Таблица № 2</w:t>
      </w:r>
      <w:r w:rsidR="009B732F" w:rsidRPr="009752AB">
        <w:rPr>
          <w:sz w:val="18"/>
          <w:szCs w:val="18"/>
        </w:rPr>
        <w:t>*</w:t>
      </w:r>
    </w:p>
    <w:p w14:paraId="104B06D6" w14:textId="77777777" w:rsidR="009B732F" w:rsidRDefault="00C0519E" w:rsidP="00C0519E">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37324">
        <w:tab/>
      </w:r>
      <w:r w:rsidRPr="00137324">
        <w:tab/>
      </w:r>
      <w:r w:rsidR="009B732F">
        <w:t>Численность женщин, работающих в аппарате Министерства иностранных дел Республики Таджикистан</w:t>
      </w:r>
    </w:p>
    <w:p w14:paraId="295209C6" w14:textId="77777777" w:rsidR="00C0519E" w:rsidRPr="00C0519E" w:rsidRDefault="00C0519E" w:rsidP="00C0519E">
      <w:pPr>
        <w:pStyle w:val="SingleTxt"/>
        <w:spacing w:after="0" w:line="120" w:lineRule="exact"/>
        <w:rPr>
          <w:sz w:val="10"/>
        </w:rPr>
      </w:pPr>
    </w:p>
    <w:p w14:paraId="4B4DB617" w14:textId="77777777" w:rsidR="00C0519E" w:rsidRPr="00C0519E" w:rsidRDefault="00C0519E" w:rsidP="00C0519E">
      <w:pPr>
        <w:pStyle w:val="SingleTxt"/>
        <w:spacing w:after="0" w:line="120" w:lineRule="exact"/>
        <w:rPr>
          <w:sz w:val="10"/>
        </w:rPr>
      </w:pPr>
    </w:p>
    <w:tbl>
      <w:tblPr>
        <w:tblW w:w="0" w:type="auto"/>
        <w:tblInd w:w="1267" w:type="dxa"/>
        <w:tblLayout w:type="fixed"/>
        <w:tblCellMar>
          <w:left w:w="0" w:type="dxa"/>
          <w:right w:w="0" w:type="dxa"/>
        </w:tblCellMar>
        <w:tblLook w:val="0000" w:firstRow="0" w:lastRow="0" w:firstColumn="0" w:lastColumn="0" w:noHBand="0" w:noVBand="0"/>
      </w:tblPr>
      <w:tblGrid>
        <w:gridCol w:w="3098"/>
        <w:gridCol w:w="1071"/>
        <w:gridCol w:w="1025"/>
        <w:gridCol w:w="990"/>
        <w:gridCol w:w="1143"/>
      </w:tblGrid>
      <w:tr w:rsidR="009B732F" w:rsidRPr="00C0519E" w14:paraId="60720B21" w14:textId="77777777">
        <w:trPr>
          <w:cantSplit/>
          <w:tblHeader/>
        </w:trPr>
        <w:tc>
          <w:tcPr>
            <w:tcW w:w="3098" w:type="dxa"/>
            <w:tcBorders>
              <w:top w:val="single" w:sz="4" w:space="0" w:color="auto"/>
              <w:bottom w:val="single" w:sz="12" w:space="0" w:color="auto"/>
            </w:tcBorders>
            <w:shd w:val="clear" w:color="auto" w:fill="auto"/>
            <w:vAlign w:val="bottom"/>
          </w:tcPr>
          <w:p w14:paraId="7F4F5CEE" w14:textId="77777777" w:rsidR="009B732F" w:rsidRPr="00C0519E" w:rsidRDefault="009B732F" w:rsidP="00C0519E">
            <w:pPr>
              <w:spacing w:before="80" w:after="80" w:line="160" w:lineRule="exact"/>
              <w:jc w:val="both"/>
              <w:rPr>
                <w:i/>
                <w:sz w:val="14"/>
              </w:rPr>
            </w:pPr>
            <w:r w:rsidRPr="00C0519E">
              <w:rPr>
                <w:i/>
                <w:sz w:val="14"/>
              </w:rPr>
              <w:t>По дипломатическому рангу и сроку службы</w:t>
            </w:r>
          </w:p>
        </w:tc>
        <w:tc>
          <w:tcPr>
            <w:tcW w:w="1071" w:type="dxa"/>
            <w:tcBorders>
              <w:top w:val="single" w:sz="4" w:space="0" w:color="auto"/>
              <w:bottom w:val="single" w:sz="12" w:space="0" w:color="auto"/>
            </w:tcBorders>
            <w:shd w:val="clear" w:color="auto" w:fill="auto"/>
            <w:vAlign w:val="bottom"/>
          </w:tcPr>
          <w:p w14:paraId="22AD08BB" w14:textId="77777777" w:rsidR="009B732F" w:rsidRPr="00C0519E" w:rsidRDefault="009B732F" w:rsidP="00C0519E">
            <w:pPr>
              <w:spacing w:before="80" w:after="80" w:line="160" w:lineRule="exact"/>
              <w:ind w:right="43"/>
              <w:jc w:val="right"/>
              <w:rPr>
                <w:i/>
                <w:sz w:val="14"/>
              </w:rPr>
            </w:pPr>
            <w:r w:rsidRPr="00C0519E">
              <w:rPr>
                <w:i/>
                <w:sz w:val="14"/>
              </w:rPr>
              <w:t>Всего</w:t>
            </w:r>
            <w:r w:rsidR="00C0519E" w:rsidRPr="00C0519E">
              <w:rPr>
                <w:i/>
                <w:sz w:val="14"/>
              </w:rPr>
              <w:br/>
            </w:r>
            <w:r w:rsidRPr="00C0519E">
              <w:rPr>
                <w:i/>
                <w:sz w:val="14"/>
              </w:rPr>
              <w:t>(чел.)</w:t>
            </w:r>
          </w:p>
        </w:tc>
        <w:tc>
          <w:tcPr>
            <w:tcW w:w="1025" w:type="dxa"/>
            <w:tcBorders>
              <w:top w:val="single" w:sz="4" w:space="0" w:color="auto"/>
              <w:bottom w:val="single" w:sz="12" w:space="0" w:color="auto"/>
            </w:tcBorders>
            <w:shd w:val="clear" w:color="auto" w:fill="auto"/>
            <w:vAlign w:val="bottom"/>
          </w:tcPr>
          <w:p w14:paraId="6334A18F" w14:textId="77777777" w:rsidR="009B732F" w:rsidRPr="00C0519E" w:rsidRDefault="009B732F" w:rsidP="00C0519E">
            <w:pPr>
              <w:spacing w:before="80" w:after="80" w:line="160" w:lineRule="exact"/>
              <w:ind w:right="43"/>
              <w:jc w:val="right"/>
              <w:rPr>
                <w:i/>
                <w:sz w:val="14"/>
              </w:rPr>
            </w:pPr>
            <w:r w:rsidRPr="00C0519E">
              <w:rPr>
                <w:i/>
                <w:sz w:val="14"/>
              </w:rPr>
              <w:t>Мужчины</w:t>
            </w:r>
            <w:r w:rsidR="00C0519E">
              <w:rPr>
                <w:i/>
                <w:sz w:val="14"/>
                <w:lang w:val="en-US"/>
              </w:rPr>
              <w:br/>
            </w:r>
            <w:r w:rsidRPr="00C0519E">
              <w:rPr>
                <w:i/>
                <w:sz w:val="14"/>
              </w:rPr>
              <w:t>(чел.)</w:t>
            </w:r>
          </w:p>
        </w:tc>
        <w:tc>
          <w:tcPr>
            <w:tcW w:w="990" w:type="dxa"/>
            <w:tcBorders>
              <w:top w:val="single" w:sz="4" w:space="0" w:color="auto"/>
              <w:bottom w:val="single" w:sz="12" w:space="0" w:color="auto"/>
            </w:tcBorders>
            <w:shd w:val="clear" w:color="auto" w:fill="auto"/>
            <w:vAlign w:val="bottom"/>
          </w:tcPr>
          <w:p w14:paraId="7526CA8E" w14:textId="77777777" w:rsidR="009B732F" w:rsidRPr="00C0519E" w:rsidRDefault="009B732F" w:rsidP="00C0519E">
            <w:pPr>
              <w:spacing w:before="80" w:after="80" w:line="160" w:lineRule="exact"/>
              <w:ind w:right="43"/>
              <w:jc w:val="right"/>
              <w:rPr>
                <w:i/>
                <w:sz w:val="14"/>
              </w:rPr>
            </w:pPr>
            <w:r w:rsidRPr="00C0519E">
              <w:rPr>
                <w:i/>
                <w:sz w:val="14"/>
              </w:rPr>
              <w:t>Женщины</w:t>
            </w:r>
            <w:r w:rsidR="002D760E" w:rsidRPr="002D760E">
              <w:rPr>
                <w:i/>
                <w:sz w:val="14"/>
              </w:rPr>
              <w:br/>
            </w:r>
            <w:r w:rsidRPr="00C0519E">
              <w:rPr>
                <w:i/>
                <w:sz w:val="14"/>
              </w:rPr>
              <w:t>(чел.)</w:t>
            </w:r>
          </w:p>
        </w:tc>
        <w:tc>
          <w:tcPr>
            <w:tcW w:w="1143" w:type="dxa"/>
            <w:tcBorders>
              <w:top w:val="single" w:sz="4" w:space="0" w:color="auto"/>
              <w:bottom w:val="single" w:sz="12" w:space="0" w:color="auto"/>
            </w:tcBorders>
            <w:shd w:val="clear" w:color="auto" w:fill="auto"/>
            <w:vAlign w:val="bottom"/>
          </w:tcPr>
          <w:p w14:paraId="6C35A118" w14:textId="77777777" w:rsidR="009B732F" w:rsidRPr="00C0519E" w:rsidRDefault="002D760E" w:rsidP="00C0519E">
            <w:pPr>
              <w:spacing w:before="80" w:after="80" w:line="160" w:lineRule="exact"/>
              <w:ind w:right="43"/>
              <w:jc w:val="right"/>
              <w:rPr>
                <w:i/>
                <w:sz w:val="14"/>
              </w:rPr>
            </w:pPr>
            <w:r>
              <w:rPr>
                <w:i/>
                <w:sz w:val="14"/>
              </w:rPr>
              <w:t xml:space="preserve">Удельный вес </w:t>
            </w:r>
            <w:r w:rsidRPr="002D760E">
              <w:rPr>
                <w:i/>
                <w:sz w:val="14"/>
              </w:rPr>
              <w:br/>
            </w:r>
            <w:r>
              <w:rPr>
                <w:i/>
                <w:sz w:val="14"/>
              </w:rPr>
              <w:t>женщин,</w:t>
            </w:r>
            <w:r w:rsidRPr="002D760E">
              <w:rPr>
                <w:i/>
                <w:sz w:val="14"/>
              </w:rPr>
              <w:br/>
            </w:r>
            <w:r w:rsidR="009B732F" w:rsidRPr="00C0519E">
              <w:rPr>
                <w:i/>
                <w:sz w:val="14"/>
              </w:rPr>
              <w:t>в %</w:t>
            </w:r>
          </w:p>
        </w:tc>
      </w:tr>
      <w:tr w:rsidR="00C0519E" w:rsidRPr="00C0519E" w14:paraId="491D18F5" w14:textId="77777777">
        <w:trPr>
          <w:cantSplit/>
          <w:trHeight w:hRule="exact" w:val="115"/>
          <w:tblHeader/>
        </w:trPr>
        <w:tc>
          <w:tcPr>
            <w:tcW w:w="3098" w:type="dxa"/>
            <w:tcBorders>
              <w:top w:val="single" w:sz="12" w:space="0" w:color="auto"/>
            </w:tcBorders>
            <w:shd w:val="clear" w:color="auto" w:fill="auto"/>
            <w:vAlign w:val="bottom"/>
          </w:tcPr>
          <w:p w14:paraId="1221E31B" w14:textId="77777777" w:rsidR="00C0519E" w:rsidRPr="00C0519E" w:rsidRDefault="00C0519E" w:rsidP="00C0519E">
            <w:pPr>
              <w:pStyle w:val="50"/>
              <w:spacing w:before="40" w:after="40" w:line="210" w:lineRule="exact"/>
              <w:rPr>
                <w:sz w:val="17"/>
              </w:rPr>
            </w:pPr>
          </w:p>
        </w:tc>
        <w:tc>
          <w:tcPr>
            <w:tcW w:w="1071" w:type="dxa"/>
            <w:tcBorders>
              <w:top w:val="single" w:sz="12" w:space="0" w:color="auto"/>
            </w:tcBorders>
            <w:shd w:val="clear" w:color="auto" w:fill="auto"/>
            <w:vAlign w:val="bottom"/>
          </w:tcPr>
          <w:p w14:paraId="39124EC9" w14:textId="77777777" w:rsidR="00C0519E" w:rsidRPr="00C0519E" w:rsidRDefault="00C0519E" w:rsidP="00C0519E">
            <w:pPr>
              <w:spacing w:before="40" w:after="40" w:line="210" w:lineRule="exact"/>
              <w:ind w:right="43"/>
              <w:jc w:val="right"/>
              <w:rPr>
                <w:sz w:val="17"/>
              </w:rPr>
            </w:pPr>
          </w:p>
        </w:tc>
        <w:tc>
          <w:tcPr>
            <w:tcW w:w="1025" w:type="dxa"/>
            <w:tcBorders>
              <w:top w:val="single" w:sz="12" w:space="0" w:color="auto"/>
            </w:tcBorders>
            <w:shd w:val="clear" w:color="auto" w:fill="auto"/>
            <w:vAlign w:val="bottom"/>
          </w:tcPr>
          <w:p w14:paraId="0E6555E8" w14:textId="77777777" w:rsidR="00C0519E" w:rsidRPr="00C0519E" w:rsidRDefault="00C0519E" w:rsidP="00C0519E">
            <w:pPr>
              <w:spacing w:before="40" w:after="40" w:line="210" w:lineRule="exact"/>
              <w:ind w:right="43"/>
              <w:jc w:val="right"/>
              <w:rPr>
                <w:sz w:val="17"/>
              </w:rPr>
            </w:pPr>
          </w:p>
        </w:tc>
        <w:tc>
          <w:tcPr>
            <w:tcW w:w="990" w:type="dxa"/>
            <w:tcBorders>
              <w:top w:val="single" w:sz="12" w:space="0" w:color="auto"/>
            </w:tcBorders>
            <w:shd w:val="clear" w:color="auto" w:fill="auto"/>
            <w:vAlign w:val="bottom"/>
          </w:tcPr>
          <w:p w14:paraId="609D536F" w14:textId="77777777" w:rsidR="00C0519E" w:rsidRPr="00C0519E" w:rsidRDefault="00C0519E" w:rsidP="00C0519E">
            <w:pPr>
              <w:spacing w:before="40" w:after="40" w:line="210" w:lineRule="exact"/>
              <w:ind w:right="43"/>
              <w:jc w:val="right"/>
              <w:rPr>
                <w:sz w:val="17"/>
              </w:rPr>
            </w:pPr>
          </w:p>
        </w:tc>
        <w:tc>
          <w:tcPr>
            <w:tcW w:w="1143" w:type="dxa"/>
            <w:tcBorders>
              <w:top w:val="single" w:sz="12" w:space="0" w:color="auto"/>
            </w:tcBorders>
            <w:shd w:val="clear" w:color="auto" w:fill="auto"/>
            <w:vAlign w:val="bottom"/>
          </w:tcPr>
          <w:p w14:paraId="0E96C555" w14:textId="77777777" w:rsidR="00C0519E" w:rsidRPr="00C0519E" w:rsidRDefault="00C0519E" w:rsidP="00C0519E">
            <w:pPr>
              <w:spacing w:before="40" w:after="40" w:line="210" w:lineRule="exact"/>
              <w:ind w:right="43"/>
              <w:jc w:val="right"/>
              <w:rPr>
                <w:sz w:val="17"/>
              </w:rPr>
            </w:pPr>
          </w:p>
        </w:tc>
      </w:tr>
      <w:tr w:rsidR="009B732F" w:rsidRPr="00C0519E" w14:paraId="0B918ACA" w14:textId="77777777">
        <w:trPr>
          <w:cantSplit/>
        </w:trPr>
        <w:tc>
          <w:tcPr>
            <w:tcW w:w="3098" w:type="dxa"/>
            <w:shd w:val="clear" w:color="auto" w:fill="auto"/>
            <w:vAlign w:val="bottom"/>
          </w:tcPr>
          <w:p w14:paraId="7C5348FD" w14:textId="77777777" w:rsidR="009B732F" w:rsidRPr="00C0519E" w:rsidRDefault="009B732F" w:rsidP="00C0519E">
            <w:pPr>
              <w:pStyle w:val="50"/>
              <w:tabs>
                <w:tab w:val="left" w:pos="288"/>
                <w:tab w:val="left" w:pos="576"/>
                <w:tab w:val="left" w:pos="864"/>
                <w:tab w:val="left" w:pos="1152"/>
              </w:tabs>
              <w:spacing w:before="40" w:after="40" w:line="210" w:lineRule="exact"/>
              <w:rPr>
                <w:sz w:val="17"/>
              </w:rPr>
            </w:pPr>
            <w:r w:rsidRPr="00C0519E">
              <w:rPr>
                <w:sz w:val="17"/>
              </w:rPr>
              <w:t>Всего на  дипломатических</w:t>
            </w:r>
            <w:r w:rsidR="002D760E">
              <w:rPr>
                <w:sz w:val="17"/>
                <w:lang w:val="en-US"/>
              </w:rPr>
              <w:t xml:space="preserve"> </w:t>
            </w:r>
            <w:r w:rsidRPr="00C0519E">
              <w:rPr>
                <w:sz w:val="17"/>
              </w:rPr>
              <w:t>должностях</w:t>
            </w:r>
          </w:p>
        </w:tc>
        <w:tc>
          <w:tcPr>
            <w:tcW w:w="1071" w:type="dxa"/>
            <w:shd w:val="clear" w:color="auto" w:fill="auto"/>
            <w:vAlign w:val="bottom"/>
          </w:tcPr>
          <w:p w14:paraId="222417E2" w14:textId="77777777" w:rsidR="009B732F" w:rsidRPr="00C0519E" w:rsidRDefault="009B732F" w:rsidP="00C0519E">
            <w:pPr>
              <w:tabs>
                <w:tab w:val="left" w:pos="288"/>
                <w:tab w:val="left" w:pos="576"/>
                <w:tab w:val="left" w:pos="864"/>
                <w:tab w:val="left" w:pos="1152"/>
              </w:tabs>
              <w:spacing w:before="40" w:after="40" w:line="210" w:lineRule="exact"/>
              <w:ind w:right="43"/>
              <w:jc w:val="right"/>
              <w:rPr>
                <w:sz w:val="17"/>
              </w:rPr>
            </w:pPr>
            <w:r w:rsidRPr="00C0519E">
              <w:rPr>
                <w:sz w:val="17"/>
              </w:rPr>
              <w:t>80</w:t>
            </w:r>
          </w:p>
        </w:tc>
        <w:tc>
          <w:tcPr>
            <w:tcW w:w="1025" w:type="dxa"/>
            <w:shd w:val="clear" w:color="auto" w:fill="auto"/>
            <w:vAlign w:val="bottom"/>
          </w:tcPr>
          <w:p w14:paraId="5DB50A3F" w14:textId="77777777" w:rsidR="009B732F" w:rsidRPr="00C0519E" w:rsidRDefault="009B732F" w:rsidP="00C0519E">
            <w:pPr>
              <w:tabs>
                <w:tab w:val="left" w:pos="288"/>
                <w:tab w:val="left" w:pos="576"/>
                <w:tab w:val="left" w:pos="864"/>
                <w:tab w:val="left" w:pos="1152"/>
              </w:tabs>
              <w:spacing w:before="40" w:after="40" w:line="210" w:lineRule="exact"/>
              <w:ind w:right="43"/>
              <w:jc w:val="right"/>
              <w:rPr>
                <w:sz w:val="17"/>
              </w:rPr>
            </w:pPr>
            <w:r w:rsidRPr="00C0519E">
              <w:rPr>
                <w:sz w:val="17"/>
              </w:rPr>
              <w:t>63</w:t>
            </w:r>
          </w:p>
        </w:tc>
        <w:tc>
          <w:tcPr>
            <w:tcW w:w="990" w:type="dxa"/>
            <w:shd w:val="clear" w:color="auto" w:fill="auto"/>
            <w:vAlign w:val="bottom"/>
          </w:tcPr>
          <w:p w14:paraId="0557083A" w14:textId="77777777" w:rsidR="009B732F" w:rsidRPr="00C0519E" w:rsidRDefault="009B732F" w:rsidP="00C0519E">
            <w:pPr>
              <w:tabs>
                <w:tab w:val="left" w:pos="288"/>
                <w:tab w:val="left" w:pos="576"/>
                <w:tab w:val="left" w:pos="864"/>
                <w:tab w:val="left" w:pos="1152"/>
              </w:tabs>
              <w:spacing w:before="40" w:after="40" w:line="210" w:lineRule="exact"/>
              <w:ind w:right="43"/>
              <w:jc w:val="right"/>
              <w:rPr>
                <w:sz w:val="17"/>
              </w:rPr>
            </w:pPr>
            <w:r w:rsidRPr="00C0519E">
              <w:rPr>
                <w:sz w:val="17"/>
              </w:rPr>
              <w:t>17</w:t>
            </w:r>
          </w:p>
        </w:tc>
        <w:tc>
          <w:tcPr>
            <w:tcW w:w="1143" w:type="dxa"/>
            <w:shd w:val="clear" w:color="auto" w:fill="auto"/>
            <w:vAlign w:val="bottom"/>
          </w:tcPr>
          <w:p w14:paraId="76E35DC7" w14:textId="77777777" w:rsidR="009B732F" w:rsidRPr="00C0519E" w:rsidRDefault="009B732F" w:rsidP="00C0519E">
            <w:pPr>
              <w:tabs>
                <w:tab w:val="left" w:pos="288"/>
                <w:tab w:val="left" w:pos="576"/>
                <w:tab w:val="left" w:pos="864"/>
                <w:tab w:val="left" w:pos="1152"/>
              </w:tabs>
              <w:spacing w:before="40" w:after="40" w:line="210" w:lineRule="exact"/>
              <w:ind w:right="43"/>
              <w:jc w:val="right"/>
              <w:rPr>
                <w:sz w:val="17"/>
              </w:rPr>
            </w:pPr>
            <w:r w:rsidRPr="00C0519E">
              <w:rPr>
                <w:sz w:val="17"/>
              </w:rPr>
              <w:t>21.25</w:t>
            </w:r>
          </w:p>
        </w:tc>
      </w:tr>
      <w:tr w:rsidR="009B732F" w:rsidRPr="00C0519E" w14:paraId="614A0547" w14:textId="77777777">
        <w:trPr>
          <w:cantSplit/>
        </w:trPr>
        <w:tc>
          <w:tcPr>
            <w:tcW w:w="3098" w:type="dxa"/>
            <w:shd w:val="clear" w:color="auto" w:fill="auto"/>
            <w:vAlign w:val="bottom"/>
          </w:tcPr>
          <w:p w14:paraId="698625A5" w14:textId="77777777" w:rsidR="009B732F" w:rsidRPr="00C0519E" w:rsidRDefault="009B732F" w:rsidP="00C0519E">
            <w:pPr>
              <w:tabs>
                <w:tab w:val="left" w:pos="288"/>
                <w:tab w:val="left" w:pos="576"/>
                <w:tab w:val="left" w:pos="864"/>
                <w:tab w:val="left" w:pos="1152"/>
              </w:tabs>
              <w:spacing w:before="40" w:after="40" w:line="210" w:lineRule="exact"/>
              <w:jc w:val="both"/>
              <w:rPr>
                <w:sz w:val="17"/>
              </w:rPr>
            </w:pPr>
            <w:r w:rsidRPr="00C0519E">
              <w:rPr>
                <w:sz w:val="17"/>
              </w:rPr>
              <w:t>Начальники управлений</w:t>
            </w:r>
          </w:p>
        </w:tc>
        <w:tc>
          <w:tcPr>
            <w:tcW w:w="1071" w:type="dxa"/>
            <w:shd w:val="clear" w:color="auto" w:fill="auto"/>
            <w:vAlign w:val="bottom"/>
          </w:tcPr>
          <w:p w14:paraId="5A5F28F8" w14:textId="77777777" w:rsidR="009B732F" w:rsidRPr="00C0519E" w:rsidRDefault="009B732F" w:rsidP="00C0519E">
            <w:pPr>
              <w:tabs>
                <w:tab w:val="left" w:pos="288"/>
                <w:tab w:val="left" w:pos="576"/>
                <w:tab w:val="left" w:pos="864"/>
                <w:tab w:val="left" w:pos="1152"/>
              </w:tabs>
              <w:spacing w:before="40" w:after="40" w:line="210" w:lineRule="exact"/>
              <w:ind w:right="43"/>
              <w:jc w:val="right"/>
              <w:rPr>
                <w:sz w:val="17"/>
              </w:rPr>
            </w:pPr>
            <w:r w:rsidRPr="00C0519E">
              <w:rPr>
                <w:sz w:val="17"/>
              </w:rPr>
              <w:t>13</w:t>
            </w:r>
          </w:p>
        </w:tc>
        <w:tc>
          <w:tcPr>
            <w:tcW w:w="1025" w:type="dxa"/>
            <w:shd w:val="clear" w:color="auto" w:fill="auto"/>
            <w:vAlign w:val="bottom"/>
          </w:tcPr>
          <w:p w14:paraId="0FB39FDE" w14:textId="77777777" w:rsidR="009B732F" w:rsidRPr="00C0519E" w:rsidRDefault="009B732F" w:rsidP="00C0519E">
            <w:pPr>
              <w:tabs>
                <w:tab w:val="left" w:pos="288"/>
                <w:tab w:val="left" w:pos="576"/>
                <w:tab w:val="left" w:pos="864"/>
                <w:tab w:val="left" w:pos="1152"/>
              </w:tabs>
              <w:spacing w:before="40" w:after="40" w:line="210" w:lineRule="exact"/>
              <w:ind w:right="43"/>
              <w:jc w:val="right"/>
              <w:rPr>
                <w:sz w:val="17"/>
              </w:rPr>
            </w:pPr>
            <w:r w:rsidRPr="00C0519E">
              <w:rPr>
                <w:sz w:val="17"/>
              </w:rPr>
              <w:t>12</w:t>
            </w:r>
          </w:p>
        </w:tc>
        <w:tc>
          <w:tcPr>
            <w:tcW w:w="990" w:type="dxa"/>
            <w:shd w:val="clear" w:color="auto" w:fill="auto"/>
            <w:vAlign w:val="bottom"/>
          </w:tcPr>
          <w:p w14:paraId="7908BF18" w14:textId="77777777" w:rsidR="009B732F" w:rsidRPr="00C0519E" w:rsidRDefault="009B732F" w:rsidP="00C0519E">
            <w:pPr>
              <w:tabs>
                <w:tab w:val="left" w:pos="288"/>
                <w:tab w:val="left" w:pos="576"/>
                <w:tab w:val="left" w:pos="864"/>
                <w:tab w:val="left" w:pos="1152"/>
              </w:tabs>
              <w:spacing w:before="40" w:after="40" w:line="210" w:lineRule="exact"/>
              <w:ind w:right="43"/>
              <w:jc w:val="right"/>
              <w:rPr>
                <w:sz w:val="17"/>
              </w:rPr>
            </w:pPr>
            <w:r w:rsidRPr="00C0519E">
              <w:rPr>
                <w:sz w:val="17"/>
              </w:rPr>
              <w:t>1</w:t>
            </w:r>
          </w:p>
        </w:tc>
        <w:tc>
          <w:tcPr>
            <w:tcW w:w="1143" w:type="dxa"/>
            <w:shd w:val="clear" w:color="auto" w:fill="auto"/>
            <w:vAlign w:val="bottom"/>
          </w:tcPr>
          <w:p w14:paraId="5F97E571" w14:textId="77777777" w:rsidR="009B732F" w:rsidRPr="00C0519E" w:rsidRDefault="009B732F" w:rsidP="00C0519E">
            <w:pPr>
              <w:tabs>
                <w:tab w:val="left" w:pos="288"/>
                <w:tab w:val="left" w:pos="576"/>
                <w:tab w:val="left" w:pos="864"/>
                <w:tab w:val="left" w:pos="1152"/>
              </w:tabs>
              <w:spacing w:before="40" w:after="40" w:line="210" w:lineRule="exact"/>
              <w:ind w:right="43"/>
              <w:jc w:val="right"/>
              <w:rPr>
                <w:sz w:val="17"/>
              </w:rPr>
            </w:pPr>
            <w:r w:rsidRPr="00C0519E">
              <w:rPr>
                <w:sz w:val="17"/>
              </w:rPr>
              <w:t>7.69</w:t>
            </w:r>
          </w:p>
        </w:tc>
      </w:tr>
      <w:tr w:rsidR="009B732F" w:rsidRPr="00C0519E" w14:paraId="62281731" w14:textId="77777777">
        <w:trPr>
          <w:cantSplit/>
        </w:trPr>
        <w:tc>
          <w:tcPr>
            <w:tcW w:w="3098" w:type="dxa"/>
            <w:shd w:val="clear" w:color="auto" w:fill="auto"/>
            <w:vAlign w:val="bottom"/>
          </w:tcPr>
          <w:p w14:paraId="6FB95DD7" w14:textId="77777777" w:rsidR="009B732F" w:rsidRPr="00C0519E" w:rsidRDefault="009B732F" w:rsidP="00C0519E">
            <w:pPr>
              <w:tabs>
                <w:tab w:val="left" w:pos="288"/>
                <w:tab w:val="left" w:pos="576"/>
                <w:tab w:val="left" w:pos="864"/>
                <w:tab w:val="left" w:pos="1152"/>
              </w:tabs>
              <w:spacing w:before="40" w:after="40" w:line="210" w:lineRule="exact"/>
              <w:jc w:val="both"/>
              <w:rPr>
                <w:sz w:val="17"/>
              </w:rPr>
            </w:pPr>
            <w:r w:rsidRPr="00C0519E">
              <w:rPr>
                <w:sz w:val="17"/>
              </w:rPr>
              <w:t>Заведующие отделами</w:t>
            </w:r>
          </w:p>
        </w:tc>
        <w:tc>
          <w:tcPr>
            <w:tcW w:w="1071" w:type="dxa"/>
            <w:shd w:val="clear" w:color="auto" w:fill="auto"/>
            <w:vAlign w:val="bottom"/>
          </w:tcPr>
          <w:p w14:paraId="3551F445" w14:textId="77777777" w:rsidR="009B732F" w:rsidRPr="00C0519E" w:rsidRDefault="009B732F" w:rsidP="00C0519E">
            <w:pPr>
              <w:tabs>
                <w:tab w:val="left" w:pos="288"/>
                <w:tab w:val="left" w:pos="576"/>
                <w:tab w:val="left" w:pos="864"/>
                <w:tab w:val="left" w:pos="1152"/>
              </w:tabs>
              <w:spacing w:before="40" w:after="40" w:line="210" w:lineRule="exact"/>
              <w:ind w:right="43"/>
              <w:jc w:val="right"/>
              <w:rPr>
                <w:sz w:val="17"/>
              </w:rPr>
            </w:pPr>
          </w:p>
        </w:tc>
        <w:tc>
          <w:tcPr>
            <w:tcW w:w="1025" w:type="dxa"/>
            <w:shd w:val="clear" w:color="auto" w:fill="auto"/>
            <w:vAlign w:val="bottom"/>
          </w:tcPr>
          <w:p w14:paraId="2414DBF3" w14:textId="77777777" w:rsidR="009B732F" w:rsidRPr="00C0519E" w:rsidRDefault="009B732F" w:rsidP="00C0519E">
            <w:pPr>
              <w:tabs>
                <w:tab w:val="left" w:pos="288"/>
                <w:tab w:val="left" w:pos="576"/>
                <w:tab w:val="left" w:pos="864"/>
                <w:tab w:val="left" w:pos="1152"/>
              </w:tabs>
              <w:spacing w:before="40" w:after="40" w:line="210" w:lineRule="exact"/>
              <w:ind w:right="43"/>
              <w:jc w:val="right"/>
              <w:rPr>
                <w:sz w:val="17"/>
              </w:rPr>
            </w:pPr>
          </w:p>
        </w:tc>
        <w:tc>
          <w:tcPr>
            <w:tcW w:w="990" w:type="dxa"/>
            <w:shd w:val="clear" w:color="auto" w:fill="auto"/>
            <w:vAlign w:val="bottom"/>
          </w:tcPr>
          <w:p w14:paraId="4F46CDCC" w14:textId="77777777" w:rsidR="009B732F" w:rsidRPr="00C0519E" w:rsidRDefault="009B732F" w:rsidP="00C0519E">
            <w:pPr>
              <w:tabs>
                <w:tab w:val="left" w:pos="288"/>
                <w:tab w:val="left" w:pos="576"/>
                <w:tab w:val="left" w:pos="864"/>
                <w:tab w:val="left" w:pos="1152"/>
              </w:tabs>
              <w:spacing w:before="40" w:after="40" w:line="210" w:lineRule="exact"/>
              <w:ind w:right="43"/>
              <w:jc w:val="right"/>
              <w:rPr>
                <w:sz w:val="17"/>
              </w:rPr>
            </w:pPr>
            <w:r w:rsidRPr="00C0519E">
              <w:rPr>
                <w:sz w:val="17"/>
              </w:rPr>
              <w:t>3</w:t>
            </w:r>
          </w:p>
        </w:tc>
        <w:tc>
          <w:tcPr>
            <w:tcW w:w="1143" w:type="dxa"/>
            <w:shd w:val="clear" w:color="auto" w:fill="auto"/>
            <w:vAlign w:val="bottom"/>
          </w:tcPr>
          <w:p w14:paraId="6A51E0C0" w14:textId="77777777" w:rsidR="009B732F" w:rsidRPr="00C0519E" w:rsidRDefault="009B732F" w:rsidP="00C0519E">
            <w:pPr>
              <w:tabs>
                <w:tab w:val="left" w:pos="288"/>
                <w:tab w:val="left" w:pos="576"/>
                <w:tab w:val="left" w:pos="864"/>
                <w:tab w:val="left" w:pos="1152"/>
              </w:tabs>
              <w:spacing w:before="40" w:after="40" w:line="210" w:lineRule="exact"/>
              <w:ind w:right="43"/>
              <w:jc w:val="right"/>
              <w:rPr>
                <w:sz w:val="17"/>
              </w:rPr>
            </w:pPr>
          </w:p>
        </w:tc>
      </w:tr>
      <w:tr w:rsidR="009B732F" w:rsidRPr="00C0519E" w14:paraId="51611EA5" w14:textId="77777777">
        <w:trPr>
          <w:cantSplit/>
        </w:trPr>
        <w:tc>
          <w:tcPr>
            <w:tcW w:w="3098" w:type="dxa"/>
            <w:shd w:val="clear" w:color="auto" w:fill="auto"/>
            <w:vAlign w:val="bottom"/>
          </w:tcPr>
          <w:p w14:paraId="370E8CCA" w14:textId="77777777" w:rsidR="009B732F" w:rsidRPr="00C0519E" w:rsidRDefault="009B732F" w:rsidP="00C0519E">
            <w:pPr>
              <w:tabs>
                <w:tab w:val="left" w:pos="288"/>
                <w:tab w:val="left" w:pos="576"/>
                <w:tab w:val="left" w:pos="864"/>
                <w:tab w:val="left" w:pos="1152"/>
              </w:tabs>
              <w:spacing w:before="40" w:after="40" w:line="210" w:lineRule="exact"/>
              <w:jc w:val="both"/>
              <w:rPr>
                <w:sz w:val="17"/>
              </w:rPr>
            </w:pPr>
            <w:r w:rsidRPr="00C0519E">
              <w:rPr>
                <w:sz w:val="17"/>
              </w:rPr>
              <w:t>Советник</w:t>
            </w:r>
          </w:p>
        </w:tc>
        <w:tc>
          <w:tcPr>
            <w:tcW w:w="1071" w:type="dxa"/>
            <w:shd w:val="clear" w:color="auto" w:fill="auto"/>
            <w:vAlign w:val="bottom"/>
          </w:tcPr>
          <w:p w14:paraId="443C00FE" w14:textId="77777777" w:rsidR="009B732F" w:rsidRPr="00C0519E" w:rsidRDefault="009B732F" w:rsidP="00C0519E">
            <w:pPr>
              <w:tabs>
                <w:tab w:val="left" w:pos="288"/>
                <w:tab w:val="left" w:pos="576"/>
                <w:tab w:val="left" w:pos="864"/>
                <w:tab w:val="left" w:pos="1152"/>
              </w:tabs>
              <w:spacing w:before="40" w:after="40" w:line="210" w:lineRule="exact"/>
              <w:ind w:right="43"/>
              <w:jc w:val="right"/>
              <w:rPr>
                <w:sz w:val="17"/>
              </w:rPr>
            </w:pPr>
          </w:p>
        </w:tc>
        <w:tc>
          <w:tcPr>
            <w:tcW w:w="1025" w:type="dxa"/>
            <w:shd w:val="clear" w:color="auto" w:fill="auto"/>
            <w:vAlign w:val="bottom"/>
          </w:tcPr>
          <w:p w14:paraId="4CFEE16C" w14:textId="77777777" w:rsidR="009B732F" w:rsidRPr="00C0519E" w:rsidRDefault="009B732F" w:rsidP="00C0519E">
            <w:pPr>
              <w:tabs>
                <w:tab w:val="left" w:pos="288"/>
                <w:tab w:val="left" w:pos="576"/>
                <w:tab w:val="left" w:pos="864"/>
                <w:tab w:val="left" w:pos="1152"/>
              </w:tabs>
              <w:spacing w:before="40" w:after="40" w:line="210" w:lineRule="exact"/>
              <w:ind w:right="43"/>
              <w:jc w:val="right"/>
              <w:rPr>
                <w:sz w:val="17"/>
              </w:rPr>
            </w:pPr>
          </w:p>
        </w:tc>
        <w:tc>
          <w:tcPr>
            <w:tcW w:w="990" w:type="dxa"/>
            <w:shd w:val="clear" w:color="auto" w:fill="auto"/>
            <w:vAlign w:val="bottom"/>
          </w:tcPr>
          <w:p w14:paraId="691ABB35" w14:textId="77777777" w:rsidR="009B732F" w:rsidRPr="00C0519E" w:rsidRDefault="009B732F" w:rsidP="00C0519E">
            <w:pPr>
              <w:tabs>
                <w:tab w:val="left" w:pos="288"/>
                <w:tab w:val="left" w:pos="576"/>
                <w:tab w:val="left" w:pos="864"/>
                <w:tab w:val="left" w:pos="1152"/>
              </w:tabs>
              <w:spacing w:before="40" w:after="40" w:line="210" w:lineRule="exact"/>
              <w:ind w:right="43"/>
              <w:jc w:val="right"/>
              <w:rPr>
                <w:sz w:val="17"/>
              </w:rPr>
            </w:pPr>
            <w:r w:rsidRPr="00C0519E">
              <w:rPr>
                <w:sz w:val="17"/>
              </w:rPr>
              <w:t>1</w:t>
            </w:r>
          </w:p>
        </w:tc>
        <w:tc>
          <w:tcPr>
            <w:tcW w:w="1143" w:type="dxa"/>
            <w:shd w:val="clear" w:color="auto" w:fill="auto"/>
            <w:vAlign w:val="bottom"/>
          </w:tcPr>
          <w:p w14:paraId="418CCB54" w14:textId="77777777" w:rsidR="009B732F" w:rsidRPr="00C0519E" w:rsidRDefault="009B732F" w:rsidP="00C0519E">
            <w:pPr>
              <w:tabs>
                <w:tab w:val="left" w:pos="288"/>
                <w:tab w:val="left" w:pos="576"/>
                <w:tab w:val="left" w:pos="864"/>
                <w:tab w:val="left" w:pos="1152"/>
              </w:tabs>
              <w:spacing w:before="40" w:after="40" w:line="210" w:lineRule="exact"/>
              <w:ind w:right="43"/>
              <w:jc w:val="right"/>
              <w:rPr>
                <w:sz w:val="17"/>
              </w:rPr>
            </w:pPr>
          </w:p>
        </w:tc>
      </w:tr>
      <w:tr w:rsidR="009B732F" w:rsidRPr="00C0519E" w14:paraId="7BFE35AF" w14:textId="77777777">
        <w:trPr>
          <w:cantSplit/>
        </w:trPr>
        <w:tc>
          <w:tcPr>
            <w:tcW w:w="3098" w:type="dxa"/>
            <w:shd w:val="clear" w:color="auto" w:fill="auto"/>
            <w:vAlign w:val="bottom"/>
          </w:tcPr>
          <w:p w14:paraId="15E18493" w14:textId="77777777" w:rsidR="009B732F" w:rsidRPr="00C0519E" w:rsidRDefault="009B732F" w:rsidP="00C0519E">
            <w:pPr>
              <w:tabs>
                <w:tab w:val="left" w:pos="288"/>
                <w:tab w:val="left" w:pos="576"/>
                <w:tab w:val="left" w:pos="864"/>
                <w:tab w:val="left" w:pos="1152"/>
              </w:tabs>
              <w:spacing w:before="40" w:after="40" w:line="210" w:lineRule="exact"/>
              <w:jc w:val="both"/>
              <w:rPr>
                <w:sz w:val="17"/>
              </w:rPr>
            </w:pPr>
            <w:r w:rsidRPr="00C0519E">
              <w:rPr>
                <w:sz w:val="17"/>
                <w:lang w:val="en-US"/>
              </w:rPr>
              <w:t>I</w:t>
            </w:r>
            <w:r w:rsidRPr="00C0519E">
              <w:rPr>
                <w:sz w:val="17"/>
              </w:rPr>
              <w:t xml:space="preserve"> секретарь</w:t>
            </w:r>
          </w:p>
        </w:tc>
        <w:tc>
          <w:tcPr>
            <w:tcW w:w="1071" w:type="dxa"/>
            <w:shd w:val="clear" w:color="auto" w:fill="auto"/>
            <w:vAlign w:val="bottom"/>
          </w:tcPr>
          <w:p w14:paraId="07A7ACB5" w14:textId="77777777" w:rsidR="009B732F" w:rsidRPr="00C0519E" w:rsidRDefault="009B732F" w:rsidP="00C0519E">
            <w:pPr>
              <w:tabs>
                <w:tab w:val="left" w:pos="288"/>
                <w:tab w:val="left" w:pos="576"/>
                <w:tab w:val="left" w:pos="864"/>
                <w:tab w:val="left" w:pos="1152"/>
              </w:tabs>
              <w:spacing w:before="40" w:after="40" w:line="210" w:lineRule="exact"/>
              <w:ind w:right="43"/>
              <w:jc w:val="right"/>
              <w:rPr>
                <w:sz w:val="17"/>
              </w:rPr>
            </w:pPr>
          </w:p>
        </w:tc>
        <w:tc>
          <w:tcPr>
            <w:tcW w:w="1025" w:type="dxa"/>
            <w:shd w:val="clear" w:color="auto" w:fill="auto"/>
            <w:vAlign w:val="bottom"/>
          </w:tcPr>
          <w:p w14:paraId="46996329" w14:textId="77777777" w:rsidR="009B732F" w:rsidRPr="00C0519E" w:rsidRDefault="009B732F" w:rsidP="00C0519E">
            <w:pPr>
              <w:tabs>
                <w:tab w:val="left" w:pos="288"/>
                <w:tab w:val="left" w:pos="576"/>
                <w:tab w:val="left" w:pos="864"/>
                <w:tab w:val="left" w:pos="1152"/>
              </w:tabs>
              <w:spacing w:before="40" w:after="40" w:line="210" w:lineRule="exact"/>
              <w:ind w:right="43"/>
              <w:jc w:val="right"/>
              <w:rPr>
                <w:sz w:val="17"/>
              </w:rPr>
            </w:pPr>
          </w:p>
        </w:tc>
        <w:tc>
          <w:tcPr>
            <w:tcW w:w="990" w:type="dxa"/>
            <w:shd w:val="clear" w:color="auto" w:fill="auto"/>
            <w:vAlign w:val="bottom"/>
          </w:tcPr>
          <w:p w14:paraId="057DF9B5" w14:textId="77777777" w:rsidR="009B732F" w:rsidRPr="00C0519E" w:rsidRDefault="009B732F" w:rsidP="00C0519E">
            <w:pPr>
              <w:tabs>
                <w:tab w:val="left" w:pos="288"/>
                <w:tab w:val="left" w:pos="576"/>
                <w:tab w:val="left" w:pos="864"/>
                <w:tab w:val="left" w:pos="1152"/>
              </w:tabs>
              <w:spacing w:before="40" w:after="40" w:line="210" w:lineRule="exact"/>
              <w:ind w:right="43"/>
              <w:jc w:val="right"/>
              <w:rPr>
                <w:sz w:val="17"/>
              </w:rPr>
            </w:pPr>
            <w:r w:rsidRPr="00C0519E">
              <w:rPr>
                <w:sz w:val="17"/>
              </w:rPr>
              <w:t>4</w:t>
            </w:r>
          </w:p>
        </w:tc>
        <w:tc>
          <w:tcPr>
            <w:tcW w:w="1143" w:type="dxa"/>
            <w:shd w:val="clear" w:color="auto" w:fill="auto"/>
            <w:vAlign w:val="bottom"/>
          </w:tcPr>
          <w:p w14:paraId="4CE1581D" w14:textId="77777777" w:rsidR="009B732F" w:rsidRPr="00C0519E" w:rsidRDefault="009B732F" w:rsidP="00C0519E">
            <w:pPr>
              <w:tabs>
                <w:tab w:val="left" w:pos="288"/>
                <w:tab w:val="left" w:pos="576"/>
                <w:tab w:val="left" w:pos="864"/>
                <w:tab w:val="left" w:pos="1152"/>
              </w:tabs>
              <w:spacing w:before="40" w:after="40" w:line="210" w:lineRule="exact"/>
              <w:ind w:right="43"/>
              <w:jc w:val="right"/>
              <w:rPr>
                <w:sz w:val="17"/>
              </w:rPr>
            </w:pPr>
          </w:p>
        </w:tc>
      </w:tr>
      <w:tr w:rsidR="009B732F" w:rsidRPr="00C0519E" w14:paraId="6DD15A76" w14:textId="77777777">
        <w:trPr>
          <w:cantSplit/>
        </w:trPr>
        <w:tc>
          <w:tcPr>
            <w:tcW w:w="3098" w:type="dxa"/>
            <w:shd w:val="clear" w:color="auto" w:fill="auto"/>
            <w:vAlign w:val="bottom"/>
          </w:tcPr>
          <w:p w14:paraId="625E8304" w14:textId="77777777" w:rsidR="009B732F" w:rsidRPr="00C0519E" w:rsidRDefault="009B732F" w:rsidP="00C0519E">
            <w:pPr>
              <w:tabs>
                <w:tab w:val="left" w:pos="288"/>
                <w:tab w:val="left" w:pos="576"/>
                <w:tab w:val="left" w:pos="864"/>
                <w:tab w:val="left" w:pos="1152"/>
              </w:tabs>
              <w:spacing w:before="40" w:after="40" w:line="210" w:lineRule="exact"/>
              <w:jc w:val="both"/>
              <w:rPr>
                <w:sz w:val="17"/>
              </w:rPr>
            </w:pPr>
            <w:r w:rsidRPr="00C0519E">
              <w:rPr>
                <w:sz w:val="17"/>
                <w:lang w:val="en-US"/>
              </w:rPr>
              <w:t>II</w:t>
            </w:r>
            <w:r w:rsidRPr="00C0519E">
              <w:rPr>
                <w:sz w:val="17"/>
              </w:rPr>
              <w:t xml:space="preserve"> секретарь</w:t>
            </w:r>
          </w:p>
        </w:tc>
        <w:tc>
          <w:tcPr>
            <w:tcW w:w="1071" w:type="dxa"/>
            <w:shd w:val="clear" w:color="auto" w:fill="auto"/>
            <w:vAlign w:val="bottom"/>
          </w:tcPr>
          <w:p w14:paraId="5ED527D0" w14:textId="77777777" w:rsidR="009B732F" w:rsidRPr="00C0519E" w:rsidRDefault="009B732F" w:rsidP="00C0519E">
            <w:pPr>
              <w:tabs>
                <w:tab w:val="left" w:pos="288"/>
                <w:tab w:val="left" w:pos="576"/>
                <w:tab w:val="left" w:pos="864"/>
                <w:tab w:val="left" w:pos="1152"/>
              </w:tabs>
              <w:spacing w:before="40" w:after="40" w:line="210" w:lineRule="exact"/>
              <w:ind w:right="43"/>
              <w:jc w:val="right"/>
              <w:rPr>
                <w:sz w:val="17"/>
              </w:rPr>
            </w:pPr>
          </w:p>
        </w:tc>
        <w:tc>
          <w:tcPr>
            <w:tcW w:w="1025" w:type="dxa"/>
            <w:shd w:val="clear" w:color="auto" w:fill="auto"/>
            <w:vAlign w:val="bottom"/>
          </w:tcPr>
          <w:p w14:paraId="32653DF7" w14:textId="77777777" w:rsidR="009B732F" w:rsidRPr="00C0519E" w:rsidRDefault="009B732F" w:rsidP="00C0519E">
            <w:pPr>
              <w:tabs>
                <w:tab w:val="left" w:pos="288"/>
                <w:tab w:val="left" w:pos="576"/>
                <w:tab w:val="left" w:pos="864"/>
                <w:tab w:val="left" w:pos="1152"/>
              </w:tabs>
              <w:spacing w:before="40" w:after="40" w:line="210" w:lineRule="exact"/>
              <w:ind w:right="43"/>
              <w:jc w:val="right"/>
              <w:rPr>
                <w:sz w:val="17"/>
              </w:rPr>
            </w:pPr>
          </w:p>
        </w:tc>
        <w:tc>
          <w:tcPr>
            <w:tcW w:w="990" w:type="dxa"/>
            <w:shd w:val="clear" w:color="auto" w:fill="auto"/>
            <w:vAlign w:val="bottom"/>
          </w:tcPr>
          <w:p w14:paraId="7106F9AE" w14:textId="77777777" w:rsidR="009B732F" w:rsidRPr="00C0519E" w:rsidRDefault="009B732F" w:rsidP="00C0519E">
            <w:pPr>
              <w:tabs>
                <w:tab w:val="left" w:pos="288"/>
                <w:tab w:val="left" w:pos="576"/>
                <w:tab w:val="left" w:pos="864"/>
                <w:tab w:val="left" w:pos="1152"/>
              </w:tabs>
              <w:spacing w:before="40" w:after="40" w:line="210" w:lineRule="exact"/>
              <w:ind w:right="43"/>
              <w:jc w:val="right"/>
              <w:rPr>
                <w:sz w:val="17"/>
              </w:rPr>
            </w:pPr>
            <w:r w:rsidRPr="00C0519E">
              <w:rPr>
                <w:sz w:val="17"/>
              </w:rPr>
              <w:t>3</w:t>
            </w:r>
          </w:p>
        </w:tc>
        <w:tc>
          <w:tcPr>
            <w:tcW w:w="1143" w:type="dxa"/>
            <w:shd w:val="clear" w:color="auto" w:fill="auto"/>
            <w:vAlign w:val="bottom"/>
          </w:tcPr>
          <w:p w14:paraId="33A576F5" w14:textId="77777777" w:rsidR="009B732F" w:rsidRPr="00C0519E" w:rsidRDefault="009B732F" w:rsidP="00C0519E">
            <w:pPr>
              <w:tabs>
                <w:tab w:val="left" w:pos="288"/>
                <w:tab w:val="left" w:pos="576"/>
                <w:tab w:val="left" w:pos="864"/>
                <w:tab w:val="left" w:pos="1152"/>
              </w:tabs>
              <w:spacing w:before="40" w:after="40" w:line="210" w:lineRule="exact"/>
              <w:ind w:right="43"/>
              <w:jc w:val="right"/>
              <w:rPr>
                <w:sz w:val="17"/>
              </w:rPr>
            </w:pPr>
          </w:p>
        </w:tc>
      </w:tr>
      <w:tr w:rsidR="009B732F" w:rsidRPr="00C0519E" w14:paraId="6950B3D8" w14:textId="77777777">
        <w:trPr>
          <w:cantSplit/>
        </w:trPr>
        <w:tc>
          <w:tcPr>
            <w:tcW w:w="3098" w:type="dxa"/>
            <w:tcBorders>
              <w:bottom w:val="single" w:sz="12" w:space="0" w:color="auto"/>
            </w:tcBorders>
            <w:shd w:val="clear" w:color="auto" w:fill="auto"/>
            <w:vAlign w:val="bottom"/>
          </w:tcPr>
          <w:p w14:paraId="13884952" w14:textId="77777777" w:rsidR="009B732F" w:rsidRPr="00C0519E" w:rsidRDefault="009B732F" w:rsidP="00C0519E">
            <w:pPr>
              <w:tabs>
                <w:tab w:val="left" w:pos="288"/>
                <w:tab w:val="left" w:pos="576"/>
                <w:tab w:val="left" w:pos="864"/>
                <w:tab w:val="left" w:pos="1152"/>
              </w:tabs>
              <w:spacing w:before="40" w:after="40" w:line="210" w:lineRule="exact"/>
              <w:jc w:val="both"/>
              <w:rPr>
                <w:sz w:val="17"/>
              </w:rPr>
            </w:pPr>
            <w:r w:rsidRPr="00C0519E">
              <w:rPr>
                <w:sz w:val="17"/>
                <w:lang w:val="en-US"/>
              </w:rPr>
              <w:t>III</w:t>
            </w:r>
            <w:r w:rsidRPr="00C0519E">
              <w:rPr>
                <w:sz w:val="17"/>
              </w:rPr>
              <w:t xml:space="preserve"> секретарь</w:t>
            </w:r>
          </w:p>
        </w:tc>
        <w:tc>
          <w:tcPr>
            <w:tcW w:w="1071" w:type="dxa"/>
            <w:tcBorders>
              <w:bottom w:val="single" w:sz="12" w:space="0" w:color="auto"/>
            </w:tcBorders>
            <w:shd w:val="clear" w:color="auto" w:fill="auto"/>
            <w:vAlign w:val="bottom"/>
          </w:tcPr>
          <w:p w14:paraId="6E718A5B" w14:textId="77777777" w:rsidR="009B732F" w:rsidRPr="00C0519E" w:rsidRDefault="009B732F" w:rsidP="00C0519E">
            <w:pPr>
              <w:tabs>
                <w:tab w:val="left" w:pos="288"/>
                <w:tab w:val="left" w:pos="576"/>
                <w:tab w:val="left" w:pos="864"/>
                <w:tab w:val="left" w:pos="1152"/>
              </w:tabs>
              <w:spacing w:before="40" w:after="40" w:line="210" w:lineRule="exact"/>
              <w:ind w:right="43"/>
              <w:jc w:val="right"/>
              <w:rPr>
                <w:sz w:val="17"/>
              </w:rPr>
            </w:pPr>
          </w:p>
        </w:tc>
        <w:tc>
          <w:tcPr>
            <w:tcW w:w="1025" w:type="dxa"/>
            <w:tcBorders>
              <w:bottom w:val="single" w:sz="12" w:space="0" w:color="auto"/>
            </w:tcBorders>
            <w:shd w:val="clear" w:color="auto" w:fill="auto"/>
            <w:vAlign w:val="bottom"/>
          </w:tcPr>
          <w:p w14:paraId="14D5AE69" w14:textId="77777777" w:rsidR="009B732F" w:rsidRPr="00C0519E" w:rsidRDefault="009B732F" w:rsidP="00C0519E">
            <w:pPr>
              <w:tabs>
                <w:tab w:val="left" w:pos="288"/>
                <w:tab w:val="left" w:pos="576"/>
                <w:tab w:val="left" w:pos="864"/>
                <w:tab w:val="left" w:pos="1152"/>
              </w:tabs>
              <w:spacing w:before="40" w:after="40" w:line="210" w:lineRule="exact"/>
              <w:ind w:right="43"/>
              <w:jc w:val="right"/>
              <w:rPr>
                <w:sz w:val="17"/>
              </w:rPr>
            </w:pPr>
          </w:p>
        </w:tc>
        <w:tc>
          <w:tcPr>
            <w:tcW w:w="990" w:type="dxa"/>
            <w:tcBorders>
              <w:bottom w:val="single" w:sz="12" w:space="0" w:color="auto"/>
            </w:tcBorders>
            <w:shd w:val="clear" w:color="auto" w:fill="auto"/>
            <w:vAlign w:val="bottom"/>
          </w:tcPr>
          <w:p w14:paraId="6490B49B" w14:textId="77777777" w:rsidR="009B732F" w:rsidRPr="00C0519E" w:rsidRDefault="009B732F" w:rsidP="00C0519E">
            <w:pPr>
              <w:tabs>
                <w:tab w:val="left" w:pos="288"/>
                <w:tab w:val="left" w:pos="576"/>
                <w:tab w:val="left" w:pos="864"/>
                <w:tab w:val="left" w:pos="1152"/>
              </w:tabs>
              <w:spacing w:before="40" w:after="40" w:line="210" w:lineRule="exact"/>
              <w:ind w:right="43"/>
              <w:jc w:val="right"/>
              <w:rPr>
                <w:sz w:val="17"/>
              </w:rPr>
            </w:pPr>
            <w:r w:rsidRPr="00C0519E">
              <w:rPr>
                <w:sz w:val="17"/>
              </w:rPr>
              <w:t>5</w:t>
            </w:r>
          </w:p>
        </w:tc>
        <w:tc>
          <w:tcPr>
            <w:tcW w:w="1143" w:type="dxa"/>
            <w:tcBorders>
              <w:bottom w:val="single" w:sz="12" w:space="0" w:color="auto"/>
            </w:tcBorders>
            <w:shd w:val="clear" w:color="auto" w:fill="auto"/>
            <w:vAlign w:val="bottom"/>
          </w:tcPr>
          <w:p w14:paraId="1E6D7C92" w14:textId="77777777" w:rsidR="009B732F" w:rsidRPr="00C0519E" w:rsidRDefault="009B732F" w:rsidP="00C0519E">
            <w:pPr>
              <w:tabs>
                <w:tab w:val="left" w:pos="288"/>
                <w:tab w:val="left" w:pos="576"/>
                <w:tab w:val="left" w:pos="864"/>
                <w:tab w:val="left" w:pos="1152"/>
              </w:tabs>
              <w:spacing w:before="40" w:after="40" w:line="210" w:lineRule="exact"/>
              <w:ind w:right="43"/>
              <w:jc w:val="right"/>
              <w:rPr>
                <w:sz w:val="17"/>
              </w:rPr>
            </w:pPr>
          </w:p>
        </w:tc>
      </w:tr>
    </w:tbl>
    <w:p w14:paraId="58105842" w14:textId="77777777" w:rsidR="008F2B06" w:rsidRPr="008F2B06" w:rsidRDefault="008F2B06" w:rsidP="008F2B06">
      <w:pPr>
        <w:pStyle w:val="SingleTxt"/>
        <w:spacing w:after="0" w:line="120" w:lineRule="exact"/>
        <w:rPr>
          <w:sz w:val="10"/>
        </w:rPr>
      </w:pPr>
    </w:p>
    <w:p w14:paraId="0616C04F" w14:textId="77777777" w:rsidR="008F2B06" w:rsidRPr="008F2B06" w:rsidRDefault="008F2B06" w:rsidP="008F2B06">
      <w:pPr>
        <w:pStyle w:val="SingleTxt"/>
        <w:spacing w:after="0" w:line="120" w:lineRule="exact"/>
        <w:rPr>
          <w:sz w:val="10"/>
        </w:rPr>
      </w:pPr>
    </w:p>
    <w:p w14:paraId="31DC527E" w14:textId="77777777" w:rsidR="009B732F" w:rsidRDefault="008F2B06" w:rsidP="008F2B06">
      <w:pPr>
        <w:pStyle w:val="SingleTxt"/>
      </w:pPr>
      <w:r w:rsidRPr="00137324">
        <w:tab/>
      </w:r>
      <w:r w:rsidR="009B732F">
        <w:t>В дипломатических и консульских представительствах Республики Таджикистан за рубежом на дипломатических должностях работают 3 женщины.</w:t>
      </w:r>
    </w:p>
    <w:p w14:paraId="6C5583A9" w14:textId="77777777" w:rsidR="009B732F" w:rsidRDefault="008F2B06" w:rsidP="008F2B06">
      <w:pPr>
        <w:pStyle w:val="SingleTxt"/>
      </w:pPr>
      <w:r w:rsidRPr="00137324">
        <w:tab/>
      </w:r>
      <w:r w:rsidR="009B732F">
        <w:t>В Законе Республики Таджикистан «О дипломатической службе» не рассматриваются случаи, когда оба супруга являются дипломатами.</w:t>
      </w:r>
    </w:p>
    <w:p w14:paraId="27A8ED12" w14:textId="77777777" w:rsidR="008F2B06" w:rsidRPr="008F2B06" w:rsidRDefault="008F2B06" w:rsidP="008F2B06">
      <w:pPr>
        <w:pStyle w:val="SingleTxt"/>
        <w:spacing w:after="0" w:line="120" w:lineRule="exact"/>
        <w:rPr>
          <w:sz w:val="10"/>
        </w:rPr>
      </w:pPr>
    </w:p>
    <w:p w14:paraId="169B9CFD" w14:textId="77777777" w:rsidR="009B732F" w:rsidRDefault="008F2B06" w:rsidP="008F2B06">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37324">
        <w:tab/>
      </w:r>
      <w:r w:rsidRPr="00137324">
        <w:tab/>
      </w:r>
      <w:r w:rsidR="009B732F">
        <w:t>Статья 9</w:t>
      </w:r>
    </w:p>
    <w:p w14:paraId="6AE25A64" w14:textId="77777777" w:rsidR="008F2B06" w:rsidRPr="008F2B06" w:rsidRDefault="008F2B06" w:rsidP="008F2B06">
      <w:pPr>
        <w:pStyle w:val="SingleTxt"/>
        <w:spacing w:after="0" w:line="120" w:lineRule="exact"/>
        <w:rPr>
          <w:i/>
          <w:sz w:val="10"/>
        </w:rPr>
      </w:pPr>
    </w:p>
    <w:p w14:paraId="08B2AF49" w14:textId="77777777" w:rsidR="009B732F" w:rsidRDefault="009B732F" w:rsidP="008F2B06">
      <w:pPr>
        <w:pStyle w:val="SingleTxt"/>
      </w:pPr>
      <w:r w:rsidRPr="008F2B06">
        <w:t>1.</w:t>
      </w:r>
      <w:r w:rsidR="008F2B06" w:rsidRPr="008F2B06">
        <w:tab/>
      </w:r>
      <w:r>
        <w:t>Согласно статье 15 Конституции Республики Таджикистан гражданином Таджикистана считается лицо, которое на день принятия Конституции является гражданином Республики Таджикистан. Порядок и условия  приобретения и утраты гражданства Таджикистана предусмотрены в Конституционном законе Республики Таджикистан «О гражданстве Республики Таджикистан» от 1995 года.</w:t>
      </w:r>
    </w:p>
    <w:p w14:paraId="49FB27DC" w14:textId="77777777" w:rsidR="009B732F" w:rsidRDefault="008F2B06" w:rsidP="008F2B06">
      <w:pPr>
        <w:pStyle w:val="SingleTxt"/>
      </w:pPr>
      <w:r w:rsidRPr="00137324">
        <w:tab/>
      </w:r>
      <w:r w:rsidR="009B732F">
        <w:t>Законодательство Республики Таджикистан предусматривает, что прием в гражданство Республики Таджикистан может быть только по ходатайствам граждан других государств и лиц без гражданства.</w:t>
      </w:r>
    </w:p>
    <w:p w14:paraId="4335006F" w14:textId="77777777" w:rsidR="009B732F" w:rsidRDefault="008F2B06" w:rsidP="008F2B06">
      <w:pPr>
        <w:pStyle w:val="SingleTxt"/>
      </w:pPr>
      <w:r w:rsidRPr="00137324">
        <w:tab/>
      </w:r>
      <w:r w:rsidR="009B732F">
        <w:t>На основании статьи 23 Конституционного закона Республики Таджикистан «О гражданстве Республики Таджикистан» дееспособное лицо, достигшее восемнадцатилетнего возраста и не состоявшее в гражданстве Республики Таджикистан, может ходатайствовать о приеме в гражданство Республики Таджикистан независимо от происхождения, социального положения, расовой и национальной принадлежности, пола, образования, языка, отношения к религии, политических и иных убеждений. Как вытекает из положений данной статьи Конституционный закон Республики Таджикистан «О гражданстве Республики Таджикистан» не устанавливает никаких препятствий для приема в гражданство по половому признаку.</w:t>
      </w:r>
    </w:p>
    <w:p w14:paraId="635E702C" w14:textId="77777777" w:rsidR="009B732F" w:rsidRDefault="009B732F" w:rsidP="008F2B06">
      <w:pPr>
        <w:pStyle w:val="SingleTxt"/>
      </w:pPr>
      <w:r w:rsidRPr="008F2B06">
        <w:t>2.</w:t>
      </w:r>
      <w:r w:rsidR="008F2B06" w:rsidRPr="008F2B06">
        <w:tab/>
      </w:r>
      <w:r>
        <w:t xml:space="preserve">В Конституционном законе Республики Таджикистан «О гражданстве Республики Таджикистан» Глава </w:t>
      </w:r>
      <w:r>
        <w:rPr>
          <w:lang w:val="en-US"/>
        </w:rPr>
        <w:t>IV</w:t>
      </w:r>
      <w:r>
        <w:t xml:space="preserve"> «Гражданство детей и гражданство родителей, опекунов и по</w:t>
      </w:r>
      <w:r w:rsidR="008F2B06">
        <w:t xml:space="preserve">печителей, гражданство </w:t>
      </w:r>
      <w:r>
        <w:t>недееспособных лиц» о</w:t>
      </w:r>
      <w:r w:rsidR="008F2B06">
        <w:t xml:space="preserve">тмечено, что гражданство детей </w:t>
      </w:r>
      <w:r>
        <w:t>в возрасте до четырнадцати лет следует гражданству родителей. Гражданство детей в возрасте от четырнадцати до восемнадцати лет изменяются при наличии  их  согласия.</w:t>
      </w:r>
    </w:p>
    <w:p w14:paraId="39023D9F" w14:textId="77777777" w:rsidR="009B732F" w:rsidRDefault="008F2B06" w:rsidP="008F2B06">
      <w:pPr>
        <w:pStyle w:val="SingleTxt"/>
      </w:pPr>
      <w:r w:rsidRPr="00137324">
        <w:tab/>
      </w:r>
      <w:r w:rsidR="009B732F">
        <w:t>Гражданство детей не изменяется при изменении гражданства родителей, лишенных родительских прав. На изменение гражданства детей не требуется согласие родителей, лишенных родительских прав.</w:t>
      </w:r>
    </w:p>
    <w:p w14:paraId="2602DD59" w14:textId="77777777" w:rsidR="009B732F" w:rsidRDefault="008F2B06" w:rsidP="008F2B06">
      <w:pPr>
        <w:pStyle w:val="SingleTxt"/>
      </w:pPr>
      <w:r w:rsidRPr="00137324">
        <w:tab/>
      </w:r>
      <w:r w:rsidR="009B732F">
        <w:t>Если оба родителя или единственный родитель приобретают гражданство Республики Таджикистан или у них прекращается гражданство Республики Таджикистан, то соответственно прекращается гражданство детей.</w:t>
      </w:r>
    </w:p>
    <w:p w14:paraId="56F257FA" w14:textId="77777777" w:rsidR="009B732F" w:rsidRDefault="008F2B06" w:rsidP="008F2B06">
      <w:pPr>
        <w:pStyle w:val="SingleTxt"/>
      </w:pPr>
      <w:r w:rsidRPr="00137324">
        <w:tab/>
      </w:r>
      <w:r w:rsidR="009B732F">
        <w:t>Если оба родителя или единственный родитель проживающего на  территории Республики Таджикистан  ребенка, над которым установлена опека или попечительство граждан Республики Таджикистан, выходят из гражданства Республики Таджикистан и при этом не участвуют в воспитании этого ребенка, то ребенок по заявлению родителей, опекуна или попечителя сохраняет гражданство Республики Таджикистан.</w:t>
      </w:r>
    </w:p>
    <w:p w14:paraId="2A25F7F3" w14:textId="77777777" w:rsidR="009B732F" w:rsidRDefault="008F2B06" w:rsidP="008F2B06">
      <w:pPr>
        <w:pStyle w:val="SingleTxt"/>
      </w:pPr>
      <w:r w:rsidRPr="00137324">
        <w:tab/>
      </w:r>
      <w:r w:rsidR="009B732F">
        <w:t>Закон предоставляет женщинам равные с мужчинами права в отношении гражданства их  детей и не устанавливает никаких препятствий  в отношении гражданства по половому признаку.</w:t>
      </w:r>
    </w:p>
    <w:p w14:paraId="0DA5EEDC" w14:textId="77777777" w:rsidR="008F2B06" w:rsidRPr="008F2B06" w:rsidRDefault="008F2B06" w:rsidP="008F2B06">
      <w:pPr>
        <w:pStyle w:val="SingleTxt"/>
        <w:spacing w:after="0" w:line="120" w:lineRule="exact"/>
        <w:rPr>
          <w:sz w:val="10"/>
        </w:rPr>
      </w:pPr>
    </w:p>
    <w:p w14:paraId="31C92FA3" w14:textId="77777777" w:rsidR="009B732F" w:rsidRDefault="008F2B06" w:rsidP="008F2B06">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37324">
        <w:tab/>
      </w:r>
      <w:r w:rsidRPr="00137324">
        <w:tab/>
      </w:r>
      <w:r w:rsidR="009B732F">
        <w:t xml:space="preserve">Статья 10 </w:t>
      </w:r>
    </w:p>
    <w:p w14:paraId="0E353F28" w14:textId="77777777" w:rsidR="008F2B06" w:rsidRPr="008F2B06" w:rsidRDefault="008F2B06" w:rsidP="008F2B06">
      <w:pPr>
        <w:pStyle w:val="SingleTxt"/>
        <w:spacing w:after="0" w:line="120" w:lineRule="exact"/>
        <w:rPr>
          <w:sz w:val="10"/>
        </w:rPr>
      </w:pPr>
    </w:p>
    <w:p w14:paraId="2BC4AB30" w14:textId="77777777" w:rsidR="009B732F" w:rsidRDefault="008F2B06" w:rsidP="008F2B06">
      <w:pPr>
        <w:pStyle w:val="SingleTxt"/>
      </w:pPr>
      <w:r w:rsidRPr="00137324">
        <w:tab/>
      </w:r>
      <w:r w:rsidR="009B732F">
        <w:t>Республика Таджикистан принимает необходимые меры по обеспечению равных прав женщин и мужчин в области образования.</w:t>
      </w:r>
    </w:p>
    <w:p w14:paraId="32E8191E" w14:textId="77777777" w:rsidR="009B732F" w:rsidRDefault="008F2B06" w:rsidP="008F2B06">
      <w:pPr>
        <w:pStyle w:val="SingleTxt"/>
      </w:pPr>
      <w:r w:rsidRPr="00137324">
        <w:tab/>
      </w:r>
      <w:r w:rsidR="009B732F">
        <w:t>Законодательство Республики Таджикистан об образовании основано на Конституции Республики Таджикистан и состоит из Закона Республики Таджикистан «Об образовании» от 17 мая 2004 года, других нормативных правовых актов Республики Таджикистан и международных правовых актов, признанных Республикой Таджикистан.</w:t>
      </w:r>
    </w:p>
    <w:p w14:paraId="0D187515" w14:textId="77777777" w:rsidR="009B732F" w:rsidRDefault="008F2B06" w:rsidP="008F2B06">
      <w:pPr>
        <w:pStyle w:val="SingleTxt"/>
      </w:pPr>
      <w:r w:rsidRPr="00137324">
        <w:tab/>
      </w:r>
      <w:r w:rsidR="009B732F">
        <w:t xml:space="preserve">Согласно статье 41 Конституции Республики Таджикистан каждый имеет право на образование, получение общего основного образования обязательно. </w:t>
      </w:r>
    </w:p>
    <w:p w14:paraId="7E5070A8" w14:textId="77777777" w:rsidR="009B732F" w:rsidRDefault="008F2B06" w:rsidP="008F2B06">
      <w:pPr>
        <w:pStyle w:val="SingleTxt"/>
      </w:pPr>
      <w:r w:rsidRPr="00137324">
        <w:tab/>
      </w:r>
      <w:r w:rsidR="009B732F">
        <w:t>Государство гарантирует получение общего основного, обязательного, бесплатного образования в государственных образовательных учреждениях. Также можно получить образование в государственных образовательных учреждениях в рамках государственных образовательных стандартов на конкурсной основе, бесплатное среднее профессиональное, высшее профессиональное и профессиональное, после высшего профессионального образования, если соответствующий уровень образования получается впервые.</w:t>
      </w:r>
    </w:p>
    <w:p w14:paraId="6EFEC88D" w14:textId="77777777" w:rsidR="009B732F" w:rsidRDefault="008F2B06" w:rsidP="008F2B06">
      <w:pPr>
        <w:pStyle w:val="SingleTxt"/>
      </w:pPr>
      <w:r w:rsidRPr="00137324">
        <w:tab/>
      </w:r>
      <w:r w:rsidR="009B732F">
        <w:t>Согласно ст. 63 Семейного кодекса Республики Таджикистан родители несут ответственность за воспитание и развитие своих детей. Они обязаны заботиться об их здоровье, физическом, психическом, духовном и нравственном развитии, обучении и профессиональной подготовке. Родители обязаны обеспечивать получение детьми основного общего образования.</w:t>
      </w:r>
    </w:p>
    <w:p w14:paraId="3F60BC3D" w14:textId="77777777" w:rsidR="009B732F" w:rsidRDefault="008F2B06" w:rsidP="008F2B06">
      <w:pPr>
        <w:pStyle w:val="SingleTxt"/>
      </w:pPr>
      <w:r w:rsidRPr="00137324">
        <w:tab/>
      </w:r>
      <w:r w:rsidR="009B732F">
        <w:t>Родители с учетом мнения детей имеют право выбора образовательного учреждения и формы обучения детей до получения детьми основного общего образования.</w:t>
      </w:r>
    </w:p>
    <w:p w14:paraId="7D22431A" w14:textId="77777777" w:rsidR="009B732F" w:rsidRDefault="008F2B06" w:rsidP="008F2B06">
      <w:pPr>
        <w:pStyle w:val="SingleTxt"/>
      </w:pPr>
      <w:r w:rsidRPr="00137324">
        <w:tab/>
      </w:r>
      <w:r w:rsidR="009B732F">
        <w:t>В Законе Республики Таджикистан «Об образовании» нашли отражение новые отношения в системе образования республики. Он определяет правовые, организационные, социально-экономические основы развития образования Республики Таджикистан, устанавливает структуру образования, принципы ее регулирования, управления, полномочия и направления деятельности его органов и является правовой базой для других нормативных правовых актов Республики Таджикистан в области образования.</w:t>
      </w:r>
    </w:p>
    <w:p w14:paraId="26753F92" w14:textId="77777777" w:rsidR="009B732F" w:rsidRDefault="008F2B06" w:rsidP="008F2B06">
      <w:pPr>
        <w:pStyle w:val="SingleTxt"/>
      </w:pPr>
      <w:r w:rsidRPr="00137324">
        <w:tab/>
      </w:r>
      <w:r w:rsidR="009B732F">
        <w:t xml:space="preserve">Одними из основных принципов Государственной политики в области образования являются обязательность общего основного образования, общедоступность общего среднего, начального профессионального образования и получения на конкурсной основе последующих уровней образования. </w:t>
      </w:r>
    </w:p>
    <w:p w14:paraId="7B149914" w14:textId="77777777" w:rsidR="009B732F" w:rsidRDefault="008F2B06" w:rsidP="008F2B06">
      <w:pPr>
        <w:pStyle w:val="SingleTxt"/>
      </w:pPr>
      <w:r w:rsidRPr="00137324">
        <w:tab/>
      </w:r>
      <w:r w:rsidR="009B732F">
        <w:t>Согласно ст.6 Закона Республики Таджикистан «Об образовании» гражданам Республики Таджикистан независимо от национальности, расы, пола, языка, религиозных убеждений, политического положения, социального и имущественного состояния, гарантируется право на образование. Ограничение прав профессионального образования граждан по признакам пола, возраста, состояния здоровья, наличие судимости и по другим признакам осуществляется только на основе требований, установленных законодательством Республики Таджикистан.</w:t>
      </w:r>
    </w:p>
    <w:p w14:paraId="60419AAF" w14:textId="77777777" w:rsidR="009B732F" w:rsidRDefault="008F2B06" w:rsidP="008F2B06">
      <w:pPr>
        <w:pStyle w:val="SingleTxt"/>
      </w:pPr>
      <w:r w:rsidRPr="00137324">
        <w:tab/>
      </w:r>
      <w:r w:rsidR="009B732F">
        <w:t>В Республике Таджикистан образовательные учреждения состоят из следующих типов:</w:t>
      </w:r>
    </w:p>
    <w:p w14:paraId="4FD826AE" w14:textId="77777777" w:rsidR="009B732F" w:rsidRDefault="008F2B06" w:rsidP="008F2B06">
      <w:pPr>
        <w:pStyle w:val="SingleTxt"/>
        <w:tabs>
          <w:tab w:val="right" w:pos="1685"/>
        </w:tabs>
        <w:ind w:left="1742" w:hanging="475"/>
      </w:pPr>
      <w:r>
        <w:tab/>
        <w:t>–</w:t>
      </w:r>
      <w:r>
        <w:tab/>
      </w:r>
      <w:r w:rsidR="009B732F">
        <w:t>дошкольного;</w:t>
      </w:r>
    </w:p>
    <w:p w14:paraId="3250CBC3" w14:textId="77777777" w:rsidR="009B732F" w:rsidRDefault="008F2B06" w:rsidP="008F2B06">
      <w:pPr>
        <w:pStyle w:val="SingleTxt"/>
        <w:tabs>
          <w:tab w:val="right" w:pos="1685"/>
        </w:tabs>
        <w:ind w:left="1742" w:hanging="475"/>
      </w:pPr>
      <w:r>
        <w:tab/>
        <w:t>–</w:t>
      </w:r>
      <w:r>
        <w:tab/>
      </w:r>
      <w:r w:rsidR="009B732F">
        <w:t>общего образования (начального, общего основного и общего среднего);</w:t>
      </w:r>
    </w:p>
    <w:p w14:paraId="60A5B68E" w14:textId="77777777" w:rsidR="009B732F" w:rsidRDefault="008F2B06" w:rsidP="008F2B06">
      <w:pPr>
        <w:pStyle w:val="SingleTxt"/>
        <w:tabs>
          <w:tab w:val="right" w:pos="1685"/>
        </w:tabs>
        <w:ind w:left="1742" w:hanging="475"/>
      </w:pPr>
      <w:r>
        <w:tab/>
        <w:t>–</w:t>
      </w:r>
      <w:r>
        <w:tab/>
      </w:r>
      <w:r w:rsidR="009B732F">
        <w:t>начального профессионального, среднего профессионального, высшего профессионального образования;</w:t>
      </w:r>
    </w:p>
    <w:p w14:paraId="505940B3" w14:textId="77777777" w:rsidR="009B732F" w:rsidRDefault="008F2B06" w:rsidP="008F2B06">
      <w:pPr>
        <w:pStyle w:val="SingleTxt"/>
        <w:tabs>
          <w:tab w:val="right" w:pos="1685"/>
        </w:tabs>
        <w:ind w:left="1742" w:hanging="475"/>
      </w:pPr>
      <w:r>
        <w:tab/>
        <w:t>–</w:t>
      </w:r>
      <w:r>
        <w:tab/>
      </w:r>
      <w:r w:rsidR="009B732F">
        <w:t>профессионального образования после высшего профессионального учреждения;</w:t>
      </w:r>
    </w:p>
    <w:p w14:paraId="0B13E813" w14:textId="77777777" w:rsidR="009B732F" w:rsidRDefault="008F2B06" w:rsidP="008F2B06">
      <w:pPr>
        <w:pStyle w:val="SingleTxt"/>
        <w:tabs>
          <w:tab w:val="right" w:pos="1685"/>
        </w:tabs>
        <w:ind w:left="1742" w:hanging="475"/>
      </w:pPr>
      <w:r>
        <w:tab/>
        <w:t>–</w:t>
      </w:r>
      <w:r>
        <w:tab/>
      </w:r>
      <w:r w:rsidR="009B732F">
        <w:t>дополнительного образования;</w:t>
      </w:r>
    </w:p>
    <w:p w14:paraId="15BADA9A" w14:textId="77777777" w:rsidR="009B732F" w:rsidRDefault="008F2B06" w:rsidP="008F2B06">
      <w:pPr>
        <w:pStyle w:val="SingleTxt"/>
        <w:tabs>
          <w:tab w:val="right" w:pos="1685"/>
        </w:tabs>
        <w:ind w:left="1742" w:hanging="475"/>
      </w:pPr>
      <w:r>
        <w:tab/>
        <w:t>–</w:t>
      </w:r>
      <w:r>
        <w:tab/>
      </w:r>
      <w:r w:rsidR="009B732F">
        <w:t>специального образования;</w:t>
      </w:r>
    </w:p>
    <w:p w14:paraId="3C60F42D" w14:textId="77777777" w:rsidR="009B732F" w:rsidRDefault="008F2B06" w:rsidP="008F2B06">
      <w:pPr>
        <w:pStyle w:val="SingleTxt"/>
        <w:tabs>
          <w:tab w:val="right" w:pos="1685"/>
        </w:tabs>
        <w:ind w:left="1742" w:hanging="475"/>
      </w:pPr>
      <w:r>
        <w:tab/>
        <w:t>–</w:t>
      </w:r>
      <w:r>
        <w:tab/>
      </w:r>
      <w:r w:rsidR="009B732F">
        <w:t>образовательных учреждений для детей-сирот и детей, оставшихся без попечения родителей;</w:t>
      </w:r>
    </w:p>
    <w:p w14:paraId="6E843EF5" w14:textId="77777777" w:rsidR="009B732F" w:rsidRDefault="008F2B06" w:rsidP="008F2B06">
      <w:pPr>
        <w:pStyle w:val="SingleTxt"/>
        <w:tabs>
          <w:tab w:val="right" w:pos="1685"/>
        </w:tabs>
        <w:ind w:left="1742" w:hanging="475"/>
      </w:pPr>
      <w:r>
        <w:tab/>
        <w:t>–</w:t>
      </w:r>
      <w:r>
        <w:tab/>
      </w:r>
      <w:r w:rsidR="009B732F">
        <w:t>других учреждений, осуществляющих процесс обучения и воспитания.</w:t>
      </w:r>
    </w:p>
    <w:p w14:paraId="62702A53" w14:textId="77777777" w:rsidR="009B732F" w:rsidRDefault="00FB0C54" w:rsidP="00FB0C54">
      <w:pPr>
        <w:pStyle w:val="SingleTxt"/>
      </w:pPr>
      <w:r w:rsidRPr="00137324">
        <w:tab/>
      </w:r>
      <w:r w:rsidR="009B732F">
        <w:t>Образовательные учреждения в зависимости от организационно-правовых форм и собственности, могут быть бесплатными и платными.</w:t>
      </w:r>
    </w:p>
    <w:p w14:paraId="04148C98" w14:textId="77777777" w:rsidR="009B732F" w:rsidRDefault="00FB0C54" w:rsidP="00FB0C54">
      <w:pPr>
        <w:pStyle w:val="SingleTxt"/>
      </w:pPr>
      <w:r w:rsidRPr="00137324">
        <w:tab/>
      </w:r>
      <w:r w:rsidR="009B732F">
        <w:t>Систему органов государственного управления образованием в Республике Таджикистан составляют:</w:t>
      </w:r>
    </w:p>
    <w:p w14:paraId="23625FEA" w14:textId="77777777" w:rsidR="009B732F" w:rsidRDefault="00FB0C54" w:rsidP="00FB0C54">
      <w:pPr>
        <w:pStyle w:val="SingleTxt"/>
        <w:tabs>
          <w:tab w:val="right" w:pos="1685"/>
        </w:tabs>
        <w:ind w:left="1742" w:hanging="475"/>
      </w:pPr>
      <w:r>
        <w:tab/>
        <w:t>–</w:t>
      </w:r>
      <w:r>
        <w:tab/>
      </w:r>
      <w:r w:rsidR="009B732F">
        <w:t>Правительство Республики Таджикистан;</w:t>
      </w:r>
    </w:p>
    <w:p w14:paraId="10064C6F" w14:textId="77777777" w:rsidR="009B732F" w:rsidRDefault="00FB0C54" w:rsidP="00FB0C54">
      <w:pPr>
        <w:pStyle w:val="SingleTxt"/>
        <w:tabs>
          <w:tab w:val="right" w:pos="1685"/>
        </w:tabs>
        <w:ind w:left="1742" w:hanging="475"/>
      </w:pPr>
      <w:r>
        <w:tab/>
        <w:t>–</w:t>
      </w:r>
      <w:r>
        <w:tab/>
      </w:r>
      <w:r w:rsidR="009B732F">
        <w:t>республиканский государственный орган управления образованием;</w:t>
      </w:r>
    </w:p>
    <w:p w14:paraId="5CAEE92F" w14:textId="77777777" w:rsidR="009B732F" w:rsidRDefault="00FB0C54" w:rsidP="00FB0C54">
      <w:pPr>
        <w:pStyle w:val="SingleTxt"/>
        <w:tabs>
          <w:tab w:val="right" w:pos="1685"/>
        </w:tabs>
        <w:ind w:left="1742" w:hanging="475"/>
      </w:pPr>
      <w:r>
        <w:tab/>
        <w:t>–</w:t>
      </w:r>
      <w:r>
        <w:tab/>
      </w:r>
      <w:r w:rsidR="009B732F">
        <w:t>министерства и ведомства Республики Таджикистан, имеющие учреждения обучения и воспитания;</w:t>
      </w:r>
    </w:p>
    <w:p w14:paraId="3D348604" w14:textId="77777777" w:rsidR="009B732F" w:rsidRDefault="00FB0C54" w:rsidP="00FB0C54">
      <w:pPr>
        <w:pStyle w:val="SingleTxt"/>
        <w:tabs>
          <w:tab w:val="right" w:pos="1685"/>
        </w:tabs>
        <w:ind w:left="1742" w:hanging="475"/>
      </w:pPr>
      <w:r>
        <w:tab/>
        <w:t>–</w:t>
      </w:r>
      <w:r>
        <w:tab/>
      </w:r>
      <w:r w:rsidR="009B732F">
        <w:t>исполнительные органы местной государственной власти и местные органы самоуправления;</w:t>
      </w:r>
    </w:p>
    <w:p w14:paraId="23062E68" w14:textId="77777777" w:rsidR="009B732F" w:rsidRDefault="00FB0C54" w:rsidP="00FB0C54">
      <w:pPr>
        <w:pStyle w:val="SingleTxt"/>
        <w:tabs>
          <w:tab w:val="right" w:pos="1685"/>
        </w:tabs>
        <w:ind w:left="1742" w:hanging="475"/>
      </w:pPr>
      <w:r>
        <w:tab/>
        <w:t>–</w:t>
      </w:r>
      <w:r>
        <w:tab/>
      </w:r>
      <w:r w:rsidR="009B732F">
        <w:t>местные органы управления образования.</w:t>
      </w:r>
    </w:p>
    <w:p w14:paraId="3F2F1549" w14:textId="77777777" w:rsidR="009B732F" w:rsidRDefault="00FB0C54" w:rsidP="00FB0C54">
      <w:pPr>
        <w:pStyle w:val="SingleTxt"/>
      </w:pPr>
      <w:r w:rsidRPr="00137324">
        <w:rPr>
          <w:b/>
        </w:rPr>
        <w:tab/>
      </w:r>
      <w:r w:rsidR="009B732F">
        <w:rPr>
          <w:b/>
        </w:rPr>
        <w:t>а)</w:t>
      </w:r>
      <w:r w:rsidRPr="00FB0C54">
        <w:tab/>
      </w:r>
      <w:r w:rsidR="009B732F">
        <w:t>К началу 90-х годов в Таджикистане имелась повсеместная грамотность, затем процесс получения образования стал замедляться. Основными причинами этого явления являются:</w:t>
      </w:r>
    </w:p>
    <w:p w14:paraId="0C5072A1" w14:textId="77777777" w:rsidR="009B732F" w:rsidRDefault="00FB0C54" w:rsidP="00FB0C54">
      <w:pPr>
        <w:pStyle w:val="SingleTxt"/>
        <w:tabs>
          <w:tab w:val="right" w:pos="1685"/>
        </w:tabs>
        <w:ind w:left="1742" w:hanging="475"/>
      </w:pPr>
      <w:r>
        <w:tab/>
        <w:t>–</w:t>
      </w:r>
      <w:r>
        <w:tab/>
      </w:r>
      <w:r w:rsidR="009B732F">
        <w:t>бедность, 69% населения жило за чертой бедности, в то время как расходы на образование увеличиваются;</w:t>
      </w:r>
    </w:p>
    <w:p w14:paraId="054A4D8E" w14:textId="77777777" w:rsidR="009B732F" w:rsidRDefault="00FB0C54" w:rsidP="00FB0C54">
      <w:pPr>
        <w:pStyle w:val="SingleTxt"/>
        <w:tabs>
          <w:tab w:val="right" w:pos="1685"/>
        </w:tabs>
        <w:ind w:left="1742" w:hanging="475"/>
      </w:pPr>
      <w:r>
        <w:tab/>
        <w:t>–</w:t>
      </w:r>
      <w:r>
        <w:tab/>
      </w:r>
      <w:r w:rsidR="009B732F">
        <w:t>дети сироты;</w:t>
      </w:r>
    </w:p>
    <w:p w14:paraId="0E8DE382" w14:textId="77777777" w:rsidR="009B732F" w:rsidRDefault="00FB0C54" w:rsidP="00FB0C54">
      <w:pPr>
        <w:pStyle w:val="SingleTxt"/>
        <w:tabs>
          <w:tab w:val="right" w:pos="1685"/>
        </w:tabs>
        <w:ind w:left="1742" w:hanging="475"/>
      </w:pPr>
      <w:r>
        <w:tab/>
        <w:t>–</w:t>
      </w:r>
      <w:r>
        <w:tab/>
      </w:r>
      <w:r w:rsidR="009B732F">
        <w:t>дети, отцы которых уехали в поисках работы;</w:t>
      </w:r>
    </w:p>
    <w:p w14:paraId="745D9810" w14:textId="77777777" w:rsidR="009B732F" w:rsidRDefault="00FB0C54" w:rsidP="00FB0C54">
      <w:pPr>
        <w:pStyle w:val="SingleTxt"/>
        <w:tabs>
          <w:tab w:val="right" w:pos="1685"/>
        </w:tabs>
        <w:ind w:left="1742" w:hanging="475"/>
      </w:pPr>
      <w:r>
        <w:tab/>
        <w:t>–</w:t>
      </w:r>
      <w:r>
        <w:tab/>
      </w:r>
      <w:r w:rsidR="009B732F">
        <w:t>нехватка учителей.</w:t>
      </w:r>
    </w:p>
    <w:p w14:paraId="459F939A" w14:textId="77777777" w:rsidR="009B732F" w:rsidRDefault="00FB0C54" w:rsidP="00FB0C54">
      <w:pPr>
        <w:pStyle w:val="SingleTxt"/>
      </w:pPr>
      <w:r w:rsidRPr="00137324">
        <w:tab/>
      </w:r>
      <w:r w:rsidR="009B732F">
        <w:t>В 2003</w:t>
      </w:r>
      <w:r w:rsidRPr="00FB0C54">
        <w:t>–</w:t>
      </w:r>
      <w:r w:rsidR="009B732F">
        <w:t>2004 учебном году в Республик</w:t>
      </w:r>
      <w:r w:rsidR="00EA20F6">
        <w:t>е Таджикистан насчитывалось 494</w:t>
      </w:r>
      <w:r w:rsidR="00EA20F6">
        <w:rPr>
          <w:lang w:val="en-US"/>
        </w:rPr>
        <w:t> </w:t>
      </w:r>
      <w:r w:rsidR="009B732F">
        <w:t>дошкольных учреждений, 3775 общеобразовательных учреждений, из которых 671 начальных школ, 834 основных школ, 2097 средних (полных) школ, 11 школ для детей с недостатками умственно</w:t>
      </w:r>
      <w:r w:rsidR="00EA20F6">
        <w:t>го или физического развития, 44</w:t>
      </w:r>
      <w:r w:rsidR="00EA20F6">
        <w:rPr>
          <w:lang w:val="en-US"/>
        </w:rPr>
        <w:t> </w:t>
      </w:r>
      <w:r w:rsidR="009B732F">
        <w:t>вечерних (сменных) общеобразовательных школ, 67 гимназий, 50 лицеев и 1 санаторно-лесная школа для детей с заболеваемостью туберкулезом. Общее число учащихся во всех школах составляет 1673,7 тыс., из них де</w:t>
      </w:r>
      <w:r w:rsidR="00EA20F6">
        <w:t>вочек 775,0</w:t>
      </w:r>
      <w:r w:rsidR="00EA20F6">
        <w:rPr>
          <w:lang w:val="en-US"/>
        </w:rPr>
        <w:t> </w:t>
      </w:r>
      <w:r w:rsidR="009B732F">
        <w:t>тыс. (46,3%)</w:t>
      </w:r>
      <w:r w:rsidR="009B732F">
        <w:rPr>
          <w:vertAlign w:val="superscript"/>
        </w:rPr>
        <w:t>*</w:t>
      </w:r>
    </w:p>
    <w:p w14:paraId="15EE431B" w14:textId="77777777" w:rsidR="009B732F" w:rsidRDefault="00EA20F6" w:rsidP="00FB0C54">
      <w:pPr>
        <w:pStyle w:val="SingleTxt"/>
      </w:pPr>
      <w:r w:rsidRPr="00137324">
        <w:tab/>
      </w:r>
      <w:r w:rsidR="009B732F">
        <w:t>Средних профессион</w:t>
      </w:r>
      <w:r>
        <w:t>альных учебных заведений в 2003</w:t>
      </w:r>
      <w:r w:rsidRPr="00EA20F6">
        <w:t>–</w:t>
      </w:r>
      <w:r w:rsidR="009B732F">
        <w:t>2004 учебном году насчитывалось</w:t>
      </w:r>
      <w:r>
        <w:t xml:space="preserve"> 50, высших учебных заведений</w:t>
      </w:r>
      <w:r>
        <w:rPr>
          <w:lang w:val="en-US"/>
        </w:rPr>
        <w:t> </w:t>
      </w:r>
      <w:r w:rsidRPr="00EA20F6">
        <w:t xml:space="preserve">— </w:t>
      </w:r>
      <w:r w:rsidR="009B732F">
        <w:t>38. Численность учащихся в средних профессиональных учебных заведениях 2003</w:t>
      </w:r>
      <w:r w:rsidRPr="00EA20F6">
        <w:t>–</w:t>
      </w:r>
      <w:r w:rsidR="009B732F">
        <w:t>2004 учебном году составила 29,2 тыс. учащихся, из них 15,6 тыс. (53,4%) составили девушки, в высших учебных заведениях – 108,0 тыс. студентов, из них 26,6 тыс. (24,6%) составили студенты-женщины.</w:t>
      </w:r>
      <w:r w:rsidR="009B732F">
        <w:rPr>
          <w:vertAlign w:val="superscript"/>
        </w:rPr>
        <w:t>*</w:t>
      </w:r>
      <w:r w:rsidR="009B732F">
        <w:t xml:space="preserve"> </w:t>
      </w:r>
    </w:p>
    <w:p w14:paraId="70911336" w14:textId="77777777" w:rsidR="009B732F" w:rsidRDefault="00EA20F6" w:rsidP="00FB0C54">
      <w:pPr>
        <w:pStyle w:val="SingleTxt"/>
      </w:pPr>
      <w:r w:rsidRPr="00137324">
        <w:tab/>
      </w:r>
      <w:r w:rsidR="009B732F">
        <w:t>В 1</w:t>
      </w:r>
      <w:r w:rsidRPr="00EA20F6">
        <w:t>–</w:t>
      </w:r>
      <w:r w:rsidR="009B732F">
        <w:t>4 классах общеобразовательных у</w:t>
      </w:r>
      <w:r>
        <w:t>чреждений всего обучалось 692,6</w:t>
      </w:r>
      <w:r>
        <w:rPr>
          <w:lang w:val="en-US"/>
        </w:rPr>
        <w:t> </w:t>
      </w:r>
      <w:r w:rsidR="009B732F">
        <w:t>тыс. учащихся, из них 333,7 тыс.</w:t>
      </w:r>
      <w:r>
        <w:t xml:space="preserve"> (48,2%) составили девочки. В 5</w:t>
      </w:r>
      <w:r w:rsidRPr="00EA20F6">
        <w:t>–</w:t>
      </w:r>
      <w:r w:rsidR="009B732F">
        <w:t>9 клас</w:t>
      </w:r>
      <w:r>
        <w:t>сах, всего</w:t>
      </w:r>
      <w:r>
        <w:rPr>
          <w:lang w:val="en-US"/>
        </w:rPr>
        <w:t> </w:t>
      </w:r>
      <w:r w:rsidRPr="00137324">
        <w:t xml:space="preserve">— </w:t>
      </w:r>
      <w:r>
        <w:t>801,3 тыс., из них девочек</w:t>
      </w:r>
      <w:r>
        <w:rPr>
          <w:lang w:val="en-US"/>
        </w:rPr>
        <w:t> </w:t>
      </w:r>
      <w:r w:rsidRPr="00137324">
        <w:t xml:space="preserve">— </w:t>
      </w:r>
      <w:r w:rsidR="00507157">
        <w:t>372,7 тыс. (46,5%). В 10</w:t>
      </w:r>
      <w:r w:rsidR="00507157" w:rsidRPr="00137324">
        <w:t>–</w:t>
      </w:r>
      <w:r w:rsidR="009B732F">
        <w:t>11 классах 157,8 тыс., из них девочки составили 62,1 тыс. (39,3%).</w:t>
      </w:r>
      <w:r w:rsidR="009B732F">
        <w:rPr>
          <w:vertAlign w:val="superscript"/>
        </w:rPr>
        <w:t xml:space="preserve">* </w:t>
      </w:r>
    </w:p>
    <w:p w14:paraId="089AE57F" w14:textId="77777777" w:rsidR="009B732F" w:rsidRDefault="00507157" w:rsidP="00FB0C54">
      <w:pPr>
        <w:pStyle w:val="SingleTxt"/>
      </w:pPr>
      <w:r w:rsidRPr="00137324">
        <w:tab/>
      </w:r>
      <w:r w:rsidR="009B732F">
        <w:t xml:space="preserve">Государство гарантирует финансовую и материальную поддержку воспитания в дошкольном возрасте. </w:t>
      </w:r>
    </w:p>
    <w:p w14:paraId="3962FBC0" w14:textId="77777777" w:rsidR="009B732F" w:rsidRDefault="00507157" w:rsidP="00FB0C54">
      <w:pPr>
        <w:pStyle w:val="SingleTxt"/>
      </w:pPr>
      <w:r w:rsidRPr="00137324">
        <w:tab/>
      </w:r>
      <w:r w:rsidR="009B732F">
        <w:t>В соответствии с Законом Республики Таджикистан «Об образовании» в Республике Таджикистан в целях оказания помощи семьям, создания благоприятных условий для воспитания детей раннего и дошкольного возраста с учетом желания и интересов родителей (лиц их заменяющих) организуются детские ясли, детские сады, детские дома (для детей–сирот и детей, оставшихся без попечения родителей) и другие дошкольные учреждения кратковременного, дневного, круглосуточного пребывания, семейные и другие приравненные к ним государственные и негосударственные, в том числе частные, учреждения.</w:t>
      </w:r>
    </w:p>
    <w:p w14:paraId="2560BA96" w14:textId="77777777" w:rsidR="009B732F" w:rsidRDefault="00507157" w:rsidP="00FB0C54">
      <w:pPr>
        <w:pStyle w:val="SingleTxt"/>
      </w:pPr>
      <w:r w:rsidRPr="00137324">
        <w:tab/>
      </w:r>
      <w:r w:rsidR="009B732F">
        <w:t>В постоянных детских дошкольных учреждениях в 2003 г. из общего количества детей 63,0 тыс., девочки составили 29.7 тыс. В сельской местности: всего 10.9 тыс., девочки составили 5,5 тыс.</w:t>
      </w:r>
      <w:r w:rsidR="009B732F" w:rsidRPr="006C3E35">
        <w:rPr>
          <w:rStyle w:val="a5"/>
        </w:rPr>
        <w:footnoteReference w:customMarkFollows="1" w:id="14"/>
        <w:t>*</w:t>
      </w:r>
      <w:r w:rsidR="009B732F">
        <w:t xml:space="preserve"> </w:t>
      </w:r>
    </w:p>
    <w:p w14:paraId="0AE2CB10" w14:textId="77777777" w:rsidR="00507157" w:rsidRPr="00507157" w:rsidRDefault="00507157" w:rsidP="00507157">
      <w:pPr>
        <w:pStyle w:val="SingleTxt"/>
        <w:spacing w:after="0" w:line="120" w:lineRule="exact"/>
        <w:rPr>
          <w:sz w:val="10"/>
        </w:rPr>
      </w:pPr>
    </w:p>
    <w:p w14:paraId="3994CBA0" w14:textId="77777777" w:rsidR="009B732F" w:rsidRPr="00137324" w:rsidRDefault="00507157" w:rsidP="00507157">
      <w:pPr>
        <w:pStyle w:val="H56"/>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37324">
        <w:tab/>
      </w:r>
      <w:r w:rsidRPr="00137324">
        <w:tab/>
      </w:r>
      <w:r w:rsidR="009B732F">
        <w:t>Таблица № 1</w:t>
      </w:r>
      <w:r w:rsidR="009B732F">
        <w:rPr>
          <w:vertAlign w:val="superscript"/>
        </w:rPr>
        <w:t>*</w:t>
      </w:r>
    </w:p>
    <w:p w14:paraId="1C54966A" w14:textId="77777777" w:rsidR="009B732F" w:rsidRDefault="00507157" w:rsidP="00507157">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37324">
        <w:tab/>
      </w:r>
      <w:r w:rsidRPr="00137324">
        <w:tab/>
      </w:r>
      <w:r w:rsidR="009B732F">
        <w:t>Численность детей в детских дошкольных учреждениях</w:t>
      </w:r>
    </w:p>
    <w:p w14:paraId="741B1973" w14:textId="77777777" w:rsidR="00507157" w:rsidRPr="00507157" w:rsidRDefault="00507157" w:rsidP="00507157">
      <w:pPr>
        <w:pStyle w:val="SingleTxt"/>
        <w:spacing w:after="0" w:line="120" w:lineRule="exact"/>
        <w:rPr>
          <w:sz w:val="10"/>
        </w:rPr>
      </w:pPr>
    </w:p>
    <w:p w14:paraId="4EAC52C7" w14:textId="77777777" w:rsidR="00507157" w:rsidRPr="00507157" w:rsidRDefault="00507157" w:rsidP="00507157">
      <w:pPr>
        <w:pStyle w:val="SingleTxt"/>
        <w:spacing w:after="0" w:line="120" w:lineRule="exact"/>
        <w:rPr>
          <w:sz w:val="10"/>
        </w:rPr>
      </w:pPr>
    </w:p>
    <w:tbl>
      <w:tblPr>
        <w:tblW w:w="0" w:type="auto"/>
        <w:tblInd w:w="1251" w:type="dxa"/>
        <w:tblLayout w:type="fixed"/>
        <w:tblCellMar>
          <w:left w:w="0" w:type="dxa"/>
          <w:right w:w="0" w:type="dxa"/>
        </w:tblCellMar>
        <w:tblLook w:val="0000" w:firstRow="0" w:lastRow="0" w:firstColumn="0" w:lastColumn="0" w:noHBand="0" w:noVBand="0"/>
      </w:tblPr>
      <w:tblGrid>
        <w:gridCol w:w="2511"/>
        <w:gridCol w:w="432"/>
        <w:gridCol w:w="629"/>
        <w:gridCol w:w="630"/>
        <w:gridCol w:w="630"/>
        <w:gridCol w:w="629"/>
        <w:gridCol w:w="630"/>
        <w:gridCol w:w="630"/>
        <w:gridCol w:w="630"/>
      </w:tblGrid>
      <w:tr w:rsidR="00D03B7B" w:rsidRPr="00D03B7B" w14:paraId="7FF7A78F" w14:textId="77777777">
        <w:trPr>
          <w:cantSplit/>
          <w:tblHeader/>
        </w:trPr>
        <w:tc>
          <w:tcPr>
            <w:tcW w:w="2511" w:type="dxa"/>
            <w:tcBorders>
              <w:top w:val="single" w:sz="4" w:space="0" w:color="auto"/>
              <w:bottom w:val="single" w:sz="12" w:space="0" w:color="auto"/>
            </w:tcBorders>
            <w:shd w:val="clear" w:color="auto" w:fill="auto"/>
            <w:vAlign w:val="bottom"/>
          </w:tcPr>
          <w:p w14:paraId="43F07BD4" w14:textId="77777777" w:rsidR="009B732F" w:rsidRPr="00D03B7B" w:rsidRDefault="009B732F" w:rsidP="00D03B7B">
            <w:pPr>
              <w:shd w:val="clear" w:color="auto" w:fill="FFFFFF"/>
              <w:spacing w:before="80" w:after="80" w:line="160" w:lineRule="exact"/>
              <w:rPr>
                <w:i/>
                <w:sz w:val="14"/>
              </w:rPr>
            </w:pPr>
          </w:p>
        </w:tc>
        <w:tc>
          <w:tcPr>
            <w:tcW w:w="432" w:type="dxa"/>
            <w:tcBorders>
              <w:top w:val="single" w:sz="4" w:space="0" w:color="auto"/>
              <w:bottom w:val="single" w:sz="12" w:space="0" w:color="auto"/>
            </w:tcBorders>
            <w:shd w:val="clear" w:color="auto" w:fill="auto"/>
            <w:vAlign w:val="bottom"/>
          </w:tcPr>
          <w:p w14:paraId="7BCB3E31" w14:textId="77777777" w:rsidR="009B732F" w:rsidRPr="00D03B7B" w:rsidRDefault="009B732F" w:rsidP="00D03B7B">
            <w:pPr>
              <w:shd w:val="clear" w:color="auto" w:fill="FFFFFF"/>
              <w:spacing w:before="80" w:after="80" w:line="160" w:lineRule="exact"/>
              <w:ind w:right="43"/>
              <w:jc w:val="right"/>
              <w:rPr>
                <w:i/>
                <w:sz w:val="14"/>
              </w:rPr>
            </w:pPr>
            <w:r w:rsidRPr="00D03B7B">
              <w:rPr>
                <w:i/>
                <w:sz w:val="14"/>
              </w:rPr>
              <w:t>1996</w:t>
            </w:r>
          </w:p>
        </w:tc>
        <w:tc>
          <w:tcPr>
            <w:tcW w:w="629" w:type="dxa"/>
            <w:tcBorders>
              <w:top w:val="single" w:sz="4" w:space="0" w:color="auto"/>
              <w:bottom w:val="single" w:sz="12" w:space="0" w:color="auto"/>
            </w:tcBorders>
            <w:shd w:val="clear" w:color="auto" w:fill="auto"/>
            <w:vAlign w:val="bottom"/>
          </w:tcPr>
          <w:p w14:paraId="3F1DD743" w14:textId="77777777" w:rsidR="009B732F" w:rsidRPr="00D03B7B" w:rsidRDefault="009B732F" w:rsidP="00D03B7B">
            <w:pPr>
              <w:shd w:val="clear" w:color="auto" w:fill="FFFFFF"/>
              <w:spacing w:before="80" w:after="80" w:line="160" w:lineRule="exact"/>
              <w:ind w:right="43"/>
              <w:jc w:val="right"/>
              <w:rPr>
                <w:i/>
                <w:sz w:val="14"/>
              </w:rPr>
            </w:pPr>
            <w:r w:rsidRPr="00D03B7B">
              <w:rPr>
                <w:i/>
                <w:sz w:val="14"/>
              </w:rPr>
              <w:t>1997</w:t>
            </w:r>
          </w:p>
        </w:tc>
        <w:tc>
          <w:tcPr>
            <w:tcW w:w="630" w:type="dxa"/>
            <w:tcBorders>
              <w:top w:val="single" w:sz="4" w:space="0" w:color="auto"/>
              <w:bottom w:val="single" w:sz="12" w:space="0" w:color="auto"/>
            </w:tcBorders>
            <w:shd w:val="clear" w:color="auto" w:fill="auto"/>
            <w:vAlign w:val="bottom"/>
          </w:tcPr>
          <w:p w14:paraId="76D7E9BF" w14:textId="77777777" w:rsidR="009B732F" w:rsidRPr="00D03B7B" w:rsidRDefault="009B732F" w:rsidP="00D03B7B">
            <w:pPr>
              <w:shd w:val="clear" w:color="auto" w:fill="FFFFFF"/>
              <w:spacing w:before="80" w:after="80" w:line="160" w:lineRule="exact"/>
              <w:ind w:right="43"/>
              <w:jc w:val="right"/>
              <w:rPr>
                <w:i/>
                <w:sz w:val="14"/>
              </w:rPr>
            </w:pPr>
            <w:r w:rsidRPr="00D03B7B">
              <w:rPr>
                <w:i/>
                <w:sz w:val="14"/>
              </w:rPr>
              <w:t>1998</w:t>
            </w:r>
          </w:p>
        </w:tc>
        <w:tc>
          <w:tcPr>
            <w:tcW w:w="630" w:type="dxa"/>
            <w:tcBorders>
              <w:top w:val="single" w:sz="4" w:space="0" w:color="auto"/>
              <w:bottom w:val="single" w:sz="12" w:space="0" w:color="auto"/>
            </w:tcBorders>
            <w:shd w:val="clear" w:color="auto" w:fill="auto"/>
            <w:vAlign w:val="bottom"/>
          </w:tcPr>
          <w:p w14:paraId="542F3E5E" w14:textId="77777777" w:rsidR="009B732F" w:rsidRPr="00D03B7B" w:rsidRDefault="009B732F" w:rsidP="00D03B7B">
            <w:pPr>
              <w:shd w:val="clear" w:color="auto" w:fill="FFFFFF"/>
              <w:spacing w:before="80" w:after="80" w:line="160" w:lineRule="exact"/>
              <w:ind w:right="43"/>
              <w:jc w:val="right"/>
              <w:rPr>
                <w:i/>
                <w:sz w:val="14"/>
              </w:rPr>
            </w:pPr>
            <w:r w:rsidRPr="00D03B7B">
              <w:rPr>
                <w:i/>
                <w:sz w:val="14"/>
              </w:rPr>
              <w:t>1999</w:t>
            </w:r>
          </w:p>
        </w:tc>
        <w:tc>
          <w:tcPr>
            <w:tcW w:w="629" w:type="dxa"/>
            <w:tcBorders>
              <w:top w:val="single" w:sz="4" w:space="0" w:color="auto"/>
              <w:bottom w:val="single" w:sz="12" w:space="0" w:color="auto"/>
            </w:tcBorders>
            <w:shd w:val="clear" w:color="auto" w:fill="auto"/>
            <w:vAlign w:val="bottom"/>
          </w:tcPr>
          <w:p w14:paraId="33789143" w14:textId="77777777" w:rsidR="009B732F" w:rsidRPr="00D03B7B" w:rsidRDefault="009B732F" w:rsidP="00D03B7B">
            <w:pPr>
              <w:shd w:val="clear" w:color="auto" w:fill="FFFFFF"/>
              <w:spacing w:before="80" w:after="80" w:line="160" w:lineRule="exact"/>
              <w:ind w:right="43"/>
              <w:jc w:val="right"/>
              <w:rPr>
                <w:i/>
                <w:sz w:val="14"/>
              </w:rPr>
            </w:pPr>
            <w:r w:rsidRPr="00D03B7B">
              <w:rPr>
                <w:i/>
                <w:sz w:val="14"/>
              </w:rPr>
              <w:t>2000</w:t>
            </w:r>
          </w:p>
        </w:tc>
        <w:tc>
          <w:tcPr>
            <w:tcW w:w="630" w:type="dxa"/>
            <w:tcBorders>
              <w:top w:val="single" w:sz="4" w:space="0" w:color="auto"/>
              <w:bottom w:val="single" w:sz="12" w:space="0" w:color="auto"/>
            </w:tcBorders>
            <w:shd w:val="clear" w:color="auto" w:fill="auto"/>
            <w:vAlign w:val="bottom"/>
          </w:tcPr>
          <w:p w14:paraId="33698D82" w14:textId="77777777" w:rsidR="009B732F" w:rsidRPr="00D03B7B" w:rsidRDefault="009B732F" w:rsidP="00D03B7B">
            <w:pPr>
              <w:shd w:val="clear" w:color="auto" w:fill="FFFFFF"/>
              <w:spacing w:before="80" w:after="80" w:line="160" w:lineRule="exact"/>
              <w:ind w:right="43"/>
              <w:jc w:val="right"/>
              <w:rPr>
                <w:i/>
                <w:sz w:val="14"/>
              </w:rPr>
            </w:pPr>
            <w:r w:rsidRPr="00D03B7B">
              <w:rPr>
                <w:i/>
                <w:sz w:val="14"/>
              </w:rPr>
              <w:t>2001</w:t>
            </w:r>
          </w:p>
        </w:tc>
        <w:tc>
          <w:tcPr>
            <w:tcW w:w="630" w:type="dxa"/>
            <w:tcBorders>
              <w:top w:val="single" w:sz="4" w:space="0" w:color="auto"/>
              <w:bottom w:val="single" w:sz="12" w:space="0" w:color="auto"/>
            </w:tcBorders>
            <w:shd w:val="clear" w:color="auto" w:fill="auto"/>
            <w:vAlign w:val="bottom"/>
          </w:tcPr>
          <w:p w14:paraId="736689B8" w14:textId="77777777" w:rsidR="009B732F" w:rsidRPr="00D03B7B" w:rsidRDefault="009B732F" w:rsidP="00D03B7B">
            <w:pPr>
              <w:shd w:val="clear" w:color="auto" w:fill="FFFFFF"/>
              <w:spacing w:before="80" w:after="80" w:line="160" w:lineRule="exact"/>
              <w:ind w:right="43"/>
              <w:jc w:val="right"/>
              <w:rPr>
                <w:i/>
                <w:sz w:val="14"/>
              </w:rPr>
            </w:pPr>
            <w:r w:rsidRPr="00D03B7B">
              <w:rPr>
                <w:i/>
                <w:sz w:val="14"/>
              </w:rPr>
              <w:t>2002</w:t>
            </w:r>
          </w:p>
        </w:tc>
        <w:tc>
          <w:tcPr>
            <w:tcW w:w="630" w:type="dxa"/>
            <w:tcBorders>
              <w:top w:val="single" w:sz="4" w:space="0" w:color="auto"/>
              <w:bottom w:val="single" w:sz="12" w:space="0" w:color="auto"/>
            </w:tcBorders>
            <w:shd w:val="clear" w:color="auto" w:fill="auto"/>
            <w:vAlign w:val="bottom"/>
          </w:tcPr>
          <w:p w14:paraId="3FBE3B59" w14:textId="77777777" w:rsidR="009B732F" w:rsidRPr="00D03B7B" w:rsidRDefault="009B732F" w:rsidP="00D03B7B">
            <w:pPr>
              <w:shd w:val="clear" w:color="auto" w:fill="FFFFFF"/>
              <w:spacing w:before="80" w:after="80" w:line="160" w:lineRule="exact"/>
              <w:ind w:right="43"/>
              <w:jc w:val="right"/>
              <w:rPr>
                <w:i/>
                <w:sz w:val="14"/>
              </w:rPr>
            </w:pPr>
            <w:r w:rsidRPr="00D03B7B">
              <w:rPr>
                <w:i/>
                <w:sz w:val="14"/>
              </w:rPr>
              <w:t>2003</w:t>
            </w:r>
          </w:p>
        </w:tc>
      </w:tr>
      <w:tr w:rsidR="00D03B7B" w:rsidRPr="00D03B7B" w14:paraId="712AD761" w14:textId="77777777">
        <w:trPr>
          <w:cantSplit/>
          <w:trHeight w:hRule="exact" w:val="115"/>
          <w:tblHeader/>
        </w:trPr>
        <w:tc>
          <w:tcPr>
            <w:tcW w:w="2511" w:type="dxa"/>
            <w:tcBorders>
              <w:top w:val="single" w:sz="12" w:space="0" w:color="auto"/>
            </w:tcBorders>
            <w:shd w:val="clear" w:color="auto" w:fill="auto"/>
            <w:vAlign w:val="bottom"/>
          </w:tcPr>
          <w:p w14:paraId="5AE41E2C" w14:textId="77777777" w:rsidR="00D03B7B" w:rsidRPr="00D03B7B" w:rsidRDefault="00D03B7B" w:rsidP="00D03B7B">
            <w:pPr>
              <w:shd w:val="clear" w:color="auto" w:fill="FFFFFF"/>
              <w:spacing w:before="40" w:after="40" w:line="210" w:lineRule="exact"/>
              <w:rPr>
                <w:sz w:val="17"/>
              </w:rPr>
            </w:pPr>
          </w:p>
        </w:tc>
        <w:tc>
          <w:tcPr>
            <w:tcW w:w="432" w:type="dxa"/>
            <w:tcBorders>
              <w:top w:val="single" w:sz="12" w:space="0" w:color="auto"/>
            </w:tcBorders>
            <w:shd w:val="clear" w:color="auto" w:fill="auto"/>
            <w:vAlign w:val="bottom"/>
          </w:tcPr>
          <w:p w14:paraId="7C665652" w14:textId="77777777" w:rsidR="00D03B7B" w:rsidRPr="00D03B7B" w:rsidRDefault="00D03B7B" w:rsidP="00D03B7B">
            <w:pPr>
              <w:shd w:val="clear" w:color="auto" w:fill="FFFFFF"/>
              <w:spacing w:before="40" w:after="40" w:line="210" w:lineRule="exact"/>
              <w:ind w:right="43"/>
              <w:jc w:val="right"/>
              <w:rPr>
                <w:sz w:val="17"/>
              </w:rPr>
            </w:pPr>
          </w:p>
        </w:tc>
        <w:tc>
          <w:tcPr>
            <w:tcW w:w="629" w:type="dxa"/>
            <w:tcBorders>
              <w:top w:val="single" w:sz="12" w:space="0" w:color="auto"/>
            </w:tcBorders>
            <w:shd w:val="clear" w:color="auto" w:fill="auto"/>
            <w:vAlign w:val="bottom"/>
          </w:tcPr>
          <w:p w14:paraId="7D0A8DE8" w14:textId="77777777" w:rsidR="00D03B7B" w:rsidRPr="00D03B7B" w:rsidRDefault="00D03B7B" w:rsidP="00D03B7B">
            <w:pPr>
              <w:shd w:val="clear" w:color="auto" w:fill="FFFFFF"/>
              <w:spacing w:before="40" w:after="40" w:line="210" w:lineRule="exact"/>
              <w:ind w:right="43"/>
              <w:jc w:val="right"/>
              <w:rPr>
                <w:sz w:val="17"/>
              </w:rPr>
            </w:pPr>
          </w:p>
        </w:tc>
        <w:tc>
          <w:tcPr>
            <w:tcW w:w="630" w:type="dxa"/>
            <w:tcBorders>
              <w:top w:val="single" w:sz="12" w:space="0" w:color="auto"/>
            </w:tcBorders>
            <w:shd w:val="clear" w:color="auto" w:fill="auto"/>
            <w:vAlign w:val="bottom"/>
          </w:tcPr>
          <w:p w14:paraId="18F302E2" w14:textId="77777777" w:rsidR="00D03B7B" w:rsidRPr="00D03B7B" w:rsidRDefault="00D03B7B" w:rsidP="00D03B7B">
            <w:pPr>
              <w:shd w:val="clear" w:color="auto" w:fill="FFFFFF"/>
              <w:spacing w:before="40" w:after="40" w:line="210" w:lineRule="exact"/>
              <w:ind w:right="43"/>
              <w:jc w:val="right"/>
              <w:rPr>
                <w:sz w:val="17"/>
              </w:rPr>
            </w:pPr>
          </w:p>
        </w:tc>
        <w:tc>
          <w:tcPr>
            <w:tcW w:w="630" w:type="dxa"/>
            <w:tcBorders>
              <w:top w:val="single" w:sz="12" w:space="0" w:color="auto"/>
            </w:tcBorders>
            <w:shd w:val="clear" w:color="auto" w:fill="auto"/>
            <w:vAlign w:val="bottom"/>
          </w:tcPr>
          <w:p w14:paraId="3DC2467C" w14:textId="77777777" w:rsidR="00D03B7B" w:rsidRPr="00D03B7B" w:rsidRDefault="00D03B7B" w:rsidP="00D03B7B">
            <w:pPr>
              <w:shd w:val="clear" w:color="auto" w:fill="FFFFFF"/>
              <w:spacing w:before="40" w:after="40" w:line="210" w:lineRule="exact"/>
              <w:ind w:right="43"/>
              <w:jc w:val="right"/>
              <w:rPr>
                <w:sz w:val="17"/>
              </w:rPr>
            </w:pPr>
          </w:p>
        </w:tc>
        <w:tc>
          <w:tcPr>
            <w:tcW w:w="629" w:type="dxa"/>
            <w:tcBorders>
              <w:top w:val="single" w:sz="12" w:space="0" w:color="auto"/>
            </w:tcBorders>
            <w:shd w:val="clear" w:color="auto" w:fill="auto"/>
            <w:vAlign w:val="bottom"/>
          </w:tcPr>
          <w:p w14:paraId="6116C73B" w14:textId="77777777" w:rsidR="00D03B7B" w:rsidRPr="00D03B7B" w:rsidRDefault="00D03B7B" w:rsidP="00D03B7B">
            <w:pPr>
              <w:shd w:val="clear" w:color="auto" w:fill="FFFFFF"/>
              <w:spacing w:before="40" w:after="40" w:line="210" w:lineRule="exact"/>
              <w:ind w:right="43"/>
              <w:jc w:val="right"/>
              <w:rPr>
                <w:sz w:val="17"/>
              </w:rPr>
            </w:pPr>
          </w:p>
        </w:tc>
        <w:tc>
          <w:tcPr>
            <w:tcW w:w="630" w:type="dxa"/>
            <w:tcBorders>
              <w:top w:val="single" w:sz="12" w:space="0" w:color="auto"/>
            </w:tcBorders>
            <w:shd w:val="clear" w:color="auto" w:fill="auto"/>
            <w:vAlign w:val="bottom"/>
          </w:tcPr>
          <w:p w14:paraId="41E60783" w14:textId="77777777" w:rsidR="00D03B7B" w:rsidRPr="00D03B7B" w:rsidRDefault="00D03B7B" w:rsidP="00D03B7B">
            <w:pPr>
              <w:shd w:val="clear" w:color="auto" w:fill="FFFFFF"/>
              <w:spacing w:before="40" w:after="40" w:line="210" w:lineRule="exact"/>
              <w:ind w:right="43"/>
              <w:jc w:val="right"/>
              <w:rPr>
                <w:sz w:val="17"/>
              </w:rPr>
            </w:pPr>
          </w:p>
        </w:tc>
        <w:tc>
          <w:tcPr>
            <w:tcW w:w="630" w:type="dxa"/>
            <w:tcBorders>
              <w:top w:val="single" w:sz="12" w:space="0" w:color="auto"/>
            </w:tcBorders>
            <w:shd w:val="clear" w:color="auto" w:fill="auto"/>
            <w:vAlign w:val="bottom"/>
          </w:tcPr>
          <w:p w14:paraId="30BB07B4" w14:textId="77777777" w:rsidR="00D03B7B" w:rsidRPr="00D03B7B" w:rsidRDefault="00D03B7B" w:rsidP="00D03B7B">
            <w:pPr>
              <w:shd w:val="clear" w:color="auto" w:fill="FFFFFF"/>
              <w:spacing w:before="40" w:after="40" w:line="210" w:lineRule="exact"/>
              <w:ind w:right="43"/>
              <w:jc w:val="right"/>
              <w:rPr>
                <w:sz w:val="17"/>
              </w:rPr>
            </w:pPr>
          </w:p>
        </w:tc>
        <w:tc>
          <w:tcPr>
            <w:tcW w:w="630" w:type="dxa"/>
            <w:tcBorders>
              <w:top w:val="single" w:sz="12" w:space="0" w:color="auto"/>
            </w:tcBorders>
            <w:shd w:val="clear" w:color="auto" w:fill="auto"/>
            <w:vAlign w:val="bottom"/>
          </w:tcPr>
          <w:p w14:paraId="12235970" w14:textId="77777777" w:rsidR="00D03B7B" w:rsidRPr="00D03B7B" w:rsidRDefault="00D03B7B" w:rsidP="00D03B7B">
            <w:pPr>
              <w:shd w:val="clear" w:color="auto" w:fill="FFFFFF"/>
              <w:spacing w:before="40" w:after="40" w:line="210" w:lineRule="exact"/>
              <w:ind w:right="43"/>
              <w:jc w:val="right"/>
              <w:rPr>
                <w:sz w:val="17"/>
              </w:rPr>
            </w:pPr>
          </w:p>
        </w:tc>
      </w:tr>
      <w:tr w:rsidR="00D03B7B" w:rsidRPr="00D03B7B" w14:paraId="3FB7CEA5" w14:textId="77777777">
        <w:trPr>
          <w:cantSplit/>
        </w:trPr>
        <w:tc>
          <w:tcPr>
            <w:tcW w:w="2511" w:type="dxa"/>
            <w:shd w:val="clear" w:color="auto" w:fill="auto"/>
            <w:vAlign w:val="bottom"/>
          </w:tcPr>
          <w:p w14:paraId="13959F33" w14:textId="77777777" w:rsidR="009B732F" w:rsidRPr="00D03B7B" w:rsidRDefault="009B732F" w:rsidP="00D03B7B">
            <w:pPr>
              <w:shd w:val="clear" w:color="auto" w:fill="FFFFFF"/>
              <w:tabs>
                <w:tab w:val="left" w:pos="288"/>
                <w:tab w:val="left" w:pos="576"/>
                <w:tab w:val="left" w:pos="864"/>
                <w:tab w:val="left" w:pos="1152"/>
              </w:tabs>
              <w:spacing w:before="40" w:after="40" w:line="210" w:lineRule="exact"/>
              <w:rPr>
                <w:sz w:val="17"/>
              </w:rPr>
            </w:pPr>
            <w:r w:rsidRPr="00D03B7B">
              <w:rPr>
                <w:sz w:val="17"/>
              </w:rPr>
              <w:t>Численность детей (тыс.)</w:t>
            </w:r>
          </w:p>
        </w:tc>
        <w:tc>
          <w:tcPr>
            <w:tcW w:w="432" w:type="dxa"/>
            <w:shd w:val="clear" w:color="auto" w:fill="auto"/>
            <w:vAlign w:val="bottom"/>
          </w:tcPr>
          <w:p w14:paraId="6E091DD9" w14:textId="77777777" w:rsidR="009B732F" w:rsidRPr="00D03B7B" w:rsidRDefault="009B732F" w:rsidP="00D03B7B">
            <w:pPr>
              <w:shd w:val="clear" w:color="auto" w:fill="FFFFFF"/>
              <w:tabs>
                <w:tab w:val="left" w:pos="288"/>
                <w:tab w:val="left" w:pos="576"/>
                <w:tab w:val="left" w:pos="864"/>
                <w:tab w:val="left" w:pos="1152"/>
              </w:tabs>
              <w:spacing w:before="40" w:after="40" w:line="210" w:lineRule="exact"/>
              <w:ind w:right="43"/>
              <w:jc w:val="right"/>
              <w:rPr>
                <w:sz w:val="17"/>
              </w:rPr>
            </w:pPr>
            <w:r w:rsidRPr="00D03B7B">
              <w:rPr>
                <w:sz w:val="17"/>
              </w:rPr>
              <w:t>71,3</w:t>
            </w:r>
          </w:p>
        </w:tc>
        <w:tc>
          <w:tcPr>
            <w:tcW w:w="629" w:type="dxa"/>
            <w:shd w:val="clear" w:color="auto" w:fill="auto"/>
            <w:vAlign w:val="bottom"/>
          </w:tcPr>
          <w:p w14:paraId="6ECB021E" w14:textId="77777777" w:rsidR="009B732F" w:rsidRPr="00D03B7B" w:rsidRDefault="009B732F" w:rsidP="00D03B7B">
            <w:pPr>
              <w:shd w:val="clear" w:color="auto" w:fill="FFFFFF"/>
              <w:tabs>
                <w:tab w:val="left" w:pos="288"/>
                <w:tab w:val="left" w:pos="576"/>
                <w:tab w:val="left" w:pos="864"/>
                <w:tab w:val="left" w:pos="1152"/>
              </w:tabs>
              <w:spacing w:before="40" w:after="40" w:line="210" w:lineRule="exact"/>
              <w:ind w:right="43"/>
              <w:jc w:val="right"/>
              <w:rPr>
                <w:sz w:val="17"/>
              </w:rPr>
            </w:pPr>
            <w:r w:rsidRPr="00D03B7B">
              <w:rPr>
                <w:sz w:val="17"/>
              </w:rPr>
              <w:t>61,6</w:t>
            </w:r>
          </w:p>
        </w:tc>
        <w:tc>
          <w:tcPr>
            <w:tcW w:w="630" w:type="dxa"/>
            <w:shd w:val="clear" w:color="auto" w:fill="auto"/>
            <w:vAlign w:val="bottom"/>
          </w:tcPr>
          <w:p w14:paraId="7D1D3580" w14:textId="77777777" w:rsidR="009B732F" w:rsidRPr="00D03B7B" w:rsidRDefault="009B732F" w:rsidP="00D03B7B">
            <w:pPr>
              <w:shd w:val="clear" w:color="auto" w:fill="FFFFFF"/>
              <w:tabs>
                <w:tab w:val="left" w:pos="288"/>
                <w:tab w:val="left" w:pos="576"/>
                <w:tab w:val="left" w:pos="864"/>
                <w:tab w:val="left" w:pos="1152"/>
              </w:tabs>
              <w:spacing w:before="40" w:after="40" w:line="210" w:lineRule="exact"/>
              <w:ind w:right="43"/>
              <w:jc w:val="right"/>
              <w:rPr>
                <w:sz w:val="17"/>
              </w:rPr>
            </w:pPr>
            <w:r w:rsidRPr="00D03B7B">
              <w:rPr>
                <w:sz w:val="17"/>
              </w:rPr>
              <w:t>56,0</w:t>
            </w:r>
          </w:p>
        </w:tc>
        <w:tc>
          <w:tcPr>
            <w:tcW w:w="630" w:type="dxa"/>
            <w:shd w:val="clear" w:color="auto" w:fill="auto"/>
            <w:vAlign w:val="bottom"/>
          </w:tcPr>
          <w:p w14:paraId="649A7266" w14:textId="77777777" w:rsidR="009B732F" w:rsidRPr="00D03B7B" w:rsidRDefault="009B732F" w:rsidP="00D03B7B">
            <w:pPr>
              <w:shd w:val="clear" w:color="auto" w:fill="FFFFFF"/>
              <w:tabs>
                <w:tab w:val="left" w:pos="288"/>
                <w:tab w:val="left" w:pos="576"/>
                <w:tab w:val="left" w:pos="864"/>
                <w:tab w:val="left" w:pos="1152"/>
              </w:tabs>
              <w:spacing w:before="40" w:after="40" w:line="210" w:lineRule="exact"/>
              <w:ind w:right="43"/>
              <w:jc w:val="right"/>
              <w:rPr>
                <w:sz w:val="17"/>
              </w:rPr>
            </w:pPr>
            <w:r w:rsidRPr="00D03B7B">
              <w:rPr>
                <w:sz w:val="17"/>
              </w:rPr>
              <w:t>51,6</w:t>
            </w:r>
          </w:p>
        </w:tc>
        <w:tc>
          <w:tcPr>
            <w:tcW w:w="629" w:type="dxa"/>
            <w:shd w:val="clear" w:color="auto" w:fill="auto"/>
            <w:vAlign w:val="bottom"/>
          </w:tcPr>
          <w:p w14:paraId="1423997C" w14:textId="77777777" w:rsidR="009B732F" w:rsidRPr="00D03B7B" w:rsidRDefault="009B732F" w:rsidP="00D03B7B">
            <w:pPr>
              <w:shd w:val="clear" w:color="auto" w:fill="FFFFFF"/>
              <w:tabs>
                <w:tab w:val="left" w:pos="288"/>
                <w:tab w:val="left" w:pos="576"/>
                <w:tab w:val="left" w:pos="864"/>
                <w:tab w:val="left" w:pos="1152"/>
              </w:tabs>
              <w:spacing w:before="40" w:after="40" w:line="210" w:lineRule="exact"/>
              <w:ind w:right="43"/>
              <w:jc w:val="right"/>
              <w:rPr>
                <w:sz w:val="17"/>
              </w:rPr>
            </w:pPr>
            <w:r w:rsidRPr="00D03B7B">
              <w:rPr>
                <w:sz w:val="17"/>
              </w:rPr>
              <w:t>53,4</w:t>
            </w:r>
          </w:p>
        </w:tc>
        <w:tc>
          <w:tcPr>
            <w:tcW w:w="630" w:type="dxa"/>
            <w:shd w:val="clear" w:color="auto" w:fill="auto"/>
            <w:vAlign w:val="bottom"/>
          </w:tcPr>
          <w:p w14:paraId="34C3E923" w14:textId="77777777" w:rsidR="009B732F" w:rsidRPr="00D03B7B" w:rsidRDefault="009B732F" w:rsidP="00D03B7B">
            <w:pPr>
              <w:shd w:val="clear" w:color="auto" w:fill="FFFFFF"/>
              <w:tabs>
                <w:tab w:val="left" w:pos="288"/>
                <w:tab w:val="left" w:pos="576"/>
                <w:tab w:val="left" w:pos="864"/>
                <w:tab w:val="left" w:pos="1152"/>
              </w:tabs>
              <w:spacing w:before="40" w:after="40" w:line="210" w:lineRule="exact"/>
              <w:ind w:right="43"/>
              <w:jc w:val="right"/>
              <w:rPr>
                <w:sz w:val="17"/>
              </w:rPr>
            </w:pPr>
            <w:r w:rsidRPr="00D03B7B">
              <w:rPr>
                <w:sz w:val="17"/>
              </w:rPr>
              <w:t>57,8</w:t>
            </w:r>
          </w:p>
        </w:tc>
        <w:tc>
          <w:tcPr>
            <w:tcW w:w="630" w:type="dxa"/>
            <w:shd w:val="clear" w:color="auto" w:fill="auto"/>
            <w:vAlign w:val="bottom"/>
          </w:tcPr>
          <w:p w14:paraId="5AD3BB4E" w14:textId="77777777" w:rsidR="009B732F" w:rsidRPr="00D03B7B" w:rsidRDefault="009B732F" w:rsidP="00D03B7B">
            <w:pPr>
              <w:shd w:val="clear" w:color="auto" w:fill="FFFFFF"/>
              <w:tabs>
                <w:tab w:val="left" w:pos="288"/>
                <w:tab w:val="left" w:pos="576"/>
                <w:tab w:val="left" w:pos="864"/>
                <w:tab w:val="left" w:pos="1152"/>
              </w:tabs>
              <w:spacing w:before="40" w:after="40" w:line="210" w:lineRule="exact"/>
              <w:ind w:right="43"/>
              <w:jc w:val="right"/>
              <w:rPr>
                <w:sz w:val="17"/>
              </w:rPr>
            </w:pPr>
            <w:r w:rsidRPr="00D03B7B">
              <w:rPr>
                <w:sz w:val="17"/>
              </w:rPr>
              <w:t>59,7</w:t>
            </w:r>
          </w:p>
        </w:tc>
        <w:tc>
          <w:tcPr>
            <w:tcW w:w="630" w:type="dxa"/>
            <w:shd w:val="clear" w:color="auto" w:fill="auto"/>
            <w:vAlign w:val="bottom"/>
          </w:tcPr>
          <w:p w14:paraId="07C58624" w14:textId="77777777" w:rsidR="009B732F" w:rsidRPr="00D03B7B" w:rsidRDefault="009B732F" w:rsidP="00D03B7B">
            <w:pPr>
              <w:shd w:val="clear" w:color="auto" w:fill="FFFFFF"/>
              <w:tabs>
                <w:tab w:val="left" w:pos="288"/>
                <w:tab w:val="left" w:pos="576"/>
                <w:tab w:val="left" w:pos="864"/>
                <w:tab w:val="left" w:pos="1152"/>
              </w:tabs>
              <w:spacing w:before="40" w:after="40" w:line="210" w:lineRule="exact"/>
              <w:ind w:right="43"/>
              <w:jc w:val="right"/>
              <w:rPr>
                <w:sz w:val="17"/>
              </w:rPr>
            </w:pPr>
            <w:r w:rsidRPr="00D03B7B">
              <w:rPr>
                <w:sz w:val="17"/>
              </w:rPr>
              <w:t>63,0</w:t>
            </w:r>
          </w:p>
        </w:tc>
      </w:tr>
      <w:tr w:rsidR="009B732F" w:rsidRPr="00D03B7B" w14:paraId="6078F19C" w14:textId="77777777">
        <w:trPr>
          <w:cantSplit/>
        </w:trPr>
        <w:tc>
          <w:tcPr>
            <w:tcW w:w="2511" w:type="dxa"/>
            <w:shd w:val="clear" w:color="auto" w:fill="auto"/>
            <w:vAlign w:val="bottom"/>
          </w:tcPr>
          <w:p w14:paraId="097F794B" w14:textId="77777777" w:rsidR="009B732F" w:rsidRPr="00D03B7B" w:rsidRDefault="009B732F" w:rsidP="00D03B7B">
            <w:pPr>
              <w:shd w:val="clear" w:color="auto" w:fill="FFFFFF"/>
              <w:tabs>
                <w:tab w:val="left" w:pos="288"/>
                <w:tab w:val="left" w:pos="576"/>
                <w:tab w:val="left" w:pos="864"/>
                <w:tab w:val="left" w:pos="1152"/>
              </w:tabs>
              <w:spacing w:before="40" w:after="40" w:line="210" w:lineRule="exact"/>
              <w:rPr>
                <w:sz w:val="17"/>
              </w:rPr>
            </w:pPr>
            <w:r w:rsidRPr="00D03B7B">
              <w:rPr>
                <w:sz w:val="17"/>
              </w:rPr>
              <w:t>В т.ч. девочек (тыс.)</w:t>
            </w:r>
          </w:p>
        </w:tc>
        <w:tc>
          <w:tcPr>
            <w:tcW w:w="432" w:type="dxa"/>
            <w:shd w:val="clear" w:color="auto" w:fill="auto"/>
            <w:vAlign w:val="bottom"/>
          </w:tcPr>
          <w:p w14:paraId="7A5CF48E" w14:textId="77777777" w:rsidR="009B732F" w:rsidRPr="00D03B7B" w:rsidRDefault="009B732F" w:rsidP="00D03B7B">
            <w:pPr>
              <w:shd w:val="clear" w:color="auto" w:fill="FFFFFF"/>
              <w:tabs>
                <w:tab w:val="left" w:pos="288"/>
                <w:tab w:val="left" w:pos="576"/>
                <w:tab w:val="left" w:pos="864"/>
                <w:tab w:val="left" w:pos="1152"/>
              </w:tabs>
              <w:spacing w:before="40" w:after="40" w:line="210" w:lineRule="exact"/>
              <w:ind w:right="43"/>
              <w:jc w:val="right"/>
              <w:rPr>
                <w:sz w:val="17"/>
              </w:rPr>
            </w:pPr>
            <w:r w:rsidRPr="00D03B7B">
              <w:rPr>
                <w:sz w:val="17"/>
              </w:rPr>
              <w:t>32,3</w:t>
            </w:r>
          </w:p>
        </w:tc>
        <w:tc>
          <w:tcPr>
            <w:tcW w:w="629" w:type="dxa"/>
            <w:shd w:val="clear" w:color="auto" w:fill="auto"/>
            <w:vAlign w:val="bottom"/>
          </w:tcPr>
          <w:p w14:paraId="5B1EE245" w14:textId="77777777" w:rsidR="009B732F" w:rsidRPr="00D03B7B" w:rsidRDefault="009B732F" w:rsidP="00D03B7B">
            <w:pPr>
              <w:shd w:val="clear" w:color="auto" w:fill="FFFFFF"/>
              <w:tabs>
                <w:tab w:val="left" w:pos="288"/>
                <w:tab w:val="left" w:pos="576"/>
                <w:tab w:val="left" w:pos="864"/>
                <w:tab w:val="left" w:pos="1152"/>
              </w:tabs>
              <w:spacing w:before="40" w:after="40" w:line="210" w:lineRule="exact"/>
              <w:ind w:right="43"/>
              <w:jc w:val="right"/>
              <w:rPr>
                <w:sz w:val="17"/>
              </w:rPr>
            </w:pPr>
            <w:r w:rsidRPr="00D03B7B">
              <w:rPr>
                <w:sz w:val="17"/>
              </w:rPr>
              <w:t>26,8</w:t>
            </w:r>
          </w:p>
        </w:tc>
        <w:tc>
          <w:tcPr>
            <w:tcW w:w="630" w:type="dxa"/>
            <w:shd w:val="clear" w:color="auto" w:fill="auto"/>
            <w:vAlign w:val="bottom"/>
          </w:tcPr>
          <w:p w14:paraId="4ADB667B" w14:textId="77777777" w:rsidR="009B732F" w:rsidRPr="00D03B7B" w:rsidRDefault="009B732F" w:rsidP="00D03B7B">
            <w:pPr>
              <w:shd w:val="clear" w:color="auto" w:fill="FFFFFF"/>
              <w:tabs>
                <w:tab w:val="left" w:pos="288"/>
                <w:tab w:val="left" w:pos="576"/>
                <w:tab w:val="left" w:pos="864"/>
                <w:tab w:val="left" w:pos="1152"/>
              </w:tabs>
              <w:spacing w:before="40" w:after="40" w:line="210" w:lineRule="exact"/>
              <w:ind w:right="43"/>
              <w:jc w:val="right"/>
              <w:rPr>
                <w:sz w:val="17"/>
              </w:rPr>
            </w:pPr>
            <w:r w:rsidRPr="00D03B7B">
              <w:rPr>
                <w:sz w:val="17"/>
              </w:rPr>
              <w:t>23,8</w:t>
            </w:r>
          </w:p>
        </w:tc>
        <w:tc>
          <w:tcPr>
            <w:tcW w:w="630" w:type="dxa"/>
            <w:shd w:val="clear" w:color="auto" w:fill="auto"/>
            <w:vAlign w:val="bottom"/>
          </w:tcPr>
          <w:p w14:paraId="5DF7485C" w14:textId="77777777" w:rsidR="009B732F" w:rsidRPr="00D03B7B" w:rsidRDefault="009B732F" w:rsidP="00D03B7B">
            <w:pPr>
              <w:shd w:val="clear" w:color="auto" w:fill="FFFFFF"/>
              <w:tabs>
                <w:tab w:val="left" w:pos="288"/>
                <w:tab w:val="left" w:pos="576"/>
                <w:tab w:val="left" w:pos="864"/>
                <w:tab w:val="left" w:pos="1152"/>
              </w:tabs>
              <w:spacing w:before="40" w:after="40" w:line="210" w:lineRule="exact"/>
              <w:ind w:right="43"/>
              <w:jc w:val="right"/>
              <w:rPr>
                <w:sz w:val="17"/>
              </w:rPr>
            </w:pPr>
            <w:r w:rsidRPr="00D03B7B">
              <w:rPr>
                <w:sz w:val="17"/>
              </w:rPr>
              <w:t>23,3</w:t>
            </w:r>
          </w:p>
        </w:tc>
        <w:tc>
          <w:tcPr>
            <w:tcW w:w="629" w:type="dxa"/>
            <w:shd w:val="clear" w:color="auto" w:fill="auto"/>
            <w:vAlign w:val="bottom"/>
          </w:tcPr>
          <w:p w14:paraId="729FDCCB" w14:textId="77777777" w:rsidR="009B732F" w:rsidRPr="00D03B7B" w:rsidRDefault="009B732F" w:rsidP="00D03B7B">
            <w:pPr>
              <w:shd w:val="clear" w:color="auto" w:fill="FFFFFF"/>
              <w:tabs>
                <w:tab w:val="left" w:pos="288"/>
                <w:tab w:val="left" w:pos="576"/>
                <w:tab w:val="left" w:pos="864"/>
                <w:tab w:val="left" w:pos="1152"/>
              </w:tabs>
              <w:spacing w:before="40" w:after="40" w:line="210" w:lineRule="exact"/>
              <w:ind w:right="43"/>
              <w:jc w:val="right"/>
              <w:rPr>
                <w:sz w:val="17"/>
              </w:rPr>
            </w:pPr>
            <w:r w:rsidRPr="00D03B7B">
              <w:rPr>
                <w:sz w:val="17"/>
              </w:rPr>
              <w:t>24,0</w:t>
            </w:r>
          </w:p>
        </w:tc>
        <w:tc>
          <w:tcPr>
            <w:tcW w:w="630" w:type="dxa"/>
            <w:shd w:val="clear" w:color="auto" w:fill="auto"/>
            <w:vAlign w:val="bottom"/>
          </w:tcPr>
          <w:p w14:paraId="79E63CBF" w14:textId="77777777" w:rsidR="009B732F" w:rsidRPr="00D03B7B" w:rsidRDefault="009B732F" w:rsidP="00D03B7B">
            <w:pPr>
              <w:shd w:val="clear" w:color="auto" w:fill="FFFFFF"/>
              <w:tabs>
                <w:tab w:val="left" w:pos="288"/>
                <w:tab w:val="left" w:pos="576"/>
                <w:tab w:val="left" w:pos="864"/>
                <w:tab w:val="left" w:pos="1152"/>
              </w:tabs>
              <w:spacing w:before="40" w:after="40" w:line="210" w:lineRule="exact"/>
              <w:ind w:right="43"/>
              <w:jc w:val="right"/>
              <w:rPr>
                <w:sz w:val="17"/>
              </w:rPr>
            </w:pPr>
            <w:r w:rsidRPr="00D03B7B">
              <w:rPr>
                <w:sz w:val="17"/>
              </w:rPr>
              <w:t>26,7</w:t>
            </w:r>
          </w:p>
        </w:tc>
        <w:tc>
          <w:tcPr>
            <w:tcW w:w="630" w:type="dxa"/>
            <w:shd w:val="clear" w:color="auto" w:fill="auto"/>
            <w:vAlign w:val="bottom"/>
          </w:tcPr>
          <w:p w14:paraId="10B565E6" w14:textId="77777777" w:rsidR="009B732F" w:rsidRPr="00D03B7B" w:rsidRDefault="009B732F" w:rsidP="00D03B7B">
            <w:pPr>
              <w:shd w:val="clear" w:color="auto" w:fill="FFFFFF"/>
              <w:tabs>
                <w:tab w:val="left" w:pos="288"/>
                <w:tab w:val="left" w:pos="576"/>
                <w:tab w:val="left" w:pos="864"/>
                <w:tab w:val="left" w:pos="1152"/>
              </w:tabs>
              <w:spacing w:before="40" w:after="40" w:line="210" w:lineRule="exact"/>
              <w:ind w:right="43"/>
              <w:jc w:val="right"/>
              <w:rPr>
                <w:sz w:val="17"/>
              </w:rPr>
            </w:pPr>
            <w:r w:rsidRPr="00D03B7B">
              <w:rPr>
                <w:sz w:val="17"/>
              </w:rPr>
              <w:t>28,5</w:t>
            </w:r>
          </w:p>
        </w:tc>
        <w:tc>
          <w:tcPr>
            <w:tcW w:w="630" w:type="dxa"/>
            <w:shd w:val="clear" w:color="auto" w:fill="auto"/>
            <w:vAlign w:val="bottom"/>
          </w:tcPr>
          <w:p w14:paraId="1A12DB6F" w14:textId="77777777" w:rsidR="009B732F" w:rsidRPr="00D03B7B" w:rsidRDefault="009B732F" w:rsidP="00D03B7B">
            <w:pPr>
              <w:shd w:val="clear" w:color="auto" w:fill="FFFFFF"/>
              <w:tabs>
                <w:tab w:val="left" w:pos="288"/>
                <w:tab w:val="left" w:pos="576"/>
                <w:tab w:val="left" w:pos="864"/>
                <w:tab w:val="left" w:pos="1152"/>
              </w:tabs>
              <w:spacing w:before="40" w:after="40" w:line="210" w:lineRule="exact"/>
              <w:ind w:right="43"/>
              <w:jc w:val="right"/>
              <w:rPr>
                <w:sz w:val="17"/>
              </w:rPr>
            </w:pPr>
            <w:r w:rsidRPr="00D03B7B">
              <w:rPr>
                <w:sz w:val="17"/>
              </w:rPr>
              <w:t>29,7</w:t>
            </w:r>
          </w:p>
        </w:tc>
      </w:tr>
      <w:tr w:rsidR="009B732F" w:rsidRPr="00D03B7B" w14:paraId="4371EDB6" w14:textId="77777777">
        <w:trPr>
          <w:cantSplit/>
        </w:trPr>
        <w:tc>
          <w:tcPr>
            <w:tcW w:w="2511" w:type="dxa"/>
            <w:shd w:val="clear" w:color="auto" w:fill="auto"/>
            <w:vAlign w:val="bottom"/>
          </w:tcPr>
          <w:p w14:paraId="1AD9E808" w14:textId="77777777" w:rsidR="009B732F" w:rsidRPr="00D03B7B" w:rsidRDefault="009B732F" w:rsidP="00D03B7B">
            <w:pPr>
              <w:shd w:val="clear" w:color="auto" w:fill="FFFFFF"/>
              <w:tabs>
                <w:tab w:val="left" w:pos="288"/>
                <w:tab w:val="left" w:pos="576"/>
                <w:tab w:val="left" w:pos="864"/>
                <w:tab w:val="left" w:pos="1152"/>
              </w:tabs>
              <w:spacing w:before="40" w:after="40" w:line="210" w:lineRule="exact"/>
              <w:rPr>
                <w:sz w:val="17"/>
              </w:rPr>
            </w:pPr>
            <w:r w:rsidRPr="00D03B7B">
              <w:rPr>
                <w:sz w:val="17"/>
              </w:rPr>
              <w:t>В городах и поселках (тыс.)</w:t>
            </w:r>
          </w:p>
        </w:tc>
        <w:tc>
          <w:tcPr>
            <w:tcW w:w="432" w:type="dxa"/>
            <w:shd w:val="clear" w:color="auto" w:fill="auto"/>
            <w:vAlign w:val="bottom"/>
          </w:tcPr>
          <w:p w14:paraId="34A74623" w14:textId="77777777" w:rsidR="009B732F" w:rsidRPr="00D03B7B" w:rsidRDefault="009B732F" w:rsidP="00D03B7B">
            <w:pPr>
              <w:shd w:val="clear" w:color="auto" w:fill="FFFFFF"/>
              <w:tabs>
                <w:tab w:val="left" w:pos="288"/>
                <w:tab w:val="left" w:pos="576"/>
                <w:tab w:val="left" w:pos="864"/>
                <w:tab w:val="left" w:pos="1152"/>
              </w:tabs>
              <w:spacing w:before="40" w:after="40" w:line="210" w:lineRule="exact"/>
              <w:ind w:right="43"/>
              <w:jc w:val="right"/>
              <w:rPr>
                <w:sz w:val="17"/>
              </w:rPr>
            </w:pPr>
            <w:r w:rsidRPr="00D03B7B">
              <w:rPr>
                <w:sz w:val="17"/>
              </w:rPr>
              <w:t>57,1</w:t>
            </w:r>
          </w:p>
        </w:tc>
        <w:tc>
          <w:tcPr>
            <w:tcW w:w="629" w:type="dxa"/>
            <w:shd w:val="clear" w:color="auto" w:fill="auto"/>
            <w:vAlign w:val="bottom"/>
          </w:tcPr>
          <w:p w14:paraId="103A6E48" w14:textId="77777777" w:rsidR="009B732F" w:rsidRPr="00D03B7B" w:rsidRDefault="009B732F" w:rsidP="00D03B7B">
            <w:pPr>
              <w:shd w:val="clear" w:color="auto" w:fill="FFFFFF"/>
              <w:tabs>
                <w:tab w:val="left" w:pos="288"/>
                <w:tab w:val="left" w:pos="576"/>
                <w:tab w:val="left" w:pos="864"/>
                <w:tab w:val="left" w:pos="1152"/>
              </w:tabs>
              <w:spacing w:before="40" w:after="40" w:line="210" w:lineRule="exact"/>
              <w:ind w:right="43"/>
              <w:jc w:val="right"/>
              <w:rPr>
                <w:sz w:val="17"/>
              </w:rPr>
            </w:pPr>
            <w:r w:rsidRPr="00D03B7B">
              <w:rPr>
                <w:sz w:val="17"/>
              </w:rPr>
              <w:t>49,2</w:t>
            </w:r>
          </w:p>
        </w:tc>
        <w:tc>
          <w:tcPr>
            <w:tcW w:w="630" w:type="dxa"/>
            <w:shd w:val="clear" w:color="auto" w:fill="auto"/>
            <w:vAlign w:val="bottom"/>
          </w:tcPr>
          <w:p w14:paraId="2CA57129" w14:textId="77777777" w:rsidR="009B732F" w:rsidRPr="00D03B7B" w:rsidRDefault="009B732F" w:rsidP="00D03B7B">
            <w:pPr>
              <w:shd w:val="clear" w:color="auto" w:fill="FFFFFF"/>
              <w:tabs>
                <w:tab w:val="left" w:pos="288"/>
                <w:tab w:val="left" w:pos="576"/>
                <w:tab w:val="left" w:pos="864"/>
                <w:tab w:val="left" w:pos="1152"/>
              </w:tabs>
              <w:spacing w:before="40" w:after="40" w:line="210" w:lineRule="exact"/>
              <w:ind w:right="43"/>
              <w:jc w:val="right"/>
              <w:rPr>
                <w:sz w:val="17"/>
              </w:rPr>
            </w:pPr>
            <w:r w:rsidRPr="00D03B7B">
              <w:rPr>
                <w:sz w:val="17"/>
              </w:rPr>
              <w:t>44,2</w:t>
            </w:r>
          </w:p>
        </w:tc>
        <w:tc>
          <w:tcPr>
            <w:tcW w:w="630" w:type="dxa"/>
            <w:shd w:val="clear" w:color="auto" w:fill="auto"/>
            <w:vAlign w:val="bottom"/>
          </w:tcPr>
          <w:p w14:paraId="61F303CA" w14:textId="77777777" w:rsidR="009B732F" w:rsidRPr="00D03B7B" w:rsidRDefault="009B732F" w:rsidP="00D03B7B">
            <w:pPr>
              <w:shd w:val="clear" w:color="auto" w:fill="FFFFFF"/>
              <w:tabs>
                <w:tab w:val="left" w:pos="288"/>
                <w:tab w:val="left" w:pos="576"/>
                <w:tab w:val="left" w:pos="864"/>
                <w:tab w:val="left" w:pos="1152"/>
              </w:tabs>
              <w:spacing w:before="40" w:after="40" w:line="210" w:lineRule="exact"/>
              <w:ind w:right="43"/>
              <w:jc w:val="right"/>
              <w:rPr>
                <w:sz w:val="17"/>
              </w:rPr>
            </w:pPr>
            <w:r w:rsidRPr="00D03B7B">
              <w:rPr>
                <w:sz w:val="17"/>
              </w:rPr>
              <w:t>42,1</w:t>
            </w:r>
          </w:p>
        </w:tc>
        <w:tc>
          <w:tcPr>
            <w:tcW w:w="629" w:type="dxa"/>
            <w:shd w:val="clear" w:color="auto" w:fill="auto"/>
            <w:vAlign w:val="bottom"/>
          </w:tcPr>
          <w:p w14:paraId="42E54AAD" w14:textId="77777777" w:rsidR="009B732F" w:rsidRPr="00D03B7B" w:rsidRDefault="009B732F" w:rsidP="00D03B7B">
            <w:pPr>
              <w:shd w:val="clear" w:color="auto" w:fill="FFFFFF"/>
              <w:tabs>
                <w:tab w:val="left" w:pos="288"/>
                <w:tab w:val="left" w:pos="576"/>
                <w:tab w:val="left" w:pos="864"/>
                <w:tab w:val="left" w:pos="1152"/>
              </w:tabs>
              <w:spacing w:before="40" w:after="40" w:line="210" w:lineRule="exact"/>
              <w:ind w:right="43"/>
              <w:jc w:val="right"/>
              <w:rPr>
                <w:sz w:val="17"/>
              </w:rPr>
            </w:pPr>
            <w:r w:rsidRPr="00D03B7B">
              <w:rPr>
                <w:sz w:val="17"/>
              </w:rPr>
              <w:t>44,1</w:t>
            </w:r>
          </w:p>
        </w:tc>
        <w:tc>
          <w:tcPr>
            <w:tcW w:w="630" w:type="dxa"/>
            <w:shd w:val="clear" w:color="auto" w:fill="auto"/>
            <w:vAlign w:val="bottom"/>
          </w:tcPr>
          <w:p w14:paraId="716EB712" w14:textId="77777777" w:rsidR="009B732F" w:rsidRPr="00D03B7B" w:rsidRDefault="009B732F" w:rsidP="00D03B7B">
            <w:pPr>
              <w:shd w:val="clear" w:color="auto" w:fill="FFFFFF"/>
              <w:tabs>
                <w:tab w:val="left" w:pos="288"/>
                <w:tab w:val="left" w:pos="576"/>
                <w:tab w:val="left" w:pos="864"/>
                <w:tab w:val="left" w:pos="1152"/>
              </w:tabs>
              <w:spacing w:before="40" w:after="40" w:line="210" w:lineRule="exact"/>
              <w:ind w:right="43"/>
              <w:jc w:val="right"/>
              <w:rPr>
                <w:sz w:val="17"/>
              </w:rPr>
            </w:pPr>
            <w:r w:rsidRPr="00D03B7B">
              <w:rPr>
                <w:sz w:val="17"/>
              </w:rPr>
              <w:t>48,5</w:t>
            </w:r>
          </w:p>
        </w:tc>
        <w:tc>
          <w:tcPr>
            <w:tcW w:w="630" w:type="dxa"/>
            <w:shd w:val="clear" w:color="auto" w:fill="auto"/>
            <w:vAlign w:val="bottom"/>
          </w:tcPr>
          <w:p w14:paraId="3F7220C7" w14:textId="77777777" w:rsidR="009B732F" w:rsidRPr="00D03B7B" w:rsidRDefault="009B732F" w:rsidP="00D03B7B">
            <w:pPr>
              <w:shd w:val="clear" w:color="auto" w:fill="FFFFFF"/>
              <w:tabs>
                <w:tab w:val="left" w:pos="288"/>
                <w:tab w:val="left" w:pos="576"/>
                <w:tab w:val="left" w:pos="864"/>
                <w:tab w:val="left" w:pos="1152"/>
              </w:tabs>
              <w:spacing w:before="40" w:after="40" w:line="210" w:lineRule="exact"/>
              <w:ind w:right="43"/>
              <w:jc w:val="right"/>
              <w:rPr>
                <w:sz w:val="17"/>
              </w:rPr>
            </w:pPr>
            <w:r w:rsidRPr="00D03B7B">
              <w:rPr>
                <w:sz w:val="17"/>
              </w:rPr>
              <w:t>48,9</w:t>
            </w:r>
          </w:p>
        </w:tc>
        <w:tc>
          <w:tcPr>
            <w:tcW w:w="630" w:type="dxa"/>
            <w:shd w:val="clear" w:color="auto" w:fill="auto"/>
            <w:vAlign w:val="bottom"/>
          </w:tcPr>
          <w:p w14:paraId="18605A39" w14:textId="77777777" w:rsidR="009B732F" w:rsidRPr="00D03B7B" w:rsidRDefault="009B732F" w:rsidP="00D03B7B">
            <w:pPr>
              <w:shd w:val="clear" w:color="auto" w:fill="FFFFFF"/>
              <w:tabs>
                <w:tab w:val="left" w:pos="288"/>
                <w:tab w:val="left" w:pos="576"/>
                <w:tab w:val="left" w:pos="864"/>
                <w:tab w:val="left" w:pos="1152"/>
              </w:tabs>
              <w:spacing w:before="40" w:after="40" w:line="210" w:lineRule="exact"/>
              <w:ind w:right="43"/>
              <w:jc w:val="right"/>
              <w:rPr>
                <w:sz w:val="17"/>
              </w:rPr>
            </w:pPr>
            <w:r w:rsidRPr="00D03B7B">
              <w:rPr>
                <w:sz w:val="17"/>
              </w:rPr>
              <w:t>52,1</w:t>
            </w:r>
          </w:p>
        </w:tc>
      </w:tr>
      <w:tr w:rsidR="009B732F" w:rsidRPr="00D03B7B" w14:paraId="54AAB1A7" w14:textId="77777777">
        <w:trPr>
          <w:cantSplit/>
        </w:trPr>
        <w:tc>
          <w:tcPr>
            <w:tcW w:w="2511" w:type="dxa"/>
            <w:shd w:val="clear" w:color="auto" w:fill="auto"/>
            <w:vAlign w:val="bottom"/>
          </w:tcPr>
          <w:p w14:paraId="04B93105" w14:textId="77777777" w:rsidR="009B732F" w:rsidRPr="00D03B7B" w:rsidRDefault="009B732F" w:rsidP="00D03B7B">
            <w:pPr>
              <w:shd w:val="clear" w:color="auto" w:fill="FFFFFF"/>
              <w:tabs>
                <w:tab w:val="left" w:pos="288"/>
                <w:tab w:val="left" w:pos="576"/>
                <w:tab w:val="left" w:pos="864"/>
                <w:tab w:val="left" w:pos="1152"/>
              </w:tabs>
              <w:spacing w:before="40" w:after="40" w:line="210" w:lineRule="exact"/>
              <w:rPr>
                <w:sz w:val="17"/>
              </w:rPr>
            </w:pPr>
            <w:r w:rsidRPr="00D03B7B">
              <w:rPr>
                <w:sz w:val="17"/>
              </w:rPr>
              <w:t>В том числе девочек (тыс.)</w:t>
            </w:r>
          </w:p>
        </w:tc>
        <w:tc>
          <w:tcPr>
            <w:tcW w:w="432" w:type="dxa"/>
            <w:shd w:val="clear" w:color="auto" w:fill="auto"/>
            <w:vAlign w:val="bottom"/>
          </w:tcPr>
          <w:p w14:paraId="4F9A2E62" w14:textId="77777777" w:rsidR="009B732F" w:rsidRPr="00D03B7B" w:rsidRDefault="009B732F" w:rsidP="00D03B7B">
            <w:pPr>
              <w:shd w:val="clear" w:color="auto" w:fill="FFFFFF"/>
              <w:tabs>
                <w:tab w:val="left" w:pos="288"/>
                <w:tab w:val="left" w:pos="576"/>
                <w:tab w:val="left" w:pos="864"/>
                <w:tab w:val="left" w:pos="1152"/>
              </w:tabs>
              <w:spacing w:before="40" w:after="40" w:line="210" w:lineRule="exact"/>
              <w:ind w:right="43"/>
              <w:jc w:val="right"/>
              <w:rPr>
                <w:sz w:val="17"/>
              </w:rPr>
            </w:pPr>
            <w:r w:rsidRPr="00D03B7B">
              <w:rPr>
                <w:sz w:val="17"/>
              </w:rPr>
              <w:t>25,5</w:t>
            </w:r>
          </w:p>
        </w:tc>
        <w:tc>
          <w:tcPr>
            <w:tcW w:w="629" w:type="dxa"/>
            <w:shd w:val="clear" w:color="auto" w:fill="auto"/>
            <w:vAlign w:val="bottom"/>
          </w:tcPr>
          <w:p w14:paraId="68F24DD3" w14:textId="77777777" w:rsidR="009B732F" w:rsidRPr="00D03B7B" w:rsidRDefault="009B732F" w:rsidP="00D03B7B">
            <w:pPr>
              <w:shd w:val="clear" w:color="auto" w:fill="FFFFFF"/>
              <w:tabs>
                <w:tab w:val="left" w:pos="288"/>
                <w:tab w:val="left" w:pos="576"/>
                <w:tab w:val="left" w:pos="864"/>
                <w:tab w:val="left" w:pos="1152"/>
              </w:tabs>
              <w:spacing w:before="40" w:after="40" w:line="210" w:lineRule="exact"/>
              <w:ind w:right="43"/>
              <w:jc w:val="right"/>
              <w:rPr>
                <w:sz w:val="17"/>
              </w:rPr>
            </w:pPr>
            <w:r w:rsidRPr="00D03B7B">
              <w:rPr>
                <w:sz w:val="17"/>
              </w:rPr>
              <w:t>21,0</w:t>
            </w:r>
          </w:p>
        </w:tc>
        <w:tc>
          <w:tcPr>
            <w:tcW w:w="630" w:type="dxa"/>
            <w:shd w:val="clear" w:color="auto" w:fill="auto"/>
            <w:vAlign w:val="bottom"/>
          </w:tcPr>
          <w:p w14:paraId="32A08AE5" w14:textId="77777777" w:rsidR="009B732F" w:rsidRPr="00D03B7B" w:rsidRDefault="009B732F" w:rsidP="00D03B7B">
            <w:pPr>
              <w:shd w:val="clear" w:color="auto" w:fill="FFFFFF"/>
              <w:tabs>
                <w:tab w:val="left" w:pos="288"/>
                <w:tab w:val="left" w:pos="576"/>
                <w:tab w:val="left" w:pos="864"/>
                <w:tab w:val="left" w:pos="1152"/>
              </w:tabs>
              <w:spacing w:before="40" w:after="40" w:line="210" w:lineRule="exact"/>
              <w:ind w:right="43"/>
              <w:jc w:val="right"/>
              <w:rPr>
                <w:sz w:val="17"/>
              </w:rPr>
            </w:pPr>
            <w:r w:rsidRPr="00D03B7B">
              <w:rPr>
                <w:sz w:val="17"/>
              </w:rPr>
              <w:t>15,3</w:t>
            </w:r>
          </w:p>
        </w:tc>
        <w:tc>
          <w:tcPr>
            <w:tcW w:w="630" w:type="dxa"/>
            <w:shd w:val="clear" w:color="auto" w:fill="auto"/>
            <w:vAlign w:val="bottom"/>
          </w:tcPr>
          <w:p w14:paraId="53FD349A" w14:textId="77777777" w:rsidR="009B732F" w:rsidRPr="00D03B7B" w:rsidRDefault="009B732F" w:rsidP="00D03B7B">
            <w:pPr>
              <w:shd w:val="clear" w:color="auto" w:fill="FFFFFF"/>
              <w:tabs>
                <w:tab w:val="left" w:pos="288"/>
                <w:tab w:val="left" w:pos="576"/>
                <w:tab w:val="left" w:pos="864"/>
                <w:tab w:val="left" w:pos="1152"/>
              </w:tabs>
              <w:spacing w:before="40" w:after="40" w:line="210" w:lineRule="exact"/>
              <w:ind w:right="43"/>
              <w:jc w:val="right"/>
              <w:rPr>
                <w:sz w:val="17"/>
              </w:rPr>
            </w:pPr>
            <w:r w:rsidRPr="00D03B7B">
              <w:rPr>
                <w:sz w:val="17"/>
              </w:rPr>
              <w:t>19,6</w:t>
            </w:r>
          </w:p>
        </w:tc>
        <w:tc>
          <w:tcPr>
            <w:tcW w:w="629" w:type="dxa"/>
            <w:shd w:val="clear" w:color="auto" w:fill="auto"/>
            <w:vAlign w:val="bottom"/>
          </w:tcPr>
          <w:p w14:paraId="33D7E7BD" w14:textId="77777777" w:rsidR="009B732F" w:rsidRPr="00D03B7B" w:rsidRDefault="009B732F" w:rsidP="00D03B7B">
            <w:pPr>
              <w:shd w:val="clear" w:color="auto" w:fill="FFFFFF"/>
              <w:tabs>
                <w:tab w:val="left" w:pos="288"/>
                <w:tab w:val="left" w:pos="576"/>
                <w:tab w:val="left" w:pos="864"/>
                <w:tab w:val="left" w:pos="1152"/>
              </w:tabs>
              <w:spacing w:before="40" w:after="40" w:line="210" w:lineRule="exact"/>
              <w:ind w:right="43"/>
              <w:jc w:val="right"/>
              <w:rPr>
                <w:sz w:val="17"/>
              </w:rPr>
            </w:pPr>
            <w:r w:rsidRPr="00D03B7B">
              <w:rPr>
                <w:sz w:val="17"/>
              </w:rPr>
              <w:t>19, 5</w:t>
            </w:r>
          </w:p>
        </w:tc>
        <w:tc>
          <w:tcPr>
            <w:tcW w:w="630" w:type="dxa"/>
            <w:shd w:val="clear" w:color="auto" w:fill="auto"/>
            <w:vAlign w:val="bottom"/>
          </w:tcPr>
          <w:p w14:paraId="7CE217CC" w14:textId="77777777" w:rsidR="009B732F" w:rsidRPr="00D03B7B" w:rsidRDefault="009B732F" w:rsidP="00D03B7B">
            <w:pPr>
              <w:shd w:val="clear" w:color="auto" w:fill="FFFFFF"/>
              <w:tabs>
                <w:tab w:val="left" w:pos="288"/>
                <w:tab w:val="left" w:pos="576"/>
                <w:tab w:val="left" w:pos="864"/>
                <w:tab w:val="left" w:pos="1152"/>
              </w:tabs>
              <w:spacing w:before="40" w:after="40" w:line="210" w:lineRule="exact"/>
              <w:ind w:right="43"/>
              <w:jc w:val="right"/>
              <w:rPr>
                <w:sz w:val="17"/>
              </w:rPr>
            </w:pPr>
            <w:r w:rsidRPr="00D03B7B">
              <w:rPr>
                <w:sz w:val="17"/>
              </w:rPr>
              <w:t>22,1</w:t>
            </w:r>
          </w:p>
        </w:tc>
        <w:tc>
          <w:tcPr>
            <w:tcW w:w="630" w:type="dxa"/>
            <w:shd w:val="clear" w:color="auto" w:fill="auto"/>
            <w:vAlign w:val="bottom"/>
          </w:tcPr>
          <w:p w14:paraId="08B7DAA9" w14:textId="77777777" w:rsidR="009B732F" w:rsidRPr="00D03B7B" w:rsidRDefault="009B732F" w:rsidP="00D03B7B">
            <w:pPr>
              <w:shd w:val="clear" w:color="auto" w:fill="FFFFFF"/>
              <w:tabs>
                <w:tab w:val="left" w:pos="288"/>
                <w:tab w:val="left" w:pos="576"/>
                <w:tab w:val="left" w:pos="864"/>
                <w:tab w:val="left" w:pos="1152"/>
              </w:tabs>
              <w:spacing w:before="40" w:after="40" w:line="210" w:lineRule="exact"/>
              <w:ind w:right="43"/>
              <w:jc w:val="right"/>
              <w:rPr>
                <w:sz w:val="17"/>
              </w:rPr>
            </w:pPr>
            <w:r w:rsidRPr="00D03B7B">
              <w:rPr>
                <w:sz w:val="17"/>
              </w:rPr>
              <w:t>23,0</w:t>
            </w:r>
          </w:p>
        </w:tc>
        <w:tc>
          <w:tcPr>
            <w:tcW w:w="630" w:type="dxa"/>
            <w:shd w:val="clear" w:color="auto" w:fill="auto"/>
            <w:vAlign w:val="bottom"/>
          </w:tcPr>
          <w:p w14:paraId="104C2817" w14:textId="77777777" w:rsidR="009B732F" w:rsidRPr="00D03B7B" w:rsidRDefault="009B732F" w:rsidP="00D03B7B">
            <w:pPr>
              <w:shd w:val="clear" w:color="auto" w:fill="FFFFFF"/>
              <w:tabs>
                <w:tab w:val="left" w:pos="288"/>
                <w:tab w:val="left" w:pos="576"/>
                <w:tab w:val="left" w:pos="864"/>
                <w:tab w:val="left" w:pos="1152"/>
              </w:tabs>
              <w:spacing w:before="40" w:after="40" w:line="210" w:lineRule="exact"/>
              <w:ind w:right="43"/>
              <w:jc w:val="right"/>
              <w:rPr>
                <w:sz w:val="17"/>
              </w:rPr>
            </w:pPr>
            <w:r w:rsidRPr="00D03B7B">
              <w:rPr>
                <w:sz w:val="17"/>
              </w:rPr>
              <w:t>24,2</w:t>
            </w:r>
          </w:p>
        </w:tc>
      </w:tr>
      <w:tr w:rsidR="009B732F" w:rsidRPr="00D03B7B" w14:paraId="625E4141" w14:textId="77777777">
        <w:trPr>
          <w:cantSplit/>
        </w:trPr>
        <w:tc>
          <w:tcPr>
            <w:tcW w:w="2511" w:type="dxa"/>
            <w:shd w:val="clear" w:color="auto" w:fill="auto"/>
            <w:vAlign w:val="bottom"/>
          </w:tcPr>
          <w:p w14:paraId="336E2F75" w14:textId="77777777" w:rsidR="009B732F" w:rsidRPr="00D03B7B" w:rsidRDefault="009B732F" w:rsidP="00D03B7B">
            <w:pPr>
              <w:shd w:val="clear" w:color="auto" w:fill="FFFFFF"/>
              <w:tabs>
                <w:tab w:val="left" w:pos="288"/>
                <w:tab w:val="left" w:pos="576"/>
                <w:tab w:val="left" w:pos="864"/>
                <w:tab w:val="left" w:pos="1152"/>
              </w:tabs>
              <w:spacing w:before="40" w:after="40" w:line="210" w:lineRule="exact"/>
              <w:rPr>
                <w:sz w:val="17"/>
              </w:rPr>
            </w:pPr>
            <w:r w:rsidRPr="00D03B7B">
              <w:rPr>
                <w:sz w:val="17"/>
              </w:rPr>
              <w:t>В сельской местности</w:t>
            </w:r>
            <w:r w:rsidR="00D03B7B">
              <w:rPr>
                <w:sz w:val="17"/>
                <w:lang w:val="en-US"/>
              </w:rPr>
              <w:t xml:space="preserve"> </w:t>
            </w:r>
            <w:r w:rsidRPr="00D03B7B">
              <w:rPr>
                <w:sz w:val="17"/>
              </w:rPr>
              <w:t>(тыс.)</w:t>
            </w:r>
          </w:p>
        </w:tc>
        <w:tc>
          <w:tcPr>
            <w:tcW w:w="432" w:type="dxa"/>
            <w:shd w:val="clear" w:color="auto" w:fill="auto"/>
            <w:vAlign w:val="bottom"/>
          </w:tcPr>
          <w:p w14:paraId="251F628A" w14:textId="77777777" w:rsidR="009B732F" w:rsidRPr="00D03B7B" w:rsidRDefault="009B732F" w:rsidP="00D03B7B">
            <w:pPr>
              <w:shd w:val="clear" w:color="auto" w:fill="FFFFFF"/>
              <w:tabs>
                <w:tab w:val="left" w:pos="288"/>
                <w:tab w:val="left" w:pos="576"/>
                <w:tab w:val="left" w:pos="864"/>
                <w:tab w:val="left" w:pos="1152"/>
              </w:tabs>
              <w:spacing w:before="40" w:after="40" w:line="210" w:lineRule="exact"/>
              <w:ind w:right="43"/>
              <w:jc w:val="right"/>
              <w:rPr>
                <w:sz w:val="17"/>
              </w:rPr>
            </w:pPr>
            <w:r w:rsidRPr="00D03B7B">
              <w:rPr>
                <w:sz w:val="17"/>
              </w:rPr>
              <w:t>14,2</w:t>
            </w:r>
          </w:p>
        </w:tc>
        <w:tc>
          <w:tcPr>
            <w:tcW w:w="629" w:type="dxa"/>
            <w:shd w:val="clear" w:color="auto" w:fill="auto"/>
            <w:vAlign w:val="bottom"/>
          </w:tcPr>
          <w:p w14:paraId="4014031A" w14:textId="77777777" w:rsidR="009B732F" w:rsidRPr="00D03B7B" w:rsidRDefault="009B732F" w:rsidP="00D03B7B">
            <w:pPr>
              <w:shd w:val="clear" w:color="auto" w:fill="FFFFFF"/>
              <w:tabs>
                <w:tab w:val="left" w:pos="288"/>
                <w:tab w:val="left" w:pos="576"/>
                <w:tab w:val="left" w:pos="864"/>
                <w:tab w:val="left" w:pos="1152"/>
              </w:tabs>
              <w:spacing w:before="40" w:after="40" w:line="210" w:lineRule="exact"/>
              <w:ind w:right="43"/>
              <w:jc w:val="right"/>
              <w:rPr>
                <w:sz w:val="17"/>
              </w:rPr>
            </w:pPr>
            <w:r w:rsidRPr="00D03B7B">
              <w:rPr>
                <w:sz w:val="17"/>
              </w:rPr>
              <w:t>12, 5</w:t>
            </w:r>
          </w:p>
        </w:tc>
        <w:tc>
          <w:tcPr>
            <w:tcW w:w="630" w:type="dxa"/>
            <w:shd w:val="clear" w:color="auto" w:fill="auto"/>
            <w:vAlign w:val="bottom"/>
          </w:tcPr>
          <w:p w14:paraId="5AC7D469" w14:textId="77777777" w:rsidR="009B732F" w:rsidRPr="00D03B7B" w:rsidRDefault="009B732F" w:rsidP="00D03B7B">
            <w:pPr>
              <w:shd w:val="clear" w:color="auto" w:fill="FFFFFF"/>
              <w:tabs>
                <w:tab w:val="left" w:pos="288"/>
                <w:tab w:val="left" w:pos="576"/>
                <w:tab w:val="left" w:pos="864"/>
                <w:tab w:val="left" w:pos="1152"/>
              </w:tabs>
              <w:spacing w:before="40" w:after="40" w:line="210" w:lineRule="exact"/>
              <w:ind w:right="43"/>
              <w:jc w:val="right"/>
              <w:rPr>
                <w:sz w:val="17"/>
              </w:rPr>
            </w:pPr>
            <w:r w:rsidRPr="00D03B7B">
              <w:rPr>
                <w:sz w:val="17"/>
              </w:rPr>
              <w:t>11,9</w:t>
            </w:r>
          </w:p>
        </w:tc>
        <w:tc>
          <w:tcPr>
            <w:tcW w:w="630" w:type="dxa"/>
            <w:shd w:val="clear" w:color="auto" w:fill="auto"/>
            <w:vAlign w:val="bottom"/>
          </w:tcPr>
          <w:p w14:paraId="3F2CA36D" w14:textId="77777777" w:rsidR="009B732F" w:rsidRPr="00D03B7B" w:rsidRDefault="009B732F" w:rsidP="00D03B7B">
            <w:pPr>
              <w:shd w:val="clear" w:color="auto" w:fill="FFFFFF"/>
              <w:tabs>
                <w:tab w:val="left" w:pos="288"/>
                <w:tab w:val="left" w:pos="576"/>
                <w:tab w:val="left" w:pos="864"/>
                <w:tab w:val="left" w:pos="1152"/>
              </w:tabs>
              <w:spacing w:before="40" w:after="40" w:line="210" w:lineRule="exact"/>
              <w:ind w:right="43"/>
              <w:jc w:val="right"/>
              <w:rPr>
                <w:sz w:val="17"/>
              </w:rPr>
            </w:pPr>
            <w:r w:rsidRPr="00D03B7B">
              <w:rPr>
                <w:sz w:val="17"/>
              </w:rPr>
              <w:t>9, 5</w:t>
            </w:r>
          </w:p>
        </w:tc>
        <w:tc>
          <w:tcPr>
            <w:tcW w:w="629" w:type="dxa"/>
            <w:shd w:val="clear" w:color="auto" w:fill="auto"/>
            <w:vAlign w:val="bottom"/>
          </w:tcPr>
          <w:p w14:paraId="2E8659ED" w14:textId="77777777" w:rsidR="009B732F" w:rsidRPr="00D03B7B" w:rsidRDefault="009B732F" w:rsidP="00D03B7B">
            <w:pPr>
              <w:shd w:val="clear" w:color="auto" w:fill="FFFFFF"/>
              <w:tabs>
                <w:tab w:val="left" w:pos="288"/>
                <w:tab w:val="left" w:pos="576"/>
                <w:tab w:val="left" w:pos="864"/>
                <w:tab w:val="left" w:pos="1152"/>
              </w:tabs>
              <w:spacing w:before="40" w:after="40" w:line="210" w:lineRule="exact"/>
              <w:ind w:right="43"/>
              <w:jc w:val="right"/>
              <w:rPr>
                <w:sz w:val="17"/>
              </w:rPr>
            </w:pPr>
            <w:r w:rsidRPr="00D03B7B">
              <w:rPr>
                <w:sz w:val="17"/>
              </w:rPr>
              <w:t>9,3</w:t>
            </w:r>
          </w:p>
        </w:tc>
        <w:tc>
          <w:tcPr>
            <w:tcW w:w="630" w:type="dxa"/>
            <w:shd w:val="clear" w:color="auto" w:fill="auto"/>
            <w:vAlign w:val="bottom"/>
          </w:tcPr>
          <w:p w14:paraId="73349DF4" w14:textId="77777777" w:rsidR="009B732F" w:rsidRPr="00D03B7B" w:rsidRDefault="009B732F" w:rsidP="00D03B7B">
            <w:pPr>
              <w:shd w:val="clear" w:color="auto" w:fill="FFFFFF"/>
              <w:tabs>
                <w:tab w:val="left" w:pos="288"/>
                <w:tab w:val="left" w:pos="576"/>
                <w:tab w:val="left" w:pos="864"/>
                <w:tab w:val="left" w:pos="1152"/>
              </w:tabs>
              <w:spacing w:before="40" w:after="40" w:line="210" w:lineRule="exact"/>
              <w:ind w:right="43"/>
              <w:jc w:val="right"/>
              <w:rPr>
                <w:sz w:val="17"/>
              </w:rPr>
            </w:pPr>
            <w:r w:rsidRPr="00D03B7B">
              <w:rPr>
                <w:sz w:val="17"/>
              </w:rPr>
              <w:t>9, 3</w:t>
            </w:r>
          </w:p>
        </w:tc>
        <w:tc>
          <w:tcPr>
            <w:tcW w:w="630" w:type="dxa"/>
            <w:shd w:val="clear" w:color="auto" w:fill="auto"/>
            <w:vAlign w:val="bottom"/>
          </w:tcPr>
          <w:p w14:paraId="449C9712" w14:textId="77777777" w:rsidR="009B732F" w:rsidRPr="00D03B7B" w:rsidRDefault="009B732F" w:rsidP="00D03B7B">
            <w:pPr>
              <w:shd w:val="clear" w:color="auto" w:fill="FFFFFF"/>
              <w:tabs>
                <w:tab w:val="left" w:pos="288"/>
                <w:tab w:val="left" w:pos="576"/>
                <w:tab w:val="left" w:pos="864"/>
                <w:tab w:val="left" w:pos="1152"/>
              </w:tabs>
              <w:spacing w:before="40" w:after="40" w:line="210" w:lineRule="exact"/>
              <w:ind w:right="43"/>
              <w:jc w:val="right"/>
              <w:rPr>
                <w:sz w:val="17"/>
              </w:rPr>
            </w:pPr>
            <w:r w:rsidRPr="00D03B7B">
              <w:rPr>
                <w:sz w:val="17"/>
              </w:rPr>
              <w:t>10,8</w:t>
            </w:r>
          </w:p>
        </w:tc>
        <w:tc>
          <w:tcPr>
            <w:tcW w:w="630" w:type="dxa"/>
            <w:shd w:val="clear" w:color="auto" w:fill="auto"/>
            <w:vAlign w:val="bottom"/>
          </w:tcPr>
          <w:p w14:paraId="465C6A13" w14:textId="77777777" w:rsidR="009B732F" w:rsidRPr="00D03B7B" w:rsidRDefault="009B732F" w:rsidP="00D03B7B">
            <w:pPr>
              <w:shd w:val="clear" w:color="auto" w:fill="FFFFFF"/>
              <w:tabs>
                <w:tab w:val="left" w:pos="288"/>
                <w:tab w:val="left" w:pos="576"/>
                <w:tab w:val="left" w:pos="864"/>
                <w:tab w:val="left" w:pos="1152"/>
              </w:tabs>
              <w:spacing w:before="40" w:after="40" w:line="210" w:lineRule="exact"/>
              <w:ind w:right="43"/>
              <w:jc w:val="right"/>
              <w:rPr>
                <w:sz w:val="17"/>
              </w:rPr>
            </w:pPr>
            <w:r w:rsidRPr="00D03B7B">
              <w:rPr>
                <w:sz w:val="17"/>
              </w:rPr>
              <w:t>10,9</w:t>
            </w:r>
          </w:p>
        </w:tc>
      </w:tr>
      <w:tr w:rsidR="009B732F" w:rsidRPr="00D03B7B" w14:paraId="4ED9E841" w14:textId="77777777">
        <w:trPr>
          <w:cantSplit/>
        </w:trPr>
        <w:tc>
          <w:tcPr>
            <w:tcW w:w="2511" w:type="dxa"/>
            <w:shd w:val="clear" w:color="auto" w:fill="auto"/>
            <w:vAlign w:val="bottom"/>
          </w:tcPr>
          <w:p w14:paraId="54FA3919" w14:textId="77777777" w:rsidR="009B732F" w:rsidRPr="00D03B7B" w:rsidRDefault="009B732F" w:rsidP="00D03B7B">
            <w:pPr>
              <w:shd w:val="clear" w:color="auto" w:fill="FFFFFF"/>
              <w:tabs>
                <w:tab w:val="left" w:pos="288"/>
                <w:tab w:val="left" w:pos="576"/>
                <w:tab w:val="left" w:pos="864"/>
                <w:tab w:val="left" w:pos="1152"/>
              </w:tabs>
              <w:spacing w:before="40" w:after="40" w:line="210" w:lineRule="exact"/>
              <w:rPr>
                <w:sz w:val="17"/>
              </w:rPr>
            </w:pPr>
            <w:r w:rsidRPr="00D03B7B">
              <w:rPr>
                <w:sz w:val="17"/>
              </w:rPr>
              <w:t>В том числе девочек (тыс.)</w:t>
            </w:r>
          </w:p>
        </w:tc>
        <w:tc>
          <w:tcPr>
            <w:tcW w:w="432" w:type="dxa"/>
            <w:shd w:val="clear" w:color="auto" w:fill="auto"/>
            <w:vAlign w:val="bottom"/>
          </w:tcPr>
          <w:p w14:paraId="1E6D4FCC" w14:textId="77777777" w:rsidR="009B732F" w:rsidRPr="00D03B7B" w:rsidRDefault="009B732F" w:rsidP="00D03B7B">
            <w:pPr>
              <w:shd w:val="clear" w:color="auto" w:fill="FFFFFF"/>
              <w:tabs>
                <w:tab w:val="left" w:pos="288"/>
                <w:tab w:val="left" w:pos="576"/>
                <w:tab w:val="left" w:pos="864"/>
                <w:tab w:val="left" w:pos="1152"/>
              </w:tabs>
              <w:spacing w:before="40" w:after="40" w:line="210" w:lineRule="exact"/>
              <w:ind w:right="43"/>
              <w:jc w:val="right"/>
              <w:rPr>
                <w:sz w:val="17"/>
              </w:rPr>
            </w:pPr>
            <w:r w:rsidRPr="00D03B7B">
              <w:rPr>
                <w:sz w:val="17"/>
              </w:rPr>
              <w:t>6,8</w:t>
            </w:r>
          </w:p>
        </w:tc>
        <w:tc>
          <w:tcPr>
            <w:tcW w:w="629" w:type="dxa"/>
            <w:shd w:val="clear" w:color="auto" w:fill="auto"/>
            <w:vAlign w:val="bottom"/>
          </w:tcPr>
          <w:p w14:paraId="629B052C" w14:textId="77777777" w:rsidR="009B732F" w:rsidRPr="00D03B7B" w:rsidRDefault="009B732F" w:rsidP="00D03B7B">
            <w:pPr>
              <w:shd w:val="clear" w:color="auto" w:fill="FFFFFF"/>
              <w:tabs>
                <w:tab w:val="left" w:pos="288"/>
                <w:tab w:val="left" w:pos="576"/>
                <w:tab w:val="left" w:pos="864"/>
                <w:tab w:val="left" w:pos="1152"/>
              </w:tabs>
              <w:spacing w:before="40" w:after="40" w:line="210" w:lineRule="exact"/>
              <w:ind w:right="43"/>
              <w:jc w:val="right"/>
              <w:rPr>
                <w:sz w:val="17"/>
              </w:rPr>
            </w:pPr>
            <w:r w:rsidRPr="00D03B7B">
              <w:rPr>
                <w:sz w:val="17"/>
              </w:rPr>
              <w:t>5,8</w:t>
            </w:r>
          </w:p>
        </w:tc>
        <w:tc>
          <w:tcPr>
            <w:tcW w:w="630" w:type="dxa"/>
            <w:shd w:val="clear" w:color="auto" w:fill="auto"/>
            <w:vAlign w:val="bottom"/>
          </w:tcPr>
          <w:p w14:paraId="70224E6F" w14:textId="77777777" w:rsidR="009B732F" w:rsidRPr="00D03B7B" w:rsidRDefault="009B732F" w:rsidP="00D03B7B">
            <w:pPr>
              <w:shd w:val="clear" w:color="auto" w:fill="FFFFFF"/>
              <w:tabs>
                <w:tab w:val="left" w:pos="288"/>
                <w:tab w:val="left" w:pos="576"/>
                <w:tab w:val="left" w:pos="864"/>
                <w:tab w:val="left" w:pos="1152"/>
              </w:tabs>
              <w:spacing w:before="40" w:after="40" w:line="210" w:lineRule="exact"/>
              <w:ind w:right="43"/>
              <w:jc w:val="right"/>
              <w:rPr>
                <w:sz w:val="17"/>
              </w:rPr>
            </w:pPr>
            <w:r w:rsidRPr="00D03B7B">
              <w:rPr>
                <w:sz w:val="17"/>
              </w:rPr>
              <w:t>8, 5</w:t>
            </w:r>
          </w:p>
        </w:tc>
        <w:tc>
          <w:tcPr>
            <w:tcW w:w="630" w:type="dxa"/>
            <w:shd w:val="clear" w:color="auto" w:fill="auto"/>
            <w:vAlign w:val="bottom"/>
          </w:tcPr>
          <w:p w14:paraId="6F27F647" w14:textId="77777777" w:rsidR="009B732F" w:rsidRPr="00D03B7B" w:rsidRDefault="009B732F" w:rsidP="00D03B7B">
            <w:pPr>
              <w:shd w:val="clear" w:color="auto" w:fill="FFFFFF"/>
              <w:tabs>
                <w:tab w:val="left" w:pos="288"/>
                <w:tab w:val="left" w:pos="576"/>
                <w:tab w:val="left" w:pos="864"/>
                <w:tab w:val="left" w:pos="1152"/>
              </w:tabs>
              <w:spacing w:before="40" w:after="40" w:line="210" w:lineRule="exact"/>
              <w:ind w:right="43"/>
              <w:jc w:val="right"/>
              <w:rPr>
                <w:sz w:val="17"/>
              </w:rPr>
            </w:pPr>
            <w:r w:rsidRPr="00D03B7B">
              <w:rPr>
                <w:sz w:val="17"/>
              </w:rPr>
              <w:t>3, 7</w:t>
            </w:r>
          </w:p>
        </w:tc>
        <w:tc>
          <w:tcPr>
            <w:tcW w:w="629" w:type="dxa"/>
            <w:shd w:val="clear" w:color="auto" w:fill="auto"/>
            <w:vAlign w:val="bottom"/>
          </w:tcPr>
          <w:p w14:paraId="6B1FE8AB" w14:textId="77777777" w:rsidR="009B732F" w:rsidRPr="00D03B7B" w:rsidRDefault="009B732F" w:rsidP="00D03B7B">
            <w:pPr>
              <w:shd w:val="clear" w:color="auto" w:fill="FFFFFF"/>
              <w:tabs>
                <w:tab w:val="left" w:pos="288"/>
                <w:tab w:val="left" w:pos="576"/>
                <w:tab w:val="left" w:pos="864"/>
                <w:tab w:val="left" w:pos="1152"/>
              </w:tabs>
              <w:spacing w:before="40" w:after="40" w:line="210" w:lineRule="exact"/>
              <w:ind w:right="43"/>
              <w:jc w:val="right"/>
              <w:rPr>
                <w:sz w:val="17"/>
              </w:rPr>
            </w:pPr>
            <w:r w:rsidRPr="00D03B7B">
              <w:rPr>
                <w:sz w:val="17"/>
              </w:rPr>
              <w:t>4, 5</w:t>
            </w:r>
          </w:p>
        </w:tc>
        <w:tc>
          <w:tcPr>
            <w:tcW w:w="630" w:type="dxa"/>
            <w:shd w:val="clear" w:color="auto" w:fill="auto"/>
            <w:vAlign w:val="bottom"/>
          </w:tcPr>
          <w:p w14:paraId="422DD119" w14:textId="77777777" w:rsidR="009B732F" w:rsidRPr="00D03B7B" w:rsidRDefault="009B732F" w:rsidP="00D03B7B">
            <w:pPr>
              <w:shd w:val="clear" w:color="auto" w:fill="FFFFFF"/>
              <w:tabs>
                <w:tab w:val="left" w:pos="288"/>
                <w:tab w:val="left" w:pos="576"/>
                <w:tab w:val="left" w:pos="864"/>
                <w:tab w:val="left" w:pos="1152"/>
              </w:tabs>
              <w:spacing w:before="40" w:after="40" w:line="210" w:lineRule="exact"/>
              <w:ind w:right="43"/>
              <w:jc w:val="right"/>
              <w:rPr>
                <w:sz w:val="17"/>
              </w:rPr>
            </w:pPr>
            <w:r w:rsidRPr="00D03B7B">
              <w:rPr>
                <w:sz w:val="17"/>
              </w:rPr>
              <w:t>4, 5</w:t>
            </w:r>
          </w:p>
        </w:tc>
        <w:tc>
          <w:tcPr>
            <w:tcW w:w="630" w:type="dxa"/>
            <w:shd w:val="clear" w:color="auto" w:fill="auto"/>
            <w:vAlign w:val="bottom"/>
          </w:tcPr>
          <w:p w14:paraId="72BB71FD" w14:textId="77777777" w:rsidR="009B732F" w:rsidRPr="00D03B7B" w:rsidRDefault="009B732F" w:rsidP="00D03B7B">
            <w:pPr>
              <w:shd w:val="clear" w:color="auto" w:fill="FFFFFF"/>
              <w:tabs>
                <w:tab w:val="left" w:pos="288"/>
                <w:tab w:val="left" w:pos="576"/>
                <w:tab w:val="left" w:pos="864"/>
                <w:tab w:val="left" w:pos="1152"/>
              </w:tabs>
              <w:spacing w:before="40" w:after="40" w:line="210" w:lineRule="exact"/>
              <w:ind w:right="43"/>
              <w:jc w:val="right"/>
              <w:rPr>
                <w:sz w:val="17"/>
              </w:rPr>
            </w:pPr>
            <w:r w:rsidRPr="00D03B7B">
              <w:rPr>
                <w:sz w:val="17"/>
              </w:rPr>
              <w:t>5,5</w:t>
            </w:r>
          </w:p>
        </w:tc>
        <w:tc>
          <w:tcPr>
            <w:tcW w:w="630" w:type="dxa"/>
            <w:shd w:val="clear" w:color="auto" w:fill="auto"/>
            <w:vAlign w:val="bottom"/>
          </w:tcPr>
          <w:p w14:paraId="1C10E2CF" w14:textId="77777777" w:rsidR="009B732F" w:rsidRPr="00D03B7B" w:rsidRDefault="009B732F" w:rsidP="00D03B7B">
            <w:pPr>
              <w:shd w:val="clear" w:color="auto" w:fill="FFFFFF"/>
              <w:tabs>
                <w:tab w:val="left" w:pos="288"/>
                <w:tab w:val="left" w:pos="576"/>
                <w:tab w:val="left" w:pos="864"/>
                <w:tab w:val="left" w:pos="1152"/>
              </w:tabs>
              <w:spacing w:before="40" w:after="40" w:line="210" w:lineRule="exact"/>
              <w:ind w:right="43"/>
              <w:jc w:val="right"/>
              <w:rPr>
                <w:sz w:val="17"/>
              </w:rPr>
            </w:pPr>
            <w:r w:rsidRPr="00D03B7B">
              <w:rPr>
                <w:sz w:val="17"/>
              </w:rPr>
              <w:t>5,5</w:t>
            </w:r>
          </w:p>
        </w:tc>
      </w:tr>
      <w:tr w:rsidR="00D03B7B" w:rsidRPr="00D03B7B" w14:paraId="5FB2BB4C" w14:textId="77777777">
        <w:trPr>
          <w:cantSplit/>
        </w:trPr>
        <w:tc>
          <w:tcPr>
            <w:tcW w:w="2511" w:type="dxa"/>
            <w:tcBorders>
              <w:bottom w:val="single" w:sz="12" w:space="0" w:color="auto"/>
            </w:tcBorders>
            <w:shd w:val="clear" w:color="auto" w:fill="auto"/>
            <w:vAlign w:val="bottom"/>
          </w:tcPr>
          <w:p w14:paraId="18AFE347" w14:textId="77777777" w:rsidR="009B732F" w:rsidRPr="00D03B7B" w:rsidRDefault="009B732F" w:rsidP="00D03B7B">
            <w:pPr>
              <w:shd w:val="clear" w:color="auto" w:fill="FFFFFF"/>
              <w:tabs>
                <w:tab w:val="left" w:pos="288"/>
                <w:tab w:val="left" w:pos="576"/>
                <w:tab w:val="left" w:pos="864"/>
                <w:tab w:val="left" w:pos="1152"/>
              </w:tabs>
              <w:spacing w:before="40" w:after="40" w:line="210" w:lineRule="exact"/>
              <w:rPr>
                <w:sz w:val="17"/>
              </w:rPr>
            </w:pPr>
            <w:r w:rsidRPr="00D03B7B">
              <w:rPr>
                <w:sz w:val="17"/>
              </w:rPr>
              <w:t xml:space="preserve">На 100 мест в дошкольных </w:t>
            </w:r>
            <w:r w:rsidR="00D03B7B" w:rsidRPr="00D03B7B">
              <w:rPr>
                <w:sz w:val="17"/>
              </w:rPr>
              <w:br/>
            </w:r>
            <w:r w:rsidRPr="00D03B7B">
              <w:rPr>
                <w:sz w:val="17"/>
              </w:rPr>
              <w:t>уч</w:t>
            </w:r>
            <w:r w:rsidR="00D03B7B">
              <w:rPr>
                <w:sz w:val="17"/>
              </w:rPr>
              <w:t xml:space="preserve">реждениях </w:t>
            </w:r>
            <w:r w:rsidRPr="00D03B7B">
              <w:rPr>
                <w:sz w:val="17"/>
              </w:rPr>
              <w:t xml:space="preserve">приходится </w:t>
            </w:r>
            <w:r w:rsidR="00D03B7B" w:rsidRPr="00D03B7B">
              <w:rPr>
                <w:sz w:val="17"/>
              </w:rPr>
              <w:br/>
            </w:r>
            <w:r w:rsidRPr="00D03B7B">
              <w:rPr>
                <w:sz w:val="17"/>
              </w:rPr>
              <w:t>детей</w:t>
            </w:r>
            <w:r w:rsidR="00D03B7B" w:rsidRPr="00D03B7B">
              <w:rPr>
                <w:sz w:val="17"/>
              </w:rPr>
              <w:t xml:space="preserve"> </w:t>
            </w:r>
            <w:r w:rsidRPr="00D03B7B">
              <w:rPr>
                <w:sz w:val="17"/>
              </w:rPr>
              <w:t>(ед.)</w:t>
            </w:r>
          </w:p>
        </w:tc>
        <w:tc>
          <w:tcPr>
            <w:tcW w:w="432" w:type="dxa"/>
            <w:tcBorders>
              <w:bottom w:val="single" w:sz="12" w:space="0" w:color="auto"/>
            </w:tcBorders>
            <w:shd w:val="clear" w:color="auto" w:fill="auto"/>
            <w:vAlign w:val="bottom"/>
          </w:tcPr>
          <w:p w14:paraId="2EAED038" w14:textId="77777777" w:rsidR="009B732F" w:rsidRPr="00D03B7B" w:rsidRDefault="009B732F" w:rsidP="00D03B7B">
            <w:pPr>
              <w:shd w:val="clear" w:color="auto" w:fill="FFFFFF"/>
              <w:tabs>
                <w:tab w:val="left" w:pos="288"/>
                <w:tab w:val="left" w:pos="576"/>
                <w:tab w:val="left" w:pos="864"/>
                <w:tab w:val="left" w:pos="1152"/>
              </w:tabs>
              <w:spacing w:before="40" w:after="40" w:line="210" w:lineRule="exact"/>
              <w:ind w:right="43"/>
              <w:jc w:val="right"/>
              <w:rPr>
                <w:sz w:val="17"/>
              </w:rPr>
            </w:pPr>
            <w:r w:rsidRPr="00D03B7B">
              <w:rPr>
                <w:sz w:val="17"/>
              </w:rPr>
              <w:t>93</w:t>
            </w:r>
          </w:p>
        </w:tc>
        <w:tc>
          <w:tcPr>
            <w:tcW w:w="629" w:type="dxa"/>
            <w:tcBorders>
              <w:bottom w:val="single" w:sz="12" w:space="0" w:color="auto"/>
            </w:tcBorders>
            <w:shd w:val="clear" w:color="auto" w:fill="auto"/>
            <w:vAlign w:val="bottom"/>
          </w:tcPr>
          <w:p w14:paraId="0376BB61" w14:textId="77777777" w:rsidR="009B732F" w:rsidRPr="00D03B7B" w:rsidRDefault="009B732F" w:rsidP="00D03B7B">
            <w:pPr>
              <w:shd w:val="clear" w:color="auto" w:fill="FFFFFF"/>
              <w:tabs>
                <w:tab w:val="left" w:pos="288"/>
                <w:tab w:val="left" w:pos="576"/>
                <w:tab w:val="left" w:pos="864"/>
                <w:tab w:val="left" w:pos="1152"/>
              </w:tabs>
              <w:spacing w:before="40" w:after="40" w:line="210" w:lineRule="exact"/>
              <w:ind w:right="43"/>
              <w:jc w:val="right"/>
              <w:rPr>
                <w:sz w:val="17"/>
              </w:rPr>
            </w:pPr>
            <w:r w:rsidRPr="00D03B7B">
              <w:rPr>
                <w:sz w:val="17"/>
              </w:rPr>
              <w:t>90</w:t>
            </w:r>
          </w:p>
        </w:tc>
        <w:tc>
          <w:tcPr>
            <w:tcW w:w="630" w:type="dxa"/>
            <w:tcBorders>
              <w:bottom w:val="single" w:sz="12" w:space="0" w:color="auto"/>
            </w:tcBorders>
            <w:shd w:val="clear" w:color="auto" w:fill="auto"/>
            <w:vAlign w:val="bottom"/>
          </w:tcPr>
          <w:p w14:paraId="7CFF3334" w14:textId="77777777" w:rsidR="009B732F" w:rsidRPr="00D03B7B" w:rsidRDefault="009B732F" w:rsidP="00D03B7B">
            <w:pPr>
              <w:shd w:val="clear" w:color="auto" w:fill="FFFFFF"/>
              <w:tabs>
                <w:tab w:val="left" w:pos="288"/>
                <w:tab w:val="left" w:pos="576"/>
                <w:tab w:val="left" w:pos="864"/>
                <w:tab w:val="left" w:pos="1152"/>
              </w:tabs>
              <w:spacing w:before="40" w:after="40" w:line="210" w:lineRule="exact"/>
              <w:ind w:right="43"/>
              <w:jc w:val="right"/>
              <w:rPr>
                <w:sz w:val="17"/>
              </w:rPr>
            </w:pPr>
            <w:r w:rsidRPr="00D03B7B">
              <w:rPr>
                <w:sz w:val="17"/>
              </w:rPr>
              <w:t>82</w:t>
            </w:r>
          </w:p>
        </w:tc>
        <w:tc>
          <w:tcPr>
            <w:tcW w:w="630" w:type="dxa"/>
            <w:tcBorders>
              <w:bottom w:val="single" w:sz="12" w:space="0" w:color="auto"/>
            </w:tcBorders>
            <w:shd w:val="clear" w:color="auto" w:fill="auto"/>
            <w:vAlign w:val="bottom"/>
          </w:tcPr>
          <w:p w14:paraId="655C5038" w14:textId="77777777" w:rsidR="009B732F" w:rsidRPr="00D03B7B" w:rsidRDefault="009B732F" w:rsidP="00D03B7B">
            <w:pPr>
              <w:shd w:val="clear" w:color="auto" w:fill="FFFFFF"/>
              <w:tabs>
                <w:tab w:val="left" w:pos="288"/>
                <w:tab w:val="left" w:pos="576"/>
                <w:tab w:val="left" w:pos="864"/>
                <w:tab w:val="left" w:pos="1152"/>
              </w:tabs>
              <w:spacing w:before="40" w:after="40" w:line="210" w:lineRule="exact"/>
              <w:ind w:right="43"/>
              <w:jc w:val="right"/>
              <w:rPr>
                <w:sz w:val="17"/>
              </w:rPr>
            </w:pPr>
            <w:r w:rsidRPr="00D03B7B">
              <w:rPr>
                <w:sz w:val="17"/>
              </w:rPr>
              <w:t>77</w:t>
            </w:r>
          </w:p>
        </w:tc>
        <w:tc>
          <w:tcPr>
            <w:tcW w:w="629" w:type="dxa"/>
            <w:tcBorders>
              <w:bottom w:val="single" w:sz="12" w:space="0" w:color="auto"/>
            </w:tcBorders>
            <w:shd w:val="clear" w:color="auto" w:fill="auto"/>
            <w:vAlign w:val="bottom"/>
          </w:tcPr>
          <w:p w14:paraId="217E57C7" w14:textId="77777777" w:rsidR="009B732F" w:rsidRPr="00D03B7B" w:rsidRDefault="009B732F" w:rsidP="00D03B7B">
            <w:pPr>
              <w:shd w:val="clear" w:color="auto" w:fill="FFFFFF"/>
              <w:tabs>
                <w:tab w:val="left" w:pos="288"/>
                <w:tab w:val="left" w:pos="576"/>
                <w:tab w:val="left" w:pos="864"/>
                <w:tab w:val="left" w:pos="1152"/>
              </w:tabs>
              <w:spacing w:before="40" w:after="40" w:line="210" w:lineRule="exact"/>
              <w:ind w:right="43"/>
              <w:jc w:val="right"/>
              <w:rPr>
                <w:sz w:val="17"/>
              </w:rPr>
            </w:pPr>
            <w:r w:rsidRPr="00D03B7B">
              <w:rPr>
                <w:sz w:val="17"/>
              </w:rPr>
              <w:t>77</w:t>
            </w:r>
          </w:p>
        </w:tc>
        <w:tc>
          <w:tcPr>
            <w:tcW w:w="630" w:type="dxa"/>
            <w:tcBorders>
              <w:bottom w:val="single" w:sz="12" w:space="0" w:color="auto"/>
            </w:tcBorders>
            <w:shd w:val="clear" w:color="auto" w:fill="auto"/>
            <w:vAlign w:val="bottom"/>
          </w:tcPr>
          <w:p w14:paraId="06FA2232" w14:textId="77777777" w:rsidR="009B732F" w:rsidRPr="00D03B7B" w:rsidRDefault="009B732F" w:rsidP="00D03B7B">
            <w:pPr>
              <w:shd w:val="clear" w:color="auto" w:fill="FFFFFF"/>
              <w:tabs>
                <w:tab w:val="left" w:pos="288"/>
                <w:tab w:val="left" w:pos="576"/>
                <w:tab w:val="left" w:pos="864"/>
                <w:tab w:val="left" w:pos="1152"/>
              </w:tabs>
              <w:spacing w:before="40" w:after="40" w:line="210" w:lineRule="exact"/>
              <w:ind w:right="43"/>
              <w:jc w:val="right"/>
              <w:rPr>
                <w:sz w:val="17"/>
              </w:rPr>
            </w:pPr>
            <w:r w:rsidRPr="00D03B7B">
              <w:rPr>
                <w:sz w:val="17"/>
              </w:rPr>
              <w:t>82</w:t>
            </w:r>
          </w:p>
        </w:tc>
        <w:tc>
          <w:tcPr>
            <w:tcW w:w="630" w:type="dxa"/>
            <w:tcBorders>
              <w:bottom w:val="single" w:sz="12" w:space="0" w:color="auto"/>
            </w:tcBorders>
            <w:shd w:val="clear" w:color="auto" w:fill="auto"/>
            <w:vAlign w:val="bottom"/>
          </w:tcPr>
          <w:p w14:paraId="44FE94C8" w14:textId="77777777" w:rsidR="009B732F" w:rsidRPr="00D03B7B" w:rsidRDefault="009B732F" w:rsidP="00D03B7B">
            <w:pPr>
              <w:shd w:val="clear" w:color="auto" w:fill="FFFFFF"/>
              <w:tabs>
                <w:tab w:val="left" w:pos="288"/>
                <w:tab w:val="left" w:pos="576"/>
                <w:tab w:val="left" w:pos="864"/>
                <w:tab w:val="left" w:pos="1152"/>
              </w:tabs>
              <w:spacing w:before="40" w:after="40" w:line="210" w:lineRule="exact"/>
              <w:ind w:right="43"/>
              <w:jc w:val="right"/>
              <w:rPr>
                <w:sz w:val="17"/>
              </w:rPr>
            </w:pPr>
            <w:r w:rsidRPr="00D03B7B">
              <w:rPr>
                <w:sz w:val="17"/>
              </w:rPr>
              <w:t>85</w:t>
            </w:r>
          </w:p>
        </w:tc>
        <w:tc>
          <w:tcPr>
            <w:tcW w:w="630" w:type="dxa"/>
            <w:tcBorders>
              <w:bottom w:val="single" w:sz="12" w:space="0" w:color="auto"/>
            </w:tcBorders>
            <w:shd w:val="clear" w:color="auto" w:fill="auto"/>
            <w:vAlign w:val="bottom"/>
          </w:tcPr>
          <w:p w14:paraId="759E9478" w14:textId="77777777" w:rsidR="009B732F" w:rsidRPr="00D03B7B" w:rsidRDefault="009B732F" w:rsidP="00D03B7B">
            <w:pPr>
              <w:shd w:val="clear" w:color="auto" w:fill="FFFFFF"/>
              <w:tabs>
                <w:tab w:val="left" w:pos="288"/>
                <w:tab w:val="left" w:pos="576"/>
                <w:tab w:val="left" w:pos="864"/>
                <w:tab w:val="left" w:pos="1152"/>
              </w:tabs>
              <w:spacing w:before="40" w:after="40" w:line="210" w:lineRule="exact"/>
              <w:ind w:right="43"/>
              <w:jc w:val="right"/>
              <w:rPr>
                <w:sz w:val="17"/>
              </w:rPr>
            </w:pPr>
            <w:r w:rsidRPr="00D03B7B">
              <w:rPr>
                <w:sz w:val="17"/>
              </w:rPr>
              <w:t>91</w:t>
            </w:r>
          </w:p>
        </w:tc>
      </w:tr>
    </w:tbl>
    <w:p w14:paraId="66C84E9D" w14:textId="77777777" w:rsidR="00D03B7B" w:rsidRPr="00D03B7B" w:rsidRDefault="00D03B7B" w:rsidP="00D03B7B">
      <w:pPr>
        <w:pStyle w:val="SingleTxt"/>
        <w:spacing w:after="0" w:line="120" w:lineRule="exact"/>
        <w:rPr>
          <w:sz w:val="10"/>
        </w:rPr>
      </w:pPr>
    </w:p>
    <w:p w14:paraId="2D7CCE7A" w14:textId="77777777" w:rsidR="00D03B7B" w:rsidRPr="00D03B7B" w:rsidRDefault="00D03B7B" w:rsidP="00D03B7B">
      <w:pPr>
        <w:pStyle w:val="SingleTxt"/>
        <w:spacing w:after="0" w:line="120" w:lineRule="exact"/>
        <w:rPr>
          <w:sz w:val="10"/>
        </w:rPr>
      </w:pPr>
    </w:p>
    <w:p w14:paraId="2809F850" w14:textId="77777777" w:rsidR="00D03B7B" w:rsidRPr="00D03B7B" w:rsidRDefault="00D03B7B" w:rsidP="00D03B7B">
      <w:pPr>
        <w:pStyle w:val="SingleTxt"/>
        <w:spacing w:after="0" w:line="120" w:lineRule="exact"/>
        <w:rPr>
          <w:sz w:val="10"/>
        </w:rPr>
      </w:pPr>
    </w:p>
    <w:p w14:paraId="2187CE4F" w14:textId="77777777" w:rsidR="009B732F" w:rsidRDefault="00D03B7B" w:rsidP="00D03B7B">
      <w:pPr>
        <w:pStyle w:val="SingleTxt"/>
      </w:pPr>
      <w:r w:rsidRPr="00137324">
        <w:tab/>
      </w:r>
      <w:r w:rsidR="009B732F">
        <w:t>Для получения общего среднего образования создаются школы различных типов и вид</w:t>
      </w:r>
      <w:r>
        <w:t>ов, состоящие из 3-х ступеней</w:t>
      </w:r>
      <w:r>
        <w:rPr>
          <w:lang w:val="en-US"/>
        </w:rPr>
        <w:t> </w:t>
      </w:r>
      <w:r w:rsidRPr="00D03B7B">
        <w:t xml:space="preserve">— </w:t>
      </w:r>
      <w:r w:rsidR="009B732F">
        <w:t>начальной, общей основной и общей средней, каждая из которых может функционировать самостоятельно, сохраняя преемственность.</w:t>
      </w:r>
    </w:p>
    <w:p w14:paraId="72027DD8" w14:textId="77777777" w:rsidR="009B732F" w:rsidRDefault="00D03B7B" w:rsidP="00D03B7B">
      <w:pPr>
        <w:pStyle w:val="SingleTxt"/>
      </w:pPr>
      <w:r w:rsidRPr="00D03B7B">
        <w:tab/>
      </w:r>
      <w:r w:rsidR="009B732F">
        <w:t>Общее основное (девятилетнее) образование является обязательным.</w:t>
      </w:r>
    </w:p>
    <w:p w14:paraId="64A2BCCE" w14:textId="77777777" w:rsidR="009B732F" w:rsidRDefault="00D03B7B" w:rsidP="00D03B7B">
      <w:pPr>
        <w:pStyle w:val="SingleTxt"/>
      </w:pPr>
      <w:r w:rsidRPr="00137324">
        <w:tab/>
      </w:r>
      <w:r w:rsidR="009B732F">
        <w:t xml:space="preserve">Привлечение детей, достигших семилетнего возраста в первый класс начальной школы является обязательным. </w:t>
      </w:r>
    </w:p>
    <w:p w14:paraId="5232160F" w14:textId="77777777" w:rsidR="009B732F" w:rsidRDefault="00D03B7B" w:rsidP="00D03B7B">
      <w:pPr>
        <w:pStyle w:val="SingleTxt"/>
      </w:pPr>
      <w:r w:rsidRPr="00137324">
        <w:tab/>
      </w:r>
      <w:r w:rsidR="009B732F">
        <w:t>В Документе Стратегии сокращения бедности, утвержденном Постановлением Маджлиси намояндагон Маджлиси Оли Республики Таджикистан (Парламент) от 19 июня 2002 года № 666, предусмотрены следующие меры на 2002</w:t>
      </w:r>
      <w:r w:rsidRPr="00D03B7B">
        <w:t>–</w:t>
      </w:r>
      <w:r w:rsidR="009B732F">
        <w:t>2006 годы по увеличению охвата детей школьного возраста начальным образованием:</w:t>
      </w:r>
    </w:p>
    <w:p w14:paraId="66851484" w14:textId="77777777" w:rsidR="009B732F" w:rsidRDefault="00D03B7B" w:rsidP="00D03B7B">
      <w:pPr>
        <w:pStyle w:val="SingleTxt"/>
        <w:tabs>
          <w:tab w:val="right" w:pos="1685"/>
        </w:tabs>
        <w:ind w:left="1742" w:hanging="475"/>
      </w:pPr>
      <w:r w:rsidRPr="00D03B7B">
        <w:tab/>
        <w:t>–</w:t>
      </w:r>
      <w:r w:rsidRPr="00D03B7B">
        <w:tab/>
      </w:r>
      <w:r w:rsidR="009B732F">
        <w:t>обеспечение одеждой, обувью, школьно-письменными принадлежностями 20% учащихся;</w:t>
      </w:r>
    </w:p>
    <w:p w14:paraId="1A70E858" w14:textId="77777777" w:rsidR="009B732F" w:rsidRDefault="00D03B7B" w:rsidP="00D03B7B">
      <w:pPr>
        <w:pStyle w:val="SingleTxt"/>
        <w:tabs>
          <w:tab w:val="right" w:pos="1685"/>
        </w:tabs>
        <w:ind w:left="1742" w:hanging="475"/>
      </w:pPr>
      <w:r w:rsidRPr="00137324">
        <w:tab/>
      </w:r>
      <w:r w:rsidRPr="00D03B7B">
        <w:t>–</w:t>
      </w:r>
      <w:r w:rsidRPr="00D03B7B">
        <w:tab/>
      </w:r>
      <w:r w:rsidR="009B732F">
        <w:t xml:space="preserve">организация бесплатного питания </w:t>
      </w:r>
      <w:r>
        <w:t xml:space="preserve">для учащихся начальной школы </w:t>
      </w:r>
      <w:r w:rsidR="000D7F53" w:rsidRPr="000D7F53">
        <w:br/>
      </w:r>
      <w:r>
        <w:t>(1</w:t>
      </w:r>
      <w:r w:rsidRPr="00D03B7B">
        <w:t>–</w:t>
      </w:r>
      <w:r w:rsidR="009B732F">
        <w:t>4 классы);</w:t>
      </w:r>
    </w:p>
    <w:p w14:paraId="788E2A05" w14:textId="77777777" w:rsidR="009B732F" w:rsidRDefault="00D03B7B" w:rsidP="00D03B7B">
      <w:pPr>
        <w:pStyle w:val="SingleTxt"/>
        <w:tabs>
          <w:tab w:val="right" w:pos="1685"/>
        </w:tabs>
        <w:ind w:left="1742" w:hanging="475"/>
      </w:pPr>
      <w:r w:rsidRPr="00D03B7B">
        <w:tab/>
        <w:t>–</w:t>
      </w:r>
      <w:r w:rsidRPr="00D03B7B">
        <w:tab/>
      </w:r>
      <w:r w:rsidR="009B732F">
        <w:t xml:space="preserve">создание альтернативных форм получения образования детям из семей беженцев, переростков, не обучающихся в школе. </w:t>
      </w:r>
    </w:p>
    <w:p w14:paraId="00EEE88C" w14:textId="77777777" w:rsidR="009B732F" w:rsidRDefault="00D03B7B" w:rsidP="00D03B7B">
      <w:pPr>
        <w:pStyle w:val="SingleTxt"/>
      </w:pPr>
      <w:r w:rsidRPr="00137324">
        <w:tab/>
      </w:r>
      <w:r w:rsidR="009B732F">
        <w:t xml:space="preserve">Обучение взрослых в учреждениях общего образования организуется в дневное, заочное, дистанционной формах и экстернатом. </w:t>
      </w:r>
    </w:p>
    <w:p w14:paraId="685BF788" w14:textId="77777777" w:rsidR="009B732F" w:rsidRDefault="00D03B7B" w:rsidP="00D03B7B">
      <w:pPr>
        <w:pStyle w:val="SingleTxt"/>
      </w:pPr>
      <w:r w:rsidRPr="00137324">
        <w:tab/>
      </w:r>
      <w:r w:rsidR="009B732F">
        <w:t>Общеобразовательные учреждения (за исключением дошкольных), имею</w:t>
      </w:r>
      <w:r w:rsidR="000D7F53" w:rsidRPr="000D7F53">
        <w:softHyphen/>
      </w:r>
      <w:r w:rsidR="009B732F">
        <w:t>щих лицензию на проведения общеобразовательной деятельности и прошедших государственную аккредитацию, выдают выпускникам, прошедшим итоговую аттестацию, документ государственного образца об образовании.</w:t>
      </w:r>
    </w:p>
    <w:p w14:paraId="2B3410D9" w14:textId="77777777" w:rsidR="009B732F" w:rsidRDefault="000D7F53" w:rsidP="00D03B7B">
      <w:pPr>
        <w:pStyle w:val="SingleTxt"/>
      </w:pPr>
      <w:r w:rsidRPr="00137324">
        <w:tab/>
      </w:r>
      <w:r w:rsidR="009B732F">
        <w:t>Граждане Республики Таджикистан до 16 лет имеют право на получение общего основного образования (9 лет) в учреждениях общего образования.</w:t>
      </w:r>
    </w:p>
    <w:p w14:paraId="07771E1E" w14:textId="77777777" w:rsidR="009B732F" w:rsidRDefault="000D7F53" w:rsidP="00D03B7B">
      <w:pPr>
        <w:pStyle w:val="SingleTxt"/>
      </w:pPr>
      <w:r w:rsidRPr="00137324">
        <w:tab/>
      </w:r>
      <w:r w:rsidR="009B732F">
        <w:t>Общая численность учащихся в общеобразовательных учреждениях на начало 2004/2005 учебного года составила 1665,0 тыс. человек, из них девочки составляют 769,3 тыс. человек, или 46,2%</w:t>
      </w:r>
      <w:r w:rsidR="009B732F" w:rsidRPr="006C3E35">
        <w:rPr>
          <w:rStyle w:val="a5"/>
        </w:rPr>
        <w:footnoteReference w:customMarkFollows="1" w:id="15"/>
        <w:t>*</w:t>
      </w:r>
      <w:r w:rsidR="009B732F">
        <w:t>.</w:t>
      </w:r>
    </w:p>
    <w:p w14:paraId="7FCB0ABC" w14:textId="77777777" w:rsidR="000D7F53" w:rsidRPr="000D7F53" w:rsidRDefault="000D7F53" w:rsidP="000D7F53">
      <w:pPr>
        <w:pStyle w:val="SingleTxt"/>
        <w:spacing w:after="0" w:line="120" w:lineRule="exact"/>
        <w:rPr>
          <w:sz w:val="10"/>
        </w:rPr>
      </w:pPr>
    </w:p>
    <w:p w14:paraId="2B67C416" w14:textId="77777777" w:rsidR="009B732F" w:rsidRPr="00137324" w:rsidRDefault="000D7F53" w:rsidP="000D7F53">
      <w:pPr>
        <w:pStyle w:val="H56"/>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37324">
        <w:tab/>
      </w:r>
      <w:r w:rsidRPr="00137324">
        <w:tab/>
      </w:r>
      <w:r w:rsidR="009B732F">
        <w:t>Таблица № 2</w:t>
      </w:r>
      <w:r w:rsidR="009B732F">
        <w:rPr>
          <w:vertAlign w:val="superscript"/>
        </w:rPr>
        <w:t>*</w:t>
      </w:r>
    </w:p>
    <w:p w14:paraId="46DA4826" w14:textId="77777777" w:rsidR="009B732F" w:rsidRDefault="000D7F53" w:rsidP="000D7F5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37324">
        <w:tab/>
      </w:r>
      <w:r w:rsidRPr="00137324">
        <w:tab/>
      </w:r>
      <w:r w:rsidR="009B732F">
        <w:t xml:space="preserve">Численность учащихся в дневных общеобразовательных учреждениях </w:t>
      </w:r>
      <w:r w:rsidRPr="000D7F53">
        <w:br/>
      </w:r>
      <w:r w:rsidR="009B732F">
        <w:t>(в тыс.)</w:t>
      </w:r>
    </w:p>
    <w:p w14:paraId="3F0EB092" w14:textId="77777777" w:rsidR="000D7F53" w:rsidRPr="000D7F53" w:rsidRDefault="000D7F53" w:rsidP="000D7F53">
      <w:pPr>
        <w:pStyle w:val="SingleTxt"/>
        <w:spacing w:after="0" w:line="120" w:lineRule="exact"/>
        <w:rPr>
          <w:sz w:val="10"/>
        </w:rPr>
      </w:pPr>
    </w:p>
    <w:p w14:paraId="3198B7EB" w14:textId="77777777" w:rsidR="000D7F53" w:rsidRPr="000D7F53" w:rsidRDefault="000D7F53" w:rsidP="000D7F53">
      <w:pPr>
        <w:pStyle w:val="SingleTxt"/>
        <w:spacing w:after="0" w:line="120" w:lineRule="exact"/>
        <w:rPr>
          <w:sz w:val="10"/>
        </w:rPr>
      </w:pPr>
    </w:p>
    <w:tbl>
      <w:tblPr>
        <w:tblW w:w="7308" w:type="dxa"/>
        <w:tblInd w:w="1278" w:type="dxa"/>
        <w:tblLayout w:type="fixed"/>
        <w:tblCellMar>
          <w:left w:w="0" w:type="dxa"/>
          <w:right w:w="0" w:type="dxa"/>
        </w:tblCellMar>
        <w:tblLook w:val="0000" w:firstRow="0" w:lastRow="0" w:firstColumn="0" w:lastColumn="0" w:noHBand="0" w:noVBand="0"/>
      </w:tblPr>
      <w:tblGrid>
        <w:gridCol w:w="1368"/>
        <w:gridCol w:w="576"/>
        <w:gridCol w:w="596"/>
        <w:gridCol w:w="596"/>
        <w:gridCol w:w="596"/>
        <w:gridCol w:w="596"/>
        <w:gridCol w:w="596"/>
        <w:gridCol w:w="596"/>
        <w:gridCol w:w="596"/>
        <w:gridCol w:w="596"/>
        <w:gridCol w:w="596"/>
      </w:tblGrid>
      <w:tr w:rsidR="000D7F53" w:rsidRPr="000D7F53" w14:paraId="7E382F7B" w14:textId="77777777">
        <w:trPr>
          <w:cantSplit/>
          <w:tblHeader/>
        </w:trPr>
        <w:tc>
          <w:tcPr>
            <w:tcW w:w="1368" w:type="dxa"/>
            <w:tcBorders>
              <w:top w:val="single" w:sz="4" w:space="0" w:color="auto"/>
            </w:tcBorders>
            <w:shd w:val="clear" w:color="auto" w:fill="auto"/>
            <w:vAlign w:val="bottom"/>
          </w:tcPr>
          <w:p w14:paraId="4AD474E8" w14:textId="77777777" w:rsidR="000D7F53" w:rsidRPr="000D7F53" w:rsidRDefault="000D7F53" w:rsidP="000D7F53">
            <w:pPr>
              <w:shd w:val="clear" w:color="auto" w:fill="FFFFFF"/>
              <w:spacing w:before="80" w:after="80" w:line="160" w:lineRule="exact"/>
              <w:ind w:right="43"/>
              <w:jc w:val="right"/>
              <w:rPr>
                <w:i/>
                <w:sz w:val="14"/>
              </w:rPr>
            </w:pPr>
          </w:p>
        </w:tc>
        <w:tc>
          <w:tcPr>
            <w:tcW w:w="576" w:type="dxa"/>
            <w:tcBorders>
              <w:top w:val="single" w:sz="4" w:space="0" w:color="auto"/>
            </w:tcBorders>
            <w:shd w:val="clear" w:color="auto" w:fill="auto"/>
            <w:vAlign w:val="bottom"/>
          </w:tcPr>
          <w:p w14:paraId="5395CD82" w14:textId="77777777" w:rsidR="000D7F53" w:rsidRPr="000D7F53" w:rsidRDefault="000D7F53" w:rsidP="000D7F53">
            <w:pPr>
              <w:shd w:val="clear" w:color="auto" w:fill="FFFFFF"/>
              <w:spacing w:before="80" w:after="80" w:line="160" w:lineRule="exact"/>
              <w:ind w:right="43"/>
              <w:jc w:val="right"/>
              <w:rPr>
                <w:i/>
                <w:sz w:val="14"/>
              </w:rPr>
            </w:pPr>
            <w:r w:rsidRPr="000D7F53">
              <w:rPr>
                <w:i/>
                <w:sz w:val="14"/>
              </w:rPr>
              <w:t>1991</w:t>
            </w:r>
            <w:r>
              <w:rPr>
                <w:i/>
                <w:sz w:val="14"/>
              </w:rPr>
              <w:br/>
            </w:r>
            <w:r w:rsidRPr="000D7F53">
              <w:rPr>
                <w:i/>
                <w:sz w:val="14"/>
              </w:rPr>
              <w:t>1992</w:t>
            </w:r>
          </w:p>
        </w:tc>
        <w:tc>
          <w:tcPr>
            <w:tcW w:w="596" w:type="dxa"/>
            <w:tcBorders>
              <w:top w:val="single" w:sz="4" w:space="0" w:color="auto"/>
            </w:tcBorders>
            <w:shd w:val="clear" w:color="auto" w:fill="auto"/>
            <w:vAlign w:val="bottom"/>
          </w:tcPr>
          <w:p w14:paraId="34F9DD47" w14:textId="77777777" w:rsidR="000D7F53" w:rsidRPr="000D7F53" w:rsidRDefault="000D7F53" w:rsidP="000D7F53">
            <w:pPr>
              <w:shd w:val="clear" w:color="auto" w:fill="FFFFFF"/>
              <w:spacing w:before="80" w:after="80" w:line="160" w:lineRule="exact"/>
              <w:ind w:right="43"/>
              <w:jc w:val="right"/>
              <w:rPr>
                <w:i/>
                <w:sz w:val="14"/>
              </w:rPr>
            </w:pPr>
            <w:r w:rsidRPr="000D7F53">
              <w:rPr>
                <w:i/>
                <w:sz w:val="14"/>
              </w:rPr>
              <w:t>1996</w:t>
            </w:r>
            <w:r>
              <w:rPr>
                <w:i/>
                <w:sz w:val="14"/>
              </w:rPr>
              <w:br/>
            </w:r>
            <w:r w:rsidRPr="000D7F53">
              <w:rPr>
                <w:i/>
                <w:sz w:val="14"/>
              </w:rPr>
              <w:t>1997</w:t>
            </w:r>
          </w:p>
        </w:tc>
        <w:tc>
          <w:tcPr>
            <w:tcW w:w="596" w:type="dxa"/>
            <w:tcBorders>
              <w:top w:val="single" w:sz="4" w:space="0" w:color="auto"/>
            </w:tcBorders>
            <w:shd w:val="clear" w:color="auto" w:fill="auto"/>
            <w:vAlign w:val="bottom"/>
          </w:tcPr>
          <w:p w14:paraId="70AAB998" w14:textId="77777777" w:rsidR="000D7F53" w:rsidRPr="000D7F53" w:rsidRDefault="000D7F53" w:rsidP="000D7F53">
            <w:pPr>
              <w:shd w:val="clear" w:color="auto" w:fill="FFFFFF"/>
              <w:spacing w:before="80" w:after="80" w:line="160" w:lineRule="exact"/>
              <w:ind w:right="43"/>
              <w:jc w:val="right"/>
              <w:rPr>
                <w:i/>
                <w:sz w:val="14"/>
              </w:rPr>
            </w:pPr>
            <w:r w:rsidRPr="000D7F53">
              <w:rPr>
                <w:i/>
                <w:sz w:val="14"/>
              </w:rPr>
              <w:t>1997</w:t>
            </w:r>
            <w:r>
              <w:rPr>
                <w:i/>
                <w:sz w:val="14"/>
              </w:rPr>
              <w:br/>
            </w:r>
            <w:r w:rsidRPr="000D7F53">
              <w:rPr>
                <w:i/>
                <w:sz w:val="14"/>
              </w:rPr>
              <w:t>1998</w:t>
            </w:r>
          </w:p>
        </w:tc>
        <w:tc>
          <w:tcPr>
            <w:tcW w:w="596" w:type="dxa"/>
            <w:tcBorders>
              <w:top w:val="single" w:sz="4" w:space="0" w:color="auto"/>
            </w:tcBorders>
            <w:shd w:val="clear" w:color="auto" w:fill="auto"/>
            <w:vAlign w:val="bottom"/>
          </w:tcPr>
          <w:p w14:paraId="609EDD06" w14:textId="77777777" w:rsidR="000D7F53" w:rsidRPr="000D7F53" w:rsidRDefault="000D7F53" w:rsidP="000D7F53">
            <w:pPr>
              <w:shd w:val="clear" w:color="auto" w:fill="FFFFFF"/>
              <w:spacing w:before="80" w:after="80" w:line="160" w:lineRule="exact"/>
              <w:ind w:right="43"/>
              <w:jc w:val="right"/>
              <w:rPr>
                <w:i/>
                <w:sz w:val="14"/>
              </w:rPr>
            </w:pPr>
            <w:r w:rsidRPr="000D7F53">
              <w:rPr>
                <w:i/>
                <w:sz w:val="14"/>
              </w:rPr>
              <w:t>1998</w:t>
            </w:r>
            <w:r>
              <w:rPr>
                <w:i/>
                <w:sz w:val="14"/>
              </w:rPr>
              <w:br/>
            </w:r>
            <w:r w:rsidRPr="000D7F53">
              <w:rPr>
                <w:i/>
                <w:sz w:val="14"/>
              </w:rPr>
              <w:t>1999</w:t>
            </w:r>
          </w:p>
        </w:tc>
        <w:tc>
          <w:tcPr>
            <w:tcW w:w="596" w:type="dxa"/>
            <w:tcBorders>
              <w:top w:val="single" w:sz="4" w:space="0" w:color="auto"/>
            </w:tcBorders>
            <w:shd w:val="clear" w:color="auto" w:fill="auto"/>
            <w:vAlign w:val="bottom"/>
          </w:tcPr>
          <w:p w14:paraId="49922318" w14:textId="77777777" w:rsidR="000D7F53" w:rsidRPr="000D7F53" w:rsidRDefault="000D7F53" w:rsidP="000D7F53">
            <w:pPr>
              <w:shd w:val="clear" w:color="auto" w:fill="FFFFFF"/>
              <w:spacing w:before="80" w:after="80" w:line="160" w:lineRule="exact"/>
              <w:ind w:right="43"/>
              <w:jc w:val="right"/>
              <w:rPr>
                <w:i/>
                <w:sz w:val="14"/>
              </w:rPr>
            </w:pPr>
            <w:r w:rsidRPr="000D7F53">
              <w:rPr>
                <w:i/>
                <w:sz w:val="14"/>
              </w:rPr>
              <w:t>1999</w:t>
            </w:r>
            <w:r>
              <w:rPr>
                <w:i/>
                <w:sz w:val="14"/>
              </w:rPr>
              <w:br/>
            </w:r>
            <w:r w:rsidRPr="000D7F53">
              <w:rPr>
                <w:i/>
                <w:sz w:val="14"/>
              </w:rPr>
              <w:t>2000</w:t>
            </w:r>
          </w:p>
        </w:tc>
        <w:tc>
          <w:tcPr>
            <w:tcW w:w="596" w:type="dxa"/>
            <w:tcBorders>
              <w:top w:val="single" w:sz="4" w:space="0" w:color="auto"/>
            </w:tcBorders>
            <w:shd w:val="clear" w:color="auto" w:fill="auto"/>
            <w:vAlign w:val="bottom"/>
          </w:tcPr>
          <w:p w14:paraId="0659297D" w14:textId="77777777" w:rsidR="000D7F53" w:rsidRPr="000D7F53" w:rsidRDefault="000D7F53" w:rsidP="000D7F53">
            <w:pPr>
              <w:shd w:val="clear" w:color="auto" w:fill="FFFFFF"/>
              <w:spacing w:before="80" w:after="80" w:line="160" w:lineRule="exact"/>
              <w:ind w:right="43"/>
              <w:jc w:val="right"/>
              <w:rPr>
                <w:i/>
                <w:sz w:val="14"/>
              </w:rPr>
            </w:pPr>
            <w:r w:rsidRPr="000D7F53">
              <w:rPr>
                <w:i/>
                <w:sz w:val="14"/>
              </w:rPr>
              <w:t>2000</w:t>
            </w:r>
            <w:r>
              <w:rPr>
                <w:i/>
                <w:sz w:val="14"/>
              </w:rPr>
              <w:br/>
            </w:r>
            <w:r w:rsidRPr="000D7F53">
              <w:rPr>
                <w:i/>
                <w:sz w:val="14"/>
              </w:rPr>
              <w:t>2001</w:t>
            </w:r>
          </w:p>
        </w:tc>
        <w:tc>
          <w:tcPr>
            <w:tcW w:w="596" w:type="dxa"/>
            <w:tcBorders>
              <w:top w:val="single" w:sz="4" w:space="0" w:color="auto"/>
            </w:tcBorders>
            <w:shd w:val="clear" w:color="auto" w:fill="auto"/>
            <w:vAlign w:val="bottom"/>
          </w:tcPr>
          <w:p w14:paraId="259944C1" w14:textId="77777777" w:rsidR="000D7F53" w:rsidRPr="000D7F53" w:rsidRDefault="000D7F53" w:rsidP="000D7F53">
            <w:pPr>
              <w:shd w:val="clear" w:color="auto" w:fill="FFFFFF"/>
              <w:spacing w:before="80" w:after="80" w:line="160" w:lineRule="exact"/>
              <w:ind w:right="43"/>
              <w:jc w:val="right"/>
              <w:rPr>
                <w:i/>
                <w:sz w:val="14"/>
              </w:rPr>
            </w:pPr>
            <w:r w:rsidRPr="000D7F53">
              <w:rPr>
                <w:i/>
                <w:sz w:val="14"/>
              </w:rPr>
              <w:t>2001</w:t>
            </w:r>
            <w:r>
              <w:rPr>
                <w:i/>
                <w:sz w:val="14"/>
              </w:rPr>
              <w:br/>
            </w:r>
            <w:r w:rsidRPr="000D7F53">
              <w:rPr>
                <w:i/>
                <w:sz w:val="14"/>
              </w:rPr>
              <w:t>2002</w:t>
            </w:r>
          </w:p>
        </w:tc>
        <w:tc>
          <w:tcPr>
            <w:tcW w:w="596" w:type="dxa"/>
            <w:tcBorders>
              <w:top w:val="single" w:sz="4" w:space="0" w:color="auto"/>
            </w:tcBorders>
            <w:shd w:val="clear" w:color="auto" w:fill="auto"/>
            <w:vAlign w:val="bottom"/>
          </w:tcPr>
          <w:p w14:paraId="03EF5744" w14:textId="77777777" w:rsidR="000D7F53" w:rsidRPr="000D7F53" w:rsidRDefault="000D7F53" w:rsidP="000D7F53">
            <w:pPr>
              <w:shd w:val="clear" w:color="auto" w:fill="FFFFFF"/>
              <w:spacing w:before="80" w:after="80" w:line="160" w:lineRule="exact"/>
              <w:ind w:right="43"/>
              <w:jc w:val="right"/>
              <w:rPr>
                <w:i/>
                <w:sz w:val="14"/>
              </w:rPr>
            </w:pPr>
            <w:r w:rsidRPr="000D7F53">
              <w:rPr>
                <w:i/>
                <w:sz w:val="14"/>
              </w:rPr>
              <w:t>2002</w:t>
            </w:r>
            <w:r>
              <w:rPr>
                <w:i/>
                <w:sz w:val="14"/>
              </w:rPr>
              <w:br/>
            </w:r>
            <w:r w:rsidRPr="000D7F53">
              <w:rPr>
                <w:i/>
                <w:sz w:val="14"/>
              </w:rPr>
              <w:t>2003</w:t>
            </w:r>
          </w:p>
        </w:tc>
        <w:tc>
          <w:tcPr>
            <w:tcW w:w="596" w:type="dxa"/>
            <w:tcBorders>
              <w:top w:val="single" w:sz="4" w:space="0" w:color="auto"/>
            </w:tcBorders>
            <w:shd w:val="clear" w:color="auto" w:fill="auto"/>
            <w:vAlign w:val="bottom"/>
          </w:tcPr>
          <w:p w14:paraId="0FF37332" w14:textId="77777777" w:rsidR="000D7F53" w:rsidRPr="000D7F53" w:rsidRDefault="000D7F53" w:rsidP="000D7F53">
            <w:pPr>
              <w:shd w:val="clear" w:color="auto" w:fill="FFFFFF"/>
              <w:spacing w:before="80" w:after="80" w:line="160" w:lineRule="exact"/>
              <w:ind w:right="43"/>
              <w:jc w:val="right"/>
              <w:rPr>
                <w:i/>
                <w:sz w:val="14"/>
              </w:rPr>
            </w:pPr>
            <w:r w:rsidRPr="000D7F53">
              <w:rPr>
                <w:i/>
                <w:sz w:val="14"/>
              </w:rPr>
              <w:t>2003</w:t>
            </w:r>
            <w:r>
              <w:rPr>
                <w:i/>
                <w:sz w:val="14"/>
              </w:rPr>
              <w:br/>
            </w:r>
            <w:r w:rsidRPr="000D7F53">
              <w:rPr>
                <w:i/>
                <w:sz w:val="14"/>
              </w:rPr>
              <w:t>2004</w:t>
            </w:r>
          </w:p>
        </w:tc>
        <w:tc>
          <w:tcPr>
            <w:tcW w:w="596" w:type="dxa"/>
            <w:tcBorders>
              <w:top w:val="single" w:sz="4" w:space="0" w:color="auto"/>
            </w:tcBorders>
            <w:shd w:val="clear" w:color="auto" w:fill="auto"/>
            <w:vAlign w:val="bottom"/>
          </w:tcPr>
          <w:p w14:paraId="0996EE14" w14:textId="77777777" w:rsidR="000D7F53" w:rsidRPr="000D7F53" w:rsidRDefault="000D7F53" w:rsidP="000D7F53">
            <w:pPr>
              <w:shd w:val="clear" w:color="auto" w:fill="FFFFFF"/>
              <w:spacing w:before="80" w:after="80" w:line="160" w:lineRule="exact"/>
              <w:ind w:right="43"/>
              <w:jc w:val="right"/>
              <w:rPr>
                <w:i/>
                <w:sz w:val="14"/>
              </w:rPr>
            </w:pPr>
            <w:r w:rsidRPr="000D7F53">
              <w:rPr>
                <w:i/>
                <w:sz w:val="14"/>
              </w:rPr>
              <w:t>2004</w:t>
            </w:r>
            <w:r>
              <w:rPr>
                <w:i/>
                <w:sz w:val="14"/>
              </w:rPr>
              <w:br/>
            </w:r>
            <w:r w:rsidRPr="000D7F53">
              <w:rPr>
                <w:i/>
                <w:sz w:val="14"/>
              </w:rPr>
              <w:t>2005</w:t>
            </w:r>
          </w:p>
        </w:tc>
      </w:tr>
      <w:tr w:rsidR="000D7F53" w:rsidRPr="000D7F53" w14:paraId="4939EF92" w14:textId="77777777">
        <w:trPr>
          <w:cantSplit/>
          <w:trHeight w:hRule="exact" w:val="115"/>
          <w:tblHeader/>
        </w:trPr>
        <w:tc>
          <w:tcPr>
            <w:tcW w:w="1368" w:type="dxa"/>
            <w:tcBorders>
              <w:top w:val="single" w:sz="12" w:space="0" w:color="auto"/>
            </w:tcBorders>
            <w:shd w:val="clear" w:color="auto" w:fill="auto"/>
            <w:vAlign w:val="bottom"/>
          </w:tcPr>
          <w:p w14:paraId="4C82870E" w14:textId="77777777" w:rsidR="000D7F53" w:rsidRPr="000D7F53" w:rsidRDefault="000D7F53" w:rsidP="000D7F53">
            <w:pPr>
              <w:shd w:val="clear" w:color="auto" w:fill="FFFFFF"/>
              <w:spacing w:before="40" w:after="40" w:line="210" w:lineRule="exact"/>
              <w:rPr>
                <w:sz w:val="17"/>
              </w:rPr>
            </w:pPr>
          </w:p>
        </w:tc>
        <w:tc>
          <w:tcPr>
            <w:tcW w:w="576" w:type="dxa"/>
            <w:tcBorders>
              <w:top w:val="single" w:sz="12" w:space="0" w:color="auto"/>
            </w:tcBorders>
            <w:shd w:val="clear" w:color="auto" w:fill="auto"/>
            <w:vAlign w:val="bottom"/>
          </w:tcPr>
          <w:p w14:paraId="46840A37" w14:textId="77777777" w:rsidR="000D7F53" w:rsidRPr="000D7F53" w:rsidRDefault="000D7F53" w:rsidP="000D7F53">
            <w:pPr>
              <w:shd w:val="clear" w:color="auto" w:fill="FFFFFF"/>
              <w:spacing w:before="40" w:after="40" w:line="210" w:lineRule="exact"/>
              <w:ind w:right="43"/>
              <w:jc w:val="right"/>
              <w:rPr>
                <w:sz w:val="17"/>
              </w:rPr>
            </w:pPr>
          </w:p>
        </w:tc>
        <w:tc>
          <w:tcPr>
            <w:tcW w:w="596" w:type="dxa"/>
            <w:tcBorders>
              <w:top w:val="single" w:sz="12" w:space="0" w:color="auto"/>
            </w:tcBorders>
            <w:shd w:val="clear" w:color="auto" w:fill="auto"/>
            <w:vAlign w:val="bottom"/>
          </w:tcPr>
          <w:p w14:paraId="5288A98F" w14:textId="77777777" w:rsidR="000D7F53" w:rsidRPr="000D7F53" w:rsidRDefault="000D7F53" w:rsidP="000D7F53">
            <w:pPr>
              <w:shd w:val="clear" w:color="auto" w:fill="FFFFFF"/>
              <w:spacing w:before="40" w:after="40" w:line="210" w:lineRule="exact"/>
              <w:ind w:right="43"/>
              <w:jc w:val="right"/>
              <w:rPr>
                <w:sz w:val="17"/>
              </w:rPr>
            </w:pPr>
          </w:p>
        </w:tc>
        <w:tc>
          <w:tcPr>
            <w:tcW w:w="596" w:type="dxa"/>
            <w:tcBorders>
              <w:top w:val="single" w:sz="12" w:space="0" w:color="auto"/>
            </w:tcBorders>
            <w:shd w:val="clear" w:color="auto" w:fill="auto"/>
            <w:vAlign w:val="bottom"/>
          </w:tcPr>
          <w:p w14:paraId="5FDDBB06" w14:textId="77777777" w:rsidR="000D7F53" w:rsidRPr="000D7F53" w:rsidRDefault="000D7F53" w:rsidP="000D7F53">
            <w:pPr>
              <w:shd w:val="clear" w:color="auto" w:fill="FFFFFF"/>
              <w:spacing w:before="40" w:after="40" w:line="210" w:lineRule="exact"/>
              <w:ind w:right="43"/>
              <w:jc w:val="right"/>
              <w:rPr>
                <w:sz w:val="17"/>
              </w:rPr>
            </w:pPr>
          </w:p>
        </w:tc>
        <w:tc>
          <w:tcPr>
            <w:tcW w:w="596" w:type="dxa"/>
            <w:tcBorders>
              <w:top w:val="single" w:sz="12" w:space="0" w:color="auto"/>
            </w:tcBorders>
            <w:shd w:val="clear" w:color="auto" w:fill="auto"/>
            <w:vAlign w:val="bottom"/>
          </w:tcPr>
          <w:p w14:paraId="585CBA7B" w14:textId="77777777" w:rsidR="000D7F53" w:rsidRPr="000D7F53" w:rsidRDefault="000D7F53" w:rsidP="000D7F53">
            <w:pPr>
              <w:shd w:val="clear" w:color="auto" w:fill="FFFFFF"/>
              <w:spacing w:before="40" w:after="40" w:line="210" w:lineRule="exact"/>
              <w:ind w:right="43"/>
              <w:jc w:val="right"/>
              <w:rPr>
                <w:sz w:val="17"/>
              </w:rPr>
            </w:pPr>
          </w:p>
        </w:tc>
        <w:tc>
          <w:tcPr>
            <w:tcW w:w="596" w:type="dxa"/>
            <w:tcBorders>
              <w:top w:val="single" w:sz="12" w:space="0" w:color="auto"/>
            </w:tcBorders>
            <w:shd w:val="clear" w:color="auto" w:fill="auto"/>
            <w:vAlign w:val="bottom"/>
          </w:tcPr>
          <w:p w14:paraId="786AF0B3" w14:textId="77777777" w:rsidR="000D7F53" w:rsidRPr="000D7F53" w:rsidRDefault="000D7F53" w:rsidP="000D7F53">
            <w:pPr>
              <w:shd w:val="clear" w:color="auto" w:fill="FFFFFF"/>
              <w:spacing w:before="40" w:after="40" w:line="210" w:lineRule="exact"/>
              <w:ind w:right="43"/>
              <w:jc w:val="right"/>
              <w:rPr>
                <w:sz w:val="17"/>
              </w:rPr>
            </w:pPr>
          </w:p>
        </w:tc>
        <w:tc>
          <w:tcPr>
            <w:tcW w:w="596" w:type="dxa"/>
            <w:tcBorders>
              <w:top w:val="single" w:sz="12" w:space="0" w:color="auto"/>
            </w:tcBorders>
            <w:shd w:val="clear" w:color="auto" w:fill="auto"/>
            <w:vAlign w:val="bottom"/>
          </w:tcPr>
          <w:p w14:paraId="39A0F212" w14:textId="77777777" w:rsidR="000D7F53" w:rsidRPr="000D7F53" w:rsidRDefault="000D7F53" w:rsidP="000D7F53">
            <w:pPr>
              <w:shd w:val="clear" w:color="auto" w:fill="FFFFFF"/>
              <w:spacing w:before="40" w:after="40" w:line="210" w:lineRule="exact"/>
              <w:ind w:right="43"/>
              <w:jc w:val="right"/>
              <w:rPr>
                <w:sz w:val="17"/>
              </w:rPr>
            </w:pPr>
          </w:p>
        </w:tc>
        <w:tc>
          <w:tcPr>
            <w:tcW w:w="596" w:type="dxa"/>
            <w:tcBorders>
              <w:top w:val="single" w:sz="12" w:space="0" w:color="auto"/>
            </w:tcBorders>
            <w:shd w:val="clear" w:color="auto" w:fill="auto"/>
            <w:vAlign w:val="bottom"/>
          </w:tcPr>
          <w:p w14:paraId="6E737DDE" w14:textId="77777777" w:rsidR="000D7F53" w:rsidRPr="000D7F53" w:rsidRDefault="000D7F53" w:rsidP="000D7F53">
            <w:pPr>
              <w:shd w:val="clear" w:color="auto" w:fill="FFFFFF"/>
              <w:spacing w:before="40" w:after="40" w:line="210" w:lineRule="exact"/>
              <w:ind w:right="43"/>
              <w:jc w:val="right"/>
              <w:rPr>
                <w:sz w:val="17"/>
              </w:rPr>
            </w:pPr>
          </w:p>
        </w:tc>
        <w:tc>
          <w:tcPr>
            <w:tcW w:w="596" w:type="dxa"/>
            <w:tcBorders>
              <w:top w:val="single" w:sz="12" w:space="0" w:color="auto"/>
            </w:tcBorders>
            <w:shd w:val="clear" w:color="auto" w:fill="auto"/>
            <w:vAlign w:val="bottom"/>
          </w:tcPr>
          <w:p w14:paraId="5FB0ABFA" w14:textId="77777777" w:rsidR="000D7F53" w:rsidRPr="000D7F53" w:rsidRDefault="000D7F53" w:rsidP="000D7F53">
            <w:pPr>
              <w:shd w:val="clear" w:color="auto" w:fill="FFFFFF"/>
              <w:spacing w:before="40" w:after="40" w:line="210" w:lineRule="exact"/>
              <w:ind w:right="43"/>
              <w:jc w:val="right"/>
              <w:rPr>
                <w:sz w:val="17"/>
              </w:rPr>
            </w:pPr>
          </w:p>
        </w:tc>
        <w:tc>
          <w:tcPr>
            <w:tcW w:w="596" w:type="dxa"/>
            <w:tcBorders>
              <w:top w:val="single" w:sz="12" w:space="0" w:color="auto"/>
            </w:tcBorders>
            <w:shd w:val="clear" w:color="auto" w:fill="auto"/>
            <w:vAlign w:val="bottom"/>
          </w:tcPr>
          <w:p w14:paraId="17C27941" w14:textId="77777777" w:rsidR="000D7F53" w:rsidRPr="000D7F53" w:rsidRDefault="000D7F53" w:rsidP="000D7F53">
            <w:pPr>
              <w:shd w:val="clear" w:color="auto" w:fill="FFFFFF"/>
              <w:spacing w:before="40" w:after="40" w:line="210" w:lineRule="exact"/>
              <w:ind w:right="43"/>
              <w:jc w:val="right"/>
              <w:rPr>
                <w:sz w:val="17"/>
              </w:rPr>
            </w:pPr>
          </w:p>
        </w:tc>
        <w:tc>
          <w:tcPr>
            <w:tcW w:w="596" w:type="dxa"/>
            <w:tcBorders>
              <w:top w:val="single" w:sz="12" w:space="0" w:color="auto"/>
            </w:tcBorders>
            <w:shd w:val="clear" w:color="auto" w:fill="auto"/>
            <w:vAlign w:val="bottom"/>
          </w:tcPr>
          <w:p w14:paraId="1AB26784" w14:textId="77777777" w:rsidR="000D7F53" w:rsidRPr="000D7F53" w:rsidRDefault="000D7F53" w:rsidP="000D7F53">
            <w:pPr>
              <w:shd w:val="clear" w:color="auto" w:fill="FFFFFF"/>
              <w:spacing w:before="40" w:after="40" w:line="210" w:lineRule="exact"/>
              <w:ind w:right="43"/>
              <w:jc w:val="right"/>
              <w:rPr>
                <w:sz w:val="17"/>
              </w:rPr>
            </w:pPr>
          </w:p>
        </w:tc>
      </w:tr>
      <w:tr w:rsidR="009B732F" w:rsidRPr="000D7F53" w14:paraId="5894A474" w14:textId="77777777">
        <w:trPr>
          <w:cantSplit/>
        </w:trPr>
        <w:tc>
          <w:tcPr>
            <w:tcW w:w="1368" w:type="dxa"/>
            <w:shd w:val="clear" w:color="auto" w:fill="auto"/>
            <w:vAlign w:val="bottom"/>
          </w:tcPr>
          <w:p w14:paraId="4EA88BDB" w14:textId="77777777" w:rsidR="009B732F" w:rsidRPr="000D7F53" w:rsidRDefault="009B732F" w:rsidP="000D7F53">
            <w:pPr>
              <w:shd w:val="clear" w:color="auto" w:fill="FFFFFF"/>
              <w:tabs>
                <w:tab w:val="left" w:pos="288"/>
                <w:tab w:val="left" w:pos="576"/>
                <w:tab w:val="left" w:pos="864"/>
                <w:tab w:val="left" w:pos="1152"/>
              </w:tabs>
              <w:spacing w:before="40" w:after="40" w:line="210" w:lineRule="exact"/>
              <w:rPr>
                <w:sz w:val="17"/>
              </w:rPr>
            </w:pPr>
            <w:r w:rsidRPr="000D7F53">
              <w:rPr>
                <w:sz w:val="17"/>
              </w:rPr>
              <w:t xml:space="preserve">Всего учащихся </w:t>
            </w:r>
          </w:p>
        </w:tc>
        <w:tc>
          <w:tcPr>
            <w:tcW w:w="576" w:type="dxa"/>
            <w:shd w:val="clear" w:color="auto" w:fill="auto"/>
            <w:vAlign w:val="bottom"/>
          </w:tcPr>
          <w:p w14:paraId="330A25E7" w14:textId="77777777" w:rsidR="009B732F" w:rsidRPr="00B0664A" w:rsidRDefault="009B732F" w:rsidP="000D7F53">
            <w:pPr>
              <w:shd w:val="clear" w:color="auto" w:fill="FFFFFF"/>
              <w:tabs>
                <w:tab w:val="left" w:pos="288"/>
                <w:tab w:val="left" w:pos="576"/>
                <w:tab w:val="left" w:pos="864"/>
                <w:tab w:val="left" w:pos="1152"/>
              </w:tabs>
              <w:spacing w:before="40" w:after="40" w:line="210" w:lineRule="exact"/>
              <w:ind w:right="43"/>
              <w:jc w:val="right"/>
              <w:rPr>
                <w:spacing w:val="0"/>
                <w:w w:val="100"/>
                <w:sz w:val="17"/>
                <w:szCs w:val="17"/>
              </w:rPr>
            </w:pPr>
            <w:r w:rsidRPr="00B0664A">
              <w:rPr>
                <w:spacing w:val="0"/>
                <w:w w:val="100"/>
                <w:sz w:val="17"/>
                <w:szCs w:val="17"/>
              </w:rPr>
              <w:t>1</w:t>
            </w:r>
            <w:r w:rsidR="00B0664A" w:rsidRPr="00B0664A">
              <w:rPr>
                <w:spacing w:val="0"/>
                <w:w w:val="100"/>
                <w:sz w:val="17"/>
                <w:szCs w:val="17"/>
                <w:lang w:val="en-US"/>
              </w:rPr>
              <w:t xml:space="preserve"> </w:t>
            </w:r>
            <w:r w:rsidRPr="00B0664A">
              <w:rPr>
                <w:spacing w:val="0"/>
                <w:w w:val="100"/>
                <w:sz w:val="17"/>
                <w:szCs w:val="17"/>
              </w:rPr>
              <w:t>310,2</w:t>
            </w:r>
          </w:p>
        </w:tc>
        <w:tc>
          <w:tcPr>
            <w:tcW w:w="596" w:type="dxa"/>
            <w:shd w:val="clear" w:color="auto" w:fill="auto"/>
            <w:vAlign w:val="bottom"/>
          </w:tcPr>
          <w:p w14:paraId="275CE47D" w14:textId="77777777" w:rsidR="009B732F" w:rsidRPr="00B0664A" w:rsidRDefault="009B732F" w:rsidP="000D7F53">
            <w:pPr>
              <w:shd w:val="clear" w:color="auto" w:fill="FFFFFF"/>
              <w:tabs>
                <w:tab w:val="left" w:pos="288"/>
                <w:tab w:val="left" w:pos="576"/>
                <w:tab w:val="left" w:pos="864"/>
                <w:tab w:val="left" w:pos="1152"/>
              </w:tabs>
              <w:spacing w:before="40" w:after="40" w:line="210" w:lineRule="exact"/>
              <w:ind w:right="43"/>
              <w:jc w:val="right"/>
              <w:rPr>
                <w:spacing w:val="0"/>
                <w:w w:val="100"/>
                <w:sz w:val="17"/>
                <w:szCs w:val="17"/>
              </w:rPr>
            </w:pPr>
            <w:r w:rsidRPr="00B0664A">
              <w:rPr>
                <w:spacing w:val="0"/>
                <w:w w:val="100"/>
                <w:sz w:val="17"/>
                <w:szCs w:val="17"/>
              </w:rPr>
              <w:t>1</w:t>
            </w:r>
            <w:r w:rsidR="00B0664A" w:rsidRPr="00B0664A">
              <w:rPr>
                <w:spacing w:val="0"/>
                <w:w w:val="100"/>
                <w:sz w:val="17"/>
                <w:szCs w:val="17"/>
                <w:lang w:val="en-US"/>
              </w:rPr>
              <w:t xml:space="preserve"> </w:t>
            </w:r>
            <w:r w:rsidRPr="00B0664A">
              <w:rPr>
                <w:spacing w:val="0"/>
                <w:w w:val="100"/>
                <w:sz w:val="17"/>
                <w:szCs w:val="17"/>
              </w:rPr>
              <w:t>327,3</w:t>
            </w:r>
          </w:p>
        </w:tc>
        <w:tc>
          <w:tcPr>
            <w:tcW w:w="596" w:type="dxa"/>
            <w:shd w:val="clear" w:color="auto" w:fill="auto"/>
            <w:vAlign w:val="bottom"/>
          </w:tcPr>
          <w:p w14:paraId="31B65385" w14:textId="77777777" w:rsidR="009B732F" w:rsidRPr="00B0664A" w:rsidRDefault="009B732F" w:rsidP="000D7F53">
            <w:pPr>
              <w:shd w:val="clear" w:color="auto" w:fill="FFFFFF"/>
              <w:tabs>
                <w:tab w:val="left" w:pos="288"/>
                <w:tab w:val="left" w:pos="576"/>
                <w:tab w:val="left" w:pos="864"/>
                <w:tab w:val="left" w:pos="1152"/>
              </w:tabs>
              <w:spacing w:before="40" w:after="40" w:line="210" w:lineRule="exact"/>
              <w:ind w:right="43"/>
              <w:jc w:val="right"/>
              <w:rPr>
                <w:spacing w:val="0"/>
                <w:w w:val="100"/>
                <w:sz w:val="17"/>
                <w:szCs w:val="17"/>
              </w:rPr>
            </w:pPr>
            <w:r w:rsidRPr="00B0664A">
              <w:rPr>
                <w:spacing w:val="0"/>
                <w:w w:val="100"/>
                <w:sz w:val="17"/>
                <w:szCs w:val="17"/>
              </w:rPr>
              <w:t>1</w:t>
            </w:r>
            <w:r w:rsidR="00B0664A" w:rsidRPr="00B0664A">
              <w:rPr>
                <w:spacing w:val="0"/>
                <w:w w:val="100"/>
                <w:sz w:val="17"/>
                <w:szCs w:val="17"/>
                <w:lang w:val="en-US"/>
              </w:rPr>
              <w:t xml:space="preserve"> </w:t>
            </w:r>
            <w:r w:rsidRPr="00B0664A">
              <w:rPr>
                <w:spacing w:val="0"/>
                <w:w w:val="100"/>
                <w:sz w:val="17"/>
                <w:szCs w:val="17"/>
              </w:rPr>
              <w:t>374,0</w:t>
            </w:r>
          </w:p>
        </w:tc>
        <w:tc>
          <w:tcPr>
            <w:tcW w:w="596" w:type="dxa"/>
            <w:shd w:val="clear" w:color="auto" w:fill="auto"/>
            <w:vAlign w:val="bottom"/>
          </w:tcPr>
          <w:p w14:paraId="3AAEF36D" w14:textId="77777777" w:rsidR="009B732F" w:rsidRPr="00B0664A" w:rsidRDefault="009B732F" w:rsidP="000D7F53">
            <w:pPr>
              <w:shd w:val="clear" w:color="auto" w:fill="FFFFFF"/>
              <w:tabs>
                <w:tab w:val="left" w:pos="288"/>
                <w:tab w:val="left" w:pos="576"/>
                <w:tab w:val="left" w:pos="864"/>
                <w:tab w:val="left" w:pos="1152"/>
              </w:tabs>
              <w:spacing w:before="40" w:after="40" w:line="210" w:lineRule="exact"/>
              <w:ind w:right="43"/>
              <w:jc w:val="right"/>
              <w:rPr>
                <w:spacing w:val="0"/>
                <w:w w:val="100"/>
                <w:sz w:val="17"/>
                <w:szCs w:val="17"/>
              </w:rPr>
            </w:pPr>
            <w:r w:rsidRPr="00B0664A">
              <w:rPr>
                <w:spacing w:val="0"/>
                <w:w w:val="100"/>
                <w:sz w:val="17"/>
                <w:szCs w:val="17"/>
              </w:rPr>
              <w:t>1</w:t>
            </w:r>
            <w:r w:rsidR="00B0664A" w:rsidRPr="00B0664A">
              <w:rPr>
                <w:spacing w:val="0"/>
                <w:w w:val="100"/>
                <w:sz w:val="17"/>
                <w:szCs w:val="17"/>
                <w:lang w:val="en-US"/>
              </w:rPr>
              <w:t xml:space="preserve"> </w:t>
            </w:r>
            <w:r w:rsidRPr="00B0664A">
              <w:rPr>
                <w:spacing w:val="0"/>
                <w:w w:val="100"/>
                <w:sz w:val="17"/>
                <w:szCs w:val="17"/>
              </w:rPr>
              <w:t>436,6</w:t>
            </w:r>
          </w:p>
        </w:tc>
        <w:tc>
          <w:tcPr>
            <w:tcW w:w="596" w:type="dxa"/>
            <w:shd w:val="clear" w:color="auto" w:fill="auto"/>
            <w:vAlign w:val="bottom"/>
          </w:tcPr>
          <w:p w14:paraId="64BD7BD4" w14:textId="77777777" w:rsidR="009B732F" w:rsidRPr="00B0664A" w:rsidRDefault="009B732F" w:rsidP="000D7F53">
            <w:pPr>
              <w:shd w:val="clear" w:color="auto" w:fill="FFFFFF"/>
              <w:tabs>
                <w:tab w:val="left" w:pos="288"/>
                <w:tab w:val="left" w:pos="576"/>
                <w:tab w:val="left" w:pos="864"/>
                <w:tab w:val="left" w:pos="1152"/>
              </w:tabs>
              <w:spacing w:before="40" w:after="40" w:line="210" w:lineRule="exact"/>
              <w:ind w:right="43"/>
              <w:jc w:val="right"/>
              <w:rPr>
                <w:spacing w:val="0"/>
                <w:w w:val="100"/>
                <w:sz w:val="17"/>
                <w:szCs w:val="17"/>
              </w:rPr>
            </w:pPr>
            <w:r w:rsidRPr="00B0664A">
              <w:rPr>
                <w:spacing w:val="0"/>
                <w:w w:val="100"/>
                <w:sz w:val="17"/>
                <w:szCs w:val="17"/>
              </w:rPr>
              <w:t>1</w:t>
            </w:r>
            <w:r w:rsidR="00B0664A" w:rsidRPr="00B0664A">
              <w:rPr>
                <w:spacing w:val="0"/>
                <w:w w:val="100"/>
                <w:sz w:val="17"/>
                <w:szCs w:val="17"/>
                <w:lang w:val="en-US"/>
              </w:rPr>
              <w:t xml:space="preserve"> </w:t>
            </w:r>
            <w:r w:rsidRPr="00B0664A">
              <w:rPr>
                <w:spacing w:val="0"/>
                <w:w w:val="100"/>
                <w:sz w:val="17"/>
                <w:szCs w:val="17"/>
              </w:rPr>
              <w:t>464,9</w:t>
            </w:r>
          </w:p>
        </w:tc>
        <w:tc>
          <w:tcPr>
            <w:tcW w:w="596" w:type="dxa"/>
            <w:shd w:val="clear" w:color="auto" w:fill="auto"/>
            <w:vAlign w:val="bottom"/>
          </w:tcPr>
          <w:p w14:paraId="54446F0C" w14:textId="77777777" w:rsidR="009B732F" w:rsidRPr="00B0664A" w:rsidRDefault="009B732F" w:rsidP="000D7F53">
            <w:pPr>
              <w:shd w:val="clear" w:color="auto" w:fill="FFFFFF"/>
              <w:tabs>
                <w:tab w:val="left" w:pos="288"/>
                <w:tab w:val="left" w:pos="576"/>
                <w:tab w:val="left" w:pos="864"/>
                <w:tab w:val="left" w:pos="1152"/>
              </w:tabs>
              <w:spacing w:before="40" w:after="40" w:line="210" w:lineRule="exact"/>
              <w:ind w:right="43"/>
              <w:jc w:val="right"/>
              <w:rPr>
                <w:spacing w:val="0"/>
                <w:w w:val="100"/>
                <w:sz w:val="17"/>
                <w:szCs w:val="17"/>
              </w:rPr>
            </w:pPr>
            <w:r w:rsidRPr="00B0664A">
              <w:rPr>
                <w:spacing w:val="0"/>
                <w:w w:val="100"/>
                <w:sz w:val="17"/>
                <w:szCs w:val="17"/>
              </w:rPr>
              <w:t>1</w:t>
            </w:r>
            <w:r w:rsidR="00B0664A" w:rsidRPr="00B0664A">
              <w:rPr>
                <w:spacing w:val="0"/>
                <w:w w:val="100"/>
                <w:sz w:val="17"/>
                <w:szCs w:val="17"/>
                <w:lang w:val="en-US"/>
              </w:rPr>
              <w:t xml:space="preserve"> </w:t>
            </w:r>
            <w:r w:rsidRPr="00B0664A">
              <w:rPr>
                <w:spacing w:val="0"/>
                <w:w w:val="100"/>
                <w:sz w:val="17"/>
                <w:szCs w:val="17"/>
              </w:rPr>
              <w:t>504,4</w:t>
            </w:r>
          </w:p>
        </w:tc>
        <w:tc>
          <w:tcPr>
            <w:tcW w:w="596" w:type="dxa"/>
            <w:shd w:val="clear" w:color="auto" w:fill="auto"/>
            <w:vAlign w:val="bottom"/>
          </w:tcPr>
          <w:p w14:paraId="606502F0" w14:textId="77777777" w:rsidR="009B732F" w:rsidRPr="00B0664A" w:rsidRDefault="009B732F" w:rsidP="000D7F53">
            <w:pPr>
              <w:shd w:val="clear" w:color="auto" w:fill="FFFFFF"/>
              <w:tabs>
                <w:tab w:val="left" w:pos="288"/>
                <w:tab w:val="left" w:pos="576"/>
                <w:tab w:val="left" w:pos="864"/>
                <w:tab w:val="left" w:pos="1152"/>
              </w:tabs>
              <w:spacing w:before="40" w:after="40" w:line="210" w:lineRule="exact"/>
              <w:ind w:right="43"/>
              <w:jc w:val="right"/>
              <w:rPr>
                <w:spacing w:val="0"/>
                <w:w w:val="100"/>
                <w:sz w:val="17"/>
                <w:szCs w:val="17"/>
              </w:rPr>
            </w:pPr>
            <w:r w:rsidRPr="00B0664A">
              <w:rPr>
                <w:spacing w:val="0"/>
                <w:w w:val="100"/>
                <w:sz w:val="17"/>
                <w:szCs w:val="17"/>
              </w:rPr>
              <w:t>1</w:t>
            </w:r>
            <w:r w:rsidR="00B0664A" w:rsidRPr="00B0664A">
              <w:rPr>
                <w:spacing w:val="0"/>
                <w:w w:val="100"/>
                <w:sz w:val="17"/>
                <w:szCs w:val="17"/>
                <w:lang w:val="en-US"/>
              </w:rPr>
              <w:t xml:space="preserve"> </w:t>
            </w:r>
            <w:r w:rsidRPr="00B0664A">
              <w:rPr>
                <w:spacing w:val="0"/>
                <w:w w:val="100"/>
                <w:sz w:val="17"/>
                <w:szCs w:val="17"/>
              </w:rPr>
              <w:t>560,0</w:t>
            </w:r>
          </w:p>
        </w:tc>
        <w:tc>
          <w:tcPr>
            <w:tcW w:w="596" w:type="dxa"/>
            <w:shd w:val="clear" w:color="auto" w:fill="auto"/>
            <w:vAlign w:val="bottom"/>
          </w:tcPr>
          <w:p w14:paraId="1E2E9A64" w14:textId="77777777" w:rsidR="009B732F" w:rsidRPr="00B0664A" w:rsidRDefault="009B732F" w:rsidP="000D7F53">
            <w:pPr>
              <w:shd w:val="clear" w:color="auto" w:fill="FFFFFF"/>
              <w:tabs>
                <w:tab w:val="left" w:pos="288"/>
                <w:tab w:val="left" w:pos="576"/>
                <w:tab w:val="left" w:pos="864"/>
                <w:tab w:val="left" w:pos="1152"/>
              </w:tabs>
              <w:spacing w:before="40" w:after="40" w:line="210" w:lineRule="exact"/>
              <w:ind w:right="43"/>
              <w:jc w:val="right"/>
              <w:rPr>
                <w:spacing w:val="0"/>
                <w:w w:val="100"/>
                <w:sz w:val="17"/>
                <w:szCs w:val="17"/>
              </w:rPr>
            </w:pPr>
            <w:r w:rsidRPr="00B0664A">
              <w:rPr>
                <w:spacing w:val="0"/>
                <w:w w:val="100"/>
                <w:sz w:val="17"/>
                <w:szCs w:val="17"/>
              </w:rPr>
              <w:t>1</w:t>
            </w:r>
            <w:r w:rsidR="00B0664A" w:rsidRPr="00B0664A">
              <w:rPr>
                <w:spacing w:val="0"/>
                <w:w w:val="100"/>
                <w:sz w:val="17"/>
                <w:szCs w:val="17"/>
                <w:lang w:val="en-US"/>
              </w:rPr>
              <w:t xml:space="preserve"> </w:t>
            </w:r>
            <w:r w:rsidRPr="00B0664A">
              <w:rPr>
                <w:spacing w:val="0"/>
                <w:w w:val="100"/>
                <w:sz w:val="17"/>
                <w:szCs w:val="17"/>
              </w:rPr>
              <w:t>617,7</w:t>
            </w:r>
          </w:p>
        </w:tc>
        <w:tc>
          <w:tcPr>
            <w:tcW w:w="596" w:type="dxa"/>
            <w:shd w:val="clear" w:color="auto" w:fill="auto"/>
            <w:vAlign w:val="bottom"/>
          </w:tcPr>
          <w:p w14:paraId="7CE5A2B3" w14:textId="77777777" w:rsidR="009B732F" w:rsidRPr="00B0664A" w:rsidRDefault="009B732F" w:rsidP="000D7F53">
            <w:pPr>
              <w:shd w:val="clear" w:color="auto" w:fill="FFFFFF"/>
              <w:tabs>
                <w:tab w:val="left" w:pos="288"/>
                <w:tab w:val="left" w:pos="576"/>
                <w:tab w:val="left" w:pos="864"/>
                <w:tab w:val="left" w:pos="1152"/>
              </w:tabs>
              <w:spacing w:before="40" w:after="40" w:line="210" w:lineRule="exact"/>
              <w:ind w:right="43"/>
              <w:jc w:val="right"/>
              <w:rPr>
                <w:spacing w:val="0"/>
                <w:w w:val="100"/>
                <w:sz w:val="17"/>
                <w:szCs w:val="17"/>
              </w:rPr>
            </w:pPr>
            <w:r w:rsidRPr="00B0664A">
              <w:rPr>
                <w:spacing w:val="0"/>
                <w:w w:val="100"/>
                <w:sz w:val="17"/>
                <w:szCs w:val="17"/>
              </w:rPr>
              <w:t>1</w:t>
            </w:r>
            <w:r w:rsidR="00B0664A" w:rsidRPr="00B0664A">
              <w:rPr>
                <w:spacing w:val="0"/>
                <w:w w:val="100"/>
                <w:sz w:val="17"/>
                <w:szCs w:val="17"/>
                <w:lang w:val="en-US"/>
              </w:rPr>
              <w:t xml:space="preserve"> </w:t>
            </w:r>
            <w:r w:rsidRPr="00B0664A">
              <w:rPr>
                <w:spacing w:val="0"/>
                <w:w w:val="100"/>
                <w:sz w:val="17"/>
                <w:szCs w:val="17"/>
              </w:rPr>
              <w:t>673,7</w:t>
            </w:r>
          </w:p>
        </w:tc>
        <w:tc>
          <w:tcPr>
            <w:tcW w:w="596" w:type="dxa"/>
            <w:shd w:val="clear" w:color="auto" w:fill="auto"/>
            <w:vAlign w:val="bottom"/>
          </w:tcPr>
          <w:p w14:paraId="109FABF6" w14:textId="77777777" w:rsidR="009B732F" w:rsidRPr="00B0664A" w:rsidRDefault="009B732F" w:rsidP="000D7F53">
            <w:pPr>
              <w:shd w:val="clear" w:color="auto" w:fill="FFFFFF"/>
              <w:tabs>
                <w:tab w:val="left" w:pos="288"/>
                <w:tab w:val="left" w:pos="576"/>
                <w:tab w:val="left" w:pos="864"/>
                <w:tab w:val="left" w:pos="1152"/>
              </w:tabs>
              <w:spacing w:before="40" w:after="40" w:line="210" w:lineRule="exact"/>
              <w:ind w:right="43"/>
              <w:jc w:val="right"/>
              <w:rPr>
                <w:spacing w:val="0"/>
                <w:w w:val="100"/>
                <w:sz w:val="17"/>
                <w:szCs w:val="17"/>
              </w:rPr>
            </w:pPr>
            <w:r w:rsidRPr="00B0664A">
              <w:rPr>
                <w:spacing w:val="0"/>
                <w:w w:val="100"/>
                <w:sz w:val="17"/>
                <w:szCs w:val="17"/>
              </w:rPr>
              <w:t>1</w:t>
            </w:r>
            <w:r w:rsidR="00B0664A" w:rsidRPr="00B0664A">
              <w:rPr>
                <w:spacing w:val="0"/>
                <w:w w:val="100"/>
                <w:sz w:val="17"/>
                <w:szCs w:val="17"/>
                <w:lang w:val="en-US"/>
              </w:rPr>
              <w:t xml:space="preserve"> </w:t>
            </w:r>
            <w:r w:rsidRPr="00B0664A">
              <w:rPr>
                <w:spacing w:val="0"/>
                <w:w w:val="100"/>
                <w:sz w:val="17"/>
                <w:szCs w:val="17"/>
              </w:rPr>
              <w:t>665,0</w:t>
            </w:r>
          </w:p>
        </w:tc>
      </w:tr>
      <w:tr w:rsidR="009B732F" w:rsidRPr="000D7F53" w14:paraId="3562DF32" w14:textId="77777777">
        <w:trPr>
          <w:cantSplit/>
        </w:trPr>
        <w:tc>
          <w:tcPr>
            <w:tcW w:w="1368" w:type="dxa"/>
            <w:tcBorders>
              <w:bottom w:val="single" w:sz="12" w:space="0" w:color="auto"/>
            </w:tcBorders>
            <w:shd w:val="clear" w:color="auto" w:fill="auto"/>
            <w:vAlign w:val="bottom"/>
          </w:tcPr>
          <w:p w14:paraId="5975D6CC" w14:textId="77777777" w:rsidR="009B732F" w:rsidRPr="000D7F53" w:rsidRDefault="009B732F" w:rsidP="000D7F53">
            <w:pPr>
              <w:shd w:val="clear" w:color="auto" w:fill="FFFFFF"/>
              <w:tabs>
                <w:tab w:val="left" w:pos="288"/>
                <w:tab w:val="left" w:pos="576"/>
                <w:tab w:val="left" w:pos="864"/>
                <w:tab w:val="left" w:pos="1152"/>
              </w:tabs>
              <w:spacing w:before="40" w:after="40" w:line="210" w:lineRule="exact"/>
              <w:rPr>
                <w:sz w:val="17"/>
              </w:rPr>
            </w:pPr>
            <w:r w:rsidRPr="000D7F53">
              <w:rPr>
                <w:sz w:val="17"/>
              </w:rPr>
              <w:t>из них девочек</w:t>
            </w:r>
          </w:p>
        </w:tc>
        <w:tc>
          <w:tcPr>
            <w:tcW w:w="576" w:type="dxa"/>
            <w:tcBorders>
              <w:bottom w:val="single" w:sz="12" w:space="0" w:color="auto"/>
            </w:tcBorders>
            <w:shd w:val="clear" w:color="auto" w:fill="auto"/>
            <w:vAlign w:val="bottom"/>
          </w:tcPr>
          <w:p w14:paraId="18BE3617" w14:textId="77777777" w:rsidR="009B732F" w:rsidRPr="00B0664A" w:rsidRDefault="009B732F" w:rsidP="000D7F53">
            <w:pPr>
              <w:shd w:val="clear" w:color="auto" w:fill="FFFFFF"/>
              <w:tabs>
                <w:tab w:val="left" w:pos="288"/>
                <w:tab w:val="left" w:pos="576"/>
                <w:tab w:val="left" w:pos="864"/>
                <w:tab w:val="left" w:pos="1152"/>
              </w:tabs>
              <w:spacing w:before="40" w:after="40" w:line="210" w:lineRule="exact"/>
              <w:ind w:right="43"/>
              <w:jc w:val="right"/>
              <w:rPr>
                <w:spacing w:val="0"/>
                <w:w w:val="100"/>
                <w:sz w:val="17"/>
                <w:szCs w:val="17"/>
              </w:rPr>
            </w:pPr>
            <w:r w:rsidRPr="00B0664A">
              <w:rPr>
                <w:spacing w:val="0"/>
                <w:w w:val="100"/>
                <w:sz w:val="17"/>
                <w:szCs w:val="17"/>
              </w:rPr>
              <w:t>641,8</w:t>
            </w:r>
          </w:p>
        </w:tc>
        <w:tc>
          <w:tcPr>
            <w:tcW w:w="596" w:type="dxa"/>
            <w:tcBorders>
              <w:bottom w:val="single" w:sz="12" w:space="0" w:color="auto"/>
            </w:tcBorders>
            <w:shd w:val="clear" w:color="auto" w:fill="auto"/>
            <w:vAlign w:val="bottom"/>
          </w:tcPr>
          <w:p w14:paraId="542DCBFF" w14:textId="77777777" w:rsidR="009B732F" w:rsidRPr="00B0664A" w:rsidRDefault="009B732F" w:rsidP="000D7F53">
            <w:pPr>
              <w:shd w:val="clear" w:color="auto" w:fill="FFFFFF"/>
              <w:tabs>
                <w:tab w:val="left" w:pos="288"/>
                <w:tab w:val="left" w:pos="576"/>
                <w:tab w:val="left" w:pos="864"/>
                <w:tab w:val="left" w:pos="1152"/>
              </w:tabs>
              <w:spacing w:before="40" w:after="40" w:line="210" w:lineRule="exact"/>
              <w:ind w:right="43"/>
              <w:jc w:val="right"/>
              <w:rPr>
                <w:spacing w:val="0"/>
                <w:w w:val="100"/>
                <w:sz w:val="17"/>
                <w:szCs w:val="17"/>
              </w:rPr>
            </w:pPr>
            <w:r w:rsidRPr="00B0664A">
              <w:rPr>
                <w:spacing w:val="0"/>
                <w:w w:val="100"/>
                <w:sz w:val="17"/>
                <w:szCs w:val="17"/>
              </w:rPr>
              <w:t>633,4</w:t>
            </w:r>
          </w:p>
        </w:tc>
        <w:tc>
          <w:tcPr>
            <w:tcW w:w="596" w:type="dxa"/>
            <w:tcBorders>
              <w:bottom w:val="single" w:sz="12" w:space="0" w:color="auto"/>
            </w:tcBorders>
            <w:shd w:val="clear" w:color="auto" w:fill="auto"/>
            <w:vAlign w:val="bottom"/>
          </w:tcPr>
          <w:p w14:paraId="7BF7E5F3" w14:textId="77777777" w:rsidR="009B732F" w:rsidRPr="00B0664A" w:rsidRDefault="009B732F" w:rsidP="000D7F53">
            <w:pPr>
              <w:shd w:val="clear" w:color="auto" w:fill="FFFFFF"/>
              <w:tabs>
                <w:tab w:val="left" w:pos="288"/>
                <w:tab w:val="left" w:pos="576"/>
                <w:tab w:val="left" w:pos="864"/>
                <w:tab w:val="left" w:pos="1152"/>
              </w:tabs>
              <w:spacing w:before="40" w:after="40" w:line="210" w:lineRule="exact"/>
              <w:ind w:right="43"/>
              <w:jc w:val="right"/>
              <w:rPr>
                <w:spacing w:val="0"/>
                <w:w w:val="100"/>
                <w:sz w:val="17"/>
                <w:szCs w:val="17"/>
              </w:rPr>
            </w:pPr>
            <w:r w:rsidRPr="00B0664A">
              <w:rPr>
                <w:spacing w:val="0"/>
                <w:w w:val="100"/>
                <w:sz w:val="17"/>
                <w:szCs w:val="17"/>
              </w:rPr>
              <w:t>647,0</w:t>
            </w:r>
          </w:p>
        </w:tc>
        <w:tc>
          <w:tcPr>
            <w:tcW w:w="596" w:type="dxa"/>
            <w:tcBorders>
              <w:bottom w:val="single" w:sz="12" w:space="0" w:color="auto"/>
            </w:tcBorders>
            <w:shd w:val="clear" w:color="auto" w:fill="auto"/>
            <w:vAlign w:val="bottom"/>
          </w:tcPr>
          <w:p w14:paraId="703DA631" w14:textId="77777777" w:rsidR="009B732F" w:rsidRPr="00B0664A" w:rsidRDefault="009B732F" w:rsidP="000D7F53">
            <w:pPr>
              <w:shd w:val="clear" w:color="auto" w:fill="FFFFFF"/>
              <w:tabs>
                <w:tab w:val="left" w:pos="288"/>
                <w:tab w:val="left" w:pos="576"/>
                <w:tab w:val="left" w:pos="864"/>
                <w:tab w:val="left" w:pos="1152"/>
              </w:tabs>
              <w:spacing w:before="40" w:after="40" w:line="210" w:lineRule="exact"/>
              <w:ind w:right="43"/>
              <w:jc w:val="right"/>
              <w:rPr>
                <w:spacing w:val="0"/>
                <w:w w:val="100"/>
                <w:sz w:val="17"/>
                <w:szCs w:val="17"/>
              </w:rPr>
            </w:pPr>
            <w:r w:rsidRPr="00B0664A">
              <w:rPr>
                <w:spacing w:val="0"/>
                <w:w w:val="100"/>
                <w:sz w:val="17"/>
                <w:szCs w:val="17"/>
              </w:rPr>
              <w:t>674,5</w:t>
            </w:r>
          </w:p>
        </w:tc>
        <w:tc>
          <w:tcPr>
            <w:tcW w:w="596" w:type="dxa"/>
            <w:tcBorders>
              <w:bottom w:val="single" w:sz="12" w:space="0" w:color="auto"/>
            </w:tcBorders>
            <w:shd w:val="clear" w:color="auto" w:fill="auto"/>
            <w:vAlign w:val="bottom"/>
          </w:tcPr>
          <w:p w14:paraId="081D9D04" w14:textId="77777777" w:rsidR="009B732F" w:rsidRPr="00B0664A" w:rsidRDefault="009B732F" w:rsidP="000D7F53">
            <w:pPr>
              <w:shd w:val="clear" w:color="auto" w:fill="FFFFFF"/>
              <w:tabs>
                <w:tab w:val="left" w:pos="288"/>
                <w:tab w:val="left" w:pos="576"/>
                <w:tab w:val="left" w:pos="864"/>
                <w:tab w:val="left" w:pos="1152"/>
              </w:tabs>
              <w:spacing w:before="40" w:after="40" w:line="210" w:lineRule="exact"/>
              <w:ind w:right="43"/>
              <w:jc w:val="right"/>
              <w:rPr>
                <w:spacing w:val="0"/>
                <w:w w:val="100"/>
                <w:sz w:val="17"/>
                <w:szCs w:val="17"/>
              </w:rPr>
            </w:pPr>
            <w:r w:rsidRPr="00B0664A">
              <w:rPr>
                <w:spacing w:val="0"/>
                <w:w w:val="100"/>
                <w:sz w:val="17"/>
                <w:szCs w:val="17"/>
              </w:rPr>
              <w:t>683,5</w:t>
            </w:r>
          </w:p>
        </w:tc>
        <w:tc>
          <w:tcPr>
            <w:tcW w:w="596" w:type="dxa"/>
            <w:tcBorders>
              <w:bottom w:val="single" w:sz="12" w:space="0" w:color="auto"/>
            </w:tcBorders>
            <w:shd w:val="clear" w:color="auto" w:fill="auto"/>
            <w:vAlign w:val="bottom"/>
          </w:tcPr>
          <w:p w14:paraId="731D55A0" w14:textId="77777777" w:rsidR="009B732F" w:rsidRPr="00B0664A" w:rsidRDefault="009B732F" w:rsidP="000D7F53">
            <w:pPr>
              <w:shd w:val="clear" w:color="auto" w:fill="FFFFFF"/>
              <w:tabs>
                <w:tab w:val="left" w:pos="288"/>
                <w:tab w:val="left" w:pos="576"/>
                <w:tab w:val="left" w:pos="864"/>
                <w:tab w:val="left" w:pos="1152"/>
              </w:tabs>
              <w:spacing w:before="40" w:after="40" w:line="210" w:lineRule="exact"/>
              <w:ind w:right="43"/>
              <w:jc w:val="right"/>
              <w:rPr>
                <w:spacing w:val="0"/>
                <w:w w:val="100"/>
                <w:sz w:val="17"/>
                <w:szCs w:val="17"/>
              </w:rPr>
            </w:pPr>
            <w:r w:rsidRPr="00B0664A">
              <w:rPr>
                <w:spacing w:val="0"/>
                <w:w w:val="100"/>
                <w:sz w:val="17"/>
                <w:szCs w:val="17"/>
              </w:rPr>
              <w:t>693,7</w:t>
            </w:r>
          </w:p>
        </w:tc>
        <w:tc>
          <w:tcPr>
            <w:tcW w:w="596" w:type="dxa"/>
            <w:tcBorders>
              <w:bottom w:val="single" w:sz="12" w:space="0" w:color="auto"/>
            </w:tcBorders>
            <w:shd w:val="clear" w:color="auto" w:fill="auto"/>
            <w:vAlign w:val="bottom"/>
          </w:tcPr>
          <w:p w14:paraId="476ADDA6" w14:textId="77777777" w:rsidR="009B732F" w:rsidRPr="00B0664A" w:rsidRDefault="009B732F" w:rsidP="000D7F53">
            <w:pPr>
              <w:shd w:val="clear" w:color="auto" w:fill="FFFFFF"/>
              <w:tabs>
                <w:tab w:val="left" w:pos="288"/>
                <w:tab w:val="left" w:pos="576"/>
                <w:tab w:val="left" w:pos="864"/>
                <w:tab w:val="left" w:pos="1152"/>
              </w:tabs>
              <w:spacing w:before="40" w:after="40" w:line="210" w:lineRule="exact"/>
              <w:ind w:right="43"/>
              <w:jc w:val="right"/>
              <w:rPr>
                <w:spacing w:val="0"/>
                <w:w w:val="100"/>
                <w:sz w:val="17"/>
                <w:szCs w:val="17"/>
              </w:rPr>
            </w:pPr>
            <w:r w:rsidRPr="00B0664A">
              <w:rPr>
                <w:spacing w:val="0"/>
                <w:w w:val="100"/>
                <w:sz w:val="17"/>
                <w:szCs w:val="17"/>
              </w:rPr>
              <w:t>722,6</w:t>
            </w:r>
          </w:p>
        </w:tc>
        <w:tc>
          <w:tcPr>
            <w:tcW w:w="596" w:type="dxa"/>
            <w:tcBorders>
              <w:bottom w:val="single" w:sz="12" w:space="0" w:color="auto"/>
            </w:tcBorders>
            <w:shd w:val="clear" w:color="auto" w:fill="auto"/>
            <w:vAlign w:val="bottom"/>
          </w:tcPr>
          <w:p w14:paraId="69C61353" w14:textId="77777777" w:rsidR="009B732F" w:rsidRPr="00B0664A" w:rsidRDefault="009B732F" w:rsidP="000D7F53">
            <w:pPr>
              <w:shd w:val="clear" w:color="auto" w:fill="FFFFFF"/>
              <w:tabs>
                <w:tab w:val="left" w:pos="288"/>
                <w:tab w:val="left" w:pos="576"/>
                <w:tab w:val="left" w:pos="864"/>
                <w:tab w:val="left" w:pos="1152"/>
              </w:tabs>
              <w:spacing w:before="40" w:after="40" w:line="210" w:lineRule="exact"/>
              <w:ind w:right="43"/>
              <w:jc w:val="right"/>
              <w:rPr>
                <w:spacing w:val="0"/>
                <w:w w:val="100"/>
                <w:sz w:val="17"/>
                <w:szCs w:val="17"/>
              </w:rPr>
            </w:pPr>
            <w:r w:rsidRPr="00B0664A">
              <w:rPr>
                <w:spacing w:val="0"/>
                <w:w w:val="100"/>
                <w:sz w:val="17"/>
                <w:szCs w:val="17"/>
              </w:rPr>
              <w:t>751,3</w:t>
            </w:r>
          </w:p>
        </w:tc>
        <w:tc>
          <w:tcPr>
            <w:tcW w:w="596" w:type="dxa"/>
            <w:tcBorders>
              <w:bottom w:val="single" w:sz="12" w:space="0" w:color="auto"/>
            </w:tcBorders>
            <w:shd w:val="clear" w:color="auto" w:fill="auto"/>
            <w:vAlign w:val="bottom"/>
          </w:tcPr>
          <w:p w14:paraId="6EE0582D" w14:textId="77777777" w:rsidR="009B732F" w:rsidRPr="00B0664A" w:rsidRDefault="009B732F" w:rsidP="000D7F53">
            <w:pPr>
              <w:shd w:val="clear" w:color="auto" w:fill="FFFFFF"/>
              <w:tabs>
                <w:tab w:val="left" w:pos="288"/>
                <w:tab w:val="left" w:pos="576"/>
                <w:tab w:val="left" w:pos="864"/>
                <w:tab w:val="left" w:pos="1152"/>
              </w:tabs>
              <w:spacing w:before="40" w:after="40" w:line="210" w:lineRule="exact"/>
              <w:ind w:right="43"/>
              <w:jc w:val="right"/>
              <w:rPr>
                <w:spacing w:val="0"/>
                <w:w w:val="100"/>
                <w:sz w:val="17"/>
                <w:szCs w:val="17"/>
              </w:rPr>
            </w:pPr>
            <w:r w:rsidRPr="00B0664A">
              <w:rPr>
                <w:spacing w:val="0"/>
                <w:w w:val="100"/>
                <w:sz w:val="17"/>
                <w:szCs w:val="17"/>
              </w:rPr>
              <w:t>775,0</w:t>
            </w:r>
          </w:p>
        </w:tc>
        <w:tc>
          <w:tcPr>
            <w:tcW w:w="596" w:type="dxa"/>
            <w:tcBorders>
              <w:bottom w:val="single" w:sz="12" w:space="0" w:color="auto"/>
            </w:tcBorders>
            <w:shd w:val="clear" w:color="auto" w:fill="auto"/>
            <w:vAlign w:val="bottom"/>
          </w:tcPr>
          <w:p w14:paraId="2FA3AE4F" w14:textId="77777777" w:rsidR="009B732F" w:rsidRPr="00B0664A" w:rsidRDefault="009B732F" w:rsidP="000D7F53">
            <w:pPr>
              <w:shd w:val="clear" w:color="auto" w:fill="FFFFFF"/>
              <w:tabs>
                <w:tab w:val="left" w:pos="288"/>
                <w:tab w:val="left" w:pos="576"/>
                <w:tab w:val="left" w:pos="864"/>
                <w:tab w:val="left" w:pos="1152"/>
              </w:tabs>
              <w:spacing w:before="40" w:after="40" w:line="210" w:lineRule="exact"/>
              <w:ind w:right="43"/>
              <w:jc w:val="right"/>
              <w:rPr>
                <w:spacing w:val="0"/>
                <w:w w:val="100"/>
                <w:sz w:val="17"/>
                <w:szCs w:val="17"/>
              </w:rPr>
            </w:pPr>
            <w:r w:rsidRPr="00B0664A">
              <w:rPr>
                <w:spacing w:val="0"/>
                <w:w w:val="100"/>
                <w:sz w:val="17"/>
                <w:szCs w:val="17"/>
              </w:rPr>
              <w:t>769,3</w:t>
            </w:r>
          </w:p>
        </w:tc>
      </w:tr>
    </w:tbl>
    <w:p w14:paraId="2D195A7B" w14:textId="77777777" w:rsidR="009662FD" w:rsidRPr="009662FD" w:rsidRDefault="009662FD" w:rsidP="009662FD">
      <w:pPr>
        <w:pStyle w:val="SingleTxt"/>
        <w:spacing w:after="0" w:line="120" w:lineRule="exact"/>
        <w:rPr>
          <w:sz w:val="10"/>
        </w:rPr>
      </w:pPr>
    </w:p>
    <w:p w14:paraId="40B0E7F1" w14:textId="77777777" w:rsidR="009662FD" w:rsidRPr="009662FD" w:rsidRDefault="009662FD" w:rsidP="009662FD">
      <w:pPr>
        <w:pStyle w:val="SingleTxt"/>
        <w:spacing w:after="0" w:line="120" w:lineRule="exact"/>
        <w:rPr>
          <w:sz w:val="10"/>
        </w:rPr>
      </w:pPr>
    </w:p>
    <w:p w14:paraId="5DBED86C" w14:textId="77777777" w:rsidR="009B732F" w:rsidRDefault="009662FD" w:rsidP="009662FD">
      <w:pPr>
        <w:pStyle w:val="SingleTxt"/>
      </w:pPr>
      <w:r w:rsidRPr="00137324">
        <w:tab/>
      </w:r>
      <w:r w:rsidR="009B732F">
        <w:t>Специальное образование, как составная часть системы образования Республики Таджикистан, обеспечивает воспитание, обучение, медицинскую и социальную реабилитацию детей и подростков, нуждающихся в длительном лечении, имеющих физические, психические отклонения или поведение которых считается опасным для общества.</w:t>
      </w:r>
    </w:p>
    <w:p w14:paraId="7D819932" w14:textId="77777777" w:rsidR="009B732F" w:rsidRDefault="009662FD" w:rsidP="009662FD">
      <w:pPr>
        <w:pStyle w:val="SingleTxt"/>
      </w:pPr>
      <w:r w:rsidRPr="00137324">
        <w:tab/>
      </w:r>
      <w:r w:rsidR="009B732F">
        <w:t>Для детей и подростков, нуждающихся в длительном лечении, организовываются общие образовательные санаторные школы, санаторные школы-интернаты, санаторные детские дома.</w:t>
      </w:r>
    </w:p>
    <w:p w14:paraId="6FDF1DEE" w14:textId="77777777" w:rsidR="009B732F" w:rsidRDefault="009662FD" w:rsidP="009662FD">
      <w:pPr>
        <w:pStyle w:val="SingleTxt"/>
      </w:pPr>
      <w:r w:rsidRPr="00137324">
        <w:tab/>
      </w:r>
      <w:r w:rsidR="009B732F">
        <w:t>Для детей и подростков с физическими, психическими отклонениями, не имеющих возможность учиться в обычных общеобразовательных школах, создаются специальные общеобразовательные школы, школы-интернаты и специальные классы. Эти школы обеспечивая воспитание и обучение, лечение, медицинскую и социальную реабилитацию таких детей и подростков, подготавливают их к общественно-полезному труду. Профессиональное образование выпускников специальных образовательных учреждений осуществляется согласно перечню направлений и специальностей профессионального образования, соответствующих таким категориям обучающихся, в специальных школах или в обычных школах системы начального профессионального и среднего профессионального образования.</w:t>
      </w:r>
    </w:p>
    <w:p w14:paraId="5D8C1C95" w14:textId="77777777" w:rsidR="009B732F" w:rsidRDefault="009662FD" w:rsidP="009662FD">
      <w:pPr>
        <w:pStyle w:val="SingleTxt"/>
      </w:pPr>
      <w:r w:rsidRPr="00137324">
        <w:tab/>
      </w:r>
      <w:r w:rsidR="009B732F">
        <w:t>Начальное профессиональное образование предоставляется гражданам в соответствии с их интересами, желаниями и способностями на базе основного и общего среднего образования посредством профессиональных лицеев, профессиональных училищ, специальных профессиональных училищ, учебных комбинатов, центров и других приравненных к ним образовательных учреждений.</w:t>
      </w:r>
    </w:p>
    <w:p w14:paraId="63317A56" w14:textId="77777777" w:rsidR="009B732F" w:rsidRDefault="009662FD" w:rsidP="009662FD">
      <w:pPr>
        <w:pStyle w:val="SingleTxt"/>
      </w:pPr>
      <w:r w:rsidRPr="00137324">
        <w:tab/>
      </w:r>
      <w:r w:rsidR="009B732F">
        <w:t>Среднее профессиональное образование. Граждане могут в учреждениях среднего профессионального образования (техникумах, училищах, колледжах и иных приравненных к ним образовательных учреждениях) получить специальность на базе общего основного, общего среднего и начального профессионального образования. Выпускники этих образовательных учреждениях получают среднее профессиональное образование.</w:t>
      </w:r>
    </w:p>
    <w:p w14:paraId="7C2F18E5" w14:textId="77777777" w:rsidR="009B732F" w:rsidRDefault="009662FD" w:rsidP="009662FD">
      <w:pPr>
        <w:pStyle w:val="SingleTxt"/>
      </w:pPr>
      <w:r w:rsidRPr="00137324">
        <w:tab/>
      </w:r>
      <w:r w:rsidR="009B732F">
        <w:t>В 2003</w:t>
      </w:r>
      <w:r w:rsidRPr="009662FD">
        <w:t>–</w:t>
      </w:r>
      <w:r w:rsidR="009B732F">
        <w:t>2004 учебном году из общего количества учащихся средних профессио</w:t>
      </w:r>
      <w:r>
        <w:t xml:space="preserve">нальных учебных заведений — </w:t>
      </w:r>
      <w:r w:rsidR="009B732F">
        <w:t>29,</w:t>
      </w:r>
      <w:r>
        <w:t xml:space="preserve">2 тыс., девочки составили 15,6 </w:t>
      </w:r>
      <w:r w:rsidR="009B732F">
        <w:t>тыс.</w:t>
      </w:r>
      <w:r w:rsidR="009B732F">
        <w:rPr>
          <w:sz w:val="18"/>
        </w:rPr>
        <w:t>*</w:t>
      </w:r>
    </w:p>
    <w:p w14:paraId="35DAF95C" w14:textId="77777777" w:rsidR="009662FD" w:rsidRPr="009662FD" w:rsidRDefault="009662FD" w:rsidP="009662FD">
      <w:pPr>
        <w:pStyle w:val="SingleTxt"/>
        <w:spacing w:after="0" w:line="120" w:lineRule="exact"/>
        <w:rPr>
          <w:sz w:val="10"/>
        </w:rPr>
      </w:pPr>
    </w:p>
    <w:p w14:paraId="2C9D151E" w14:textId="77777777" w:rsidR="009B732F" w:rsidRDefault="009662FD" w:rsidP="009662FD">
      <w:pPr>
        <w:pStyle w:val="H56"/>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37324">
        <w:tab/>
      </w:r>
      <w:r w:rsidRPr="00137324">
        <w:tab/>
      </w:r>
      <w:r w:rsidR="009B732F">
        <w:t>Таблица № 3</w:t>
      </w:r>
      <w:r w:rsidR="009B732F" w:rsidRPr="006C3E35">
        <w:rPr>
          <w:rStyle w:val="a5"/>
        </w:rPr>
        <w:footnoteReference w:customMarkFollows="1" w:id="16"/>
        <w:t>*</w:t>
      </w:r>
    </w:p>
    <w:p w14:paraId="213FD972" w14:textId="77777777" w:rsidR="009B732F" w:rsidRDefault="009662FD" w:rsidP="009662FD">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US"/>
        </w:rPr>
      </w:pPr>
      <w:r>
        <w:rPr>
          <w:lang w:val="en-US"/>
        </w:rPr>
        <w:tab/>
      </w:r>
      <w:r>
        <w:rPr>
          <w:lang w:val="en-US"/>
        </w:rPr>
        <w:tab/>
      </w:r>
      <w:r w:rsidR="009B732F">
        <w:t>Средние профессиональные учебные заведения</w:t>
      </w:r>
    </w:p>
    <w:p w14:paraId="2985B113" w14:textId="77777777" w:rsidR="009662FD" w:rsidRPr="009662FD" w:rsidRDefault="009662FD" w:rsidP="009662FD">
      <w:pPr>
        <w:pStyle w:val="SingleTxt"/>
        <w:spacing w:after="0" w:line="120" w:lineRule="exact"/>
        <w:rPr>
          <w:sz w:val="10"/>
          <w:lang w:val="en-US"/>
        </w:rPr>
      </w:pPr>
    </w:p>
    <w:p w14:paraId="08E6E465" w14:textId="77777777" w:rsidR="009662FD" w:rsidRPr="009662FD" w:rsidRDefault="009662FD" w:rsidP="009662FD">
      <w:pPr>
        <w:pStyle w:val="SingleTxt"/>
        <w:spacing w:after="0" w:line="120" w:lineRule="exact"/>
        <w:rPr>
          <w:sz w:val="10"/>
          <w:lang w:val="en-US"/>
        </w:rPr>
      </w:pPr>
    </w:p>
    <w:tbl>
      <w:tblPr>
        <w:tblW w:w="0" w:type="auto"/>
        <w:tblInd w:w="1278" w:type="dxa"/>
        <w:tblLayout w:type="fixed"/>
        <w:tblCellMar>
          <w:left w:w="0" w:type="dxa"/>
          <w:right w:w="0" w:type="dxa"/>
        </w:tblCellMar>
        <w:tblLook w:val="0000" w:firstRow="0" w:lastRow="0" w:firstColumn="0" w:lastColumn="0" w:noHBand="0" w:noVBand="0"/>
      </w:tblPr>
      <w:tblGrid>
        <w:gridCol w:w="1998"/>
        <w:gridCol w:w="399"/>
        <w:gridCol w:w="612"/>
        <w:gridCol w:w="613"/>
        <w:gridCol w:w="613"/>
        <w:gridCol w:w="613"/>
        <w:gridCol w:w="612"/>
        <w:gridCol w:w="613"/>
        <w:gridCol w:w="613"/>
        <w:gridCol w:w="613"/>
      </w:tblGrid>
      <w:tr w:rsidR="000D640B" w:rsidRPr="00657403" w14:paraId="49C65F28" w14:textId="77777777">
        <w:trPr>
          <w:cantSplit/>
          <w:tblHeader/>
        </w:trPr>
        <w:tc>
          <w:tcPr>
            <w:tcW w:w="1998" w:type="dxa"/>
            <w:tcBorders>
              <w:top w:val="single" w:sz="4" w:space="0" w:color="auto"/>
              <w:bottom w:val="single" w:sz="12" w:space="0" w:color="auto"/>
            </w:tcBorders>
            <w:shd w:val="clear" w:color="auto" w:fill="auto"/>
            <w:vAlign w:val="bottom"/>
          </w:tcPr>
          <w:p w14:paraId="1CD4BCE7" w14:textId="77777777" w:rsidR="00657403" w:rsidRPr="00657403" w:rsidRDefault="00657403" w:rsidP="00657403">
            <w:pPr>
              <w:shd w:val="clear" w:color="auto" w:fill="FFFFFF"/>
              <w:spacing w:before="80" w:after="80" w:line="160" w:lineRule="exact"/>
              <w:rPr>
                <w:i/>
                <w:sz w:val="14"/>
              </w:rPr>
            </w:pPr>
          </w:p>
        </w:tc>
        <w:tc>
          <w:tcPr>
            <w:tcW w:w="399" w:type="dxa"/>
            <w:tcBorders>
              <w:top w:val="single" w:sz="4" w:space="0" w:color="auto"/>
              <w:bottom w:val="single" w:sz="12" w:space="0" w:color="auto"/>
            </w:tcBorders>
            <w:shd w:val="clear" w:color="auto" w:fill="auto"/>
            <w:vAlign w:val="bottom"/>
          </w:tcPr>
          <w:p w14:paraId="285FA4F7" w14:textId="77777777" w:rsidR="00657403" w:rsidRPr="00657403" w:rsidRDefault="00657403" w:rsidP="00657403">
            <w:pPr>
              <w:shd w:val="clear" w:color="auto" w:fill="FFFFFF"/>
              <w:spacing w:before="80" w:after="80" w:line="160" w:lineRule="exact"/>
              <w:ind w:right="43"/>
              <w:jc w:val="right"/>
              <w:rPr>
                <w:i/>
                <w:sz w:val="14"/>
              </w:rPr>
            </w:pPr>
            <w:r w:rsidRPr="00657403">
              <w:rPr>
                <w:i/>
                <w:sz w:val="14"/>
              </w:rPr>
              <w:t>1991</w:t>
            </w:r>
            <w:r w:rsidRPr="00657403">
              <w:rPr>
                <w:i/>
                <w:sz w:val="14"/>
              </w:rPr>
              <w:br/>
              <w:t>1992</w:t>
            </w:r>
          </w:p>
        </w:tc>
        <w:tc>
          <w:tcPr>
            <w:tcW w:w="612" w:type="dxa"/>
            <w:tcBorders>
              <w:top w:val="single" w:sz="4" w:space="0" w:color="auto"/>
              <w:bottom w:val="single" w:sz="12" w:space="0" w:color="auto"/>
            </w:tcBorders>
            <w:shd w:val="clear" w:color="auto" w:fill="auto"/>
            <w:vAlign w:val="bottom"/>
          </w:tcPr>
          <w:p w14:paraId="7848504C" w14:textId="77777777" w:rsidR="00657403" w:rsidRPr="00657403" w:rsidRDefault="00657403" w:rsidP="00657403">
            <w:pPr>
              <w:shd w:val="clear" w:color="auto" w:fill="FFFFFF"/>
              <w:spacing w:before="80" w:after="80" w:line="160" w:lineRule="exact"/>
              <w:ind w:right="43"/>
              <w:jc w:val="right"/>
              <w:rPr>
                <w:i/>
                <w:sz w:val="14"/>
              </w:rPr>
            </w:pPr>
            <w:r w:rsidRPr="00657403">
              <w:rPr>
                <w:i/>
                <w:sz w:val="14"/>
              </w:rPr>
              <w:t>1996</w:t>
            </w:r>
            <w:r w:rsidRPr="00657403">
              <w:rPr>
                <w:i/>
                <w:sz w:val="14"/>
              </w:rPr>
              <w:br/>
              <w:t>1997</w:t>
            </w:r>
          </w:p>
        </w:tc>
        <w:tc>
          <w:tcPr>
            <w:tcW w:w="613" w:type="dxa"/>
            <w:tcBorders>
              <w:top w:val="single" w:sz="4" w:space="0" w:color="auto"/>
              <w:bottom w:val="single" w:sz="12" w:space="0" w:color="auto"/>
            </w:tcBorders>
            <w:shd w:val="clear" w:color="auto" w:fill="auto"/>
            <w:vAlign w:val="bottom"/>
          </w:tcPr>
          <w:p w14:paraId="093D7923" w14:textId="77777777" w:rsidR="00657403" w:rsidRPr="00657403" w:rsidRDefault="00657403" w:rsidP="00657403">
            <w:pPr>
              <w:shd w:val="clear" w:color="auto" w:fill="FFFFFF"/>
              <w:spacing w:before="80" w:after="80" w:line="160" w:lineRule="exact"/>
              <w:ind w:right="43"/>
              <w:jc w:val="right"/>
              <w:rPr>
                <w:i/>
                <w:sz w:val="14"/>
              </w:rPr>
            </w:pPr>
            <w:r w:rsidRPr="00657403">
              <w:rPr>
                <w:i/>
                <w:sz w:val="14"/>
              </w:rPr>
              <w:t>1997</w:t>
            </w:r>
            <w:r w:rsidRPr="00657403">
              <w:rPr>
                <w:i/>
                <w:sz w:val="14"/>
              </w:rPr>
              <w:br/>
              <w:t>1998</w:t>
            </w:r>
          </w:p>
        </w:tc>
        <w:tc>
          <w:tcPr>
            <w:tcW w:w="613" w:type="dxa"/>
            <w:tcBorders>
              <w:top w:val="single" w:sz="4" w:space="0" w:color="auto"/>
              <w:bottom w:val="single" w:sz="12" w:space="0" w:color="auto"/>
            </w:tcBorders>
            <w:shd w:val="clear" w:color="auto" w:fill="auto"/>
            <w:vAlign w:val="bottom"/>
          </w:tcPr>
          <w:p w14:paraId="165CDB34" w14:textId="77777777" w:rsidR="00657403" w:rsidRPr="00657403" w:rsidRDefault="00657403" w:rsidP="00657403">
            <w:pPr>
              <w:shd w:val="clear" w:color="auto" w:fill="FFFFFF"/>
              <w:spacing w:before="80" w:after="80" w:line="160" w:lineRule="exact"/>
              <w:ind w:right="43"/>
              <w:jc w:val="right"/>
              <w:rPr>
                <w:i/>
                <w:sz w:val="14"/>
              </w:rPr>
            </w:pPr>
            <w:r w:rsidRPr="00657403">
              <w:rPr>
                <w:i/>
                <w:sz w:val="14"/>
              </w:rPr>
              <w:t>1998</w:t>
            </w:r>
            <w:r w:rsidRPr="00657403">
              <w:rPr>
                <w:i/>
                <w:sz w:val="14"/>
              </w:rPr>
              <w:br/>
              <w:t>1999</w:t>
            </w:r>
          </w:p>
        </w:tc>
        <w:tc>
          <w:tcPr>
            <w:tcW w:w="613" w:type="dxa"/>
            <w:tcBorders>
              <w:top w:val="single" w:sz="4" w:space="0" w:color="auto"/>
              <w:bottom w:val="single" w:sz="12" w:space="0" w:color="auto"/>
            </w:tcBorders>
            <w:shd w:val="clear" w:color="auto" w:fill="auto"/>
            <w:vAlign w:val="bottom"/>
          </w:tcPr>
          <w:p w14:paraId="0352292B" w14:textId="77777777" w:rsidR="00657403" w:rsidRPr="00657403" w:rsidRDefault="00657403" w:rsidP="00657403">
            <w:pPr>
              <w:shd w:val="clear" w:color="auto" w:fill="FFFFFF"/>
              <w:spacing w:before="80" w:after="80" w:line="160" w:lineRule="exact"/>
              <w:ind w:right="43"/>
              <w:jc w:val="right"/>
              <w:rPr>
                <w:i/>
                <w:sz w:val="14"/>
              </w:rPr>
            </w:pPr>
            <w:r w:rsidRPr="00657403">
              <w:rPr>
                <w:i/>
                <w:sz w:val="14"/>
              </w:rPr>
              <w:t>1999</w:t>
            </w:r>
            <w:r w:rsidRPr="00657403">
              <w:rPr>
                <w:i/>
                <w:sz w:val="14"/>
              </w:rPr>
              <w:br/>
              <w:t>2000</w:t>
            </w:r>
          </w:p>
        </w:tc>
        <w:tc>
          <w:tcPr>
            <w:tcW w:w="612" w:type="dxa"/>
            <w:tcBorders>
              <w:top w:val="single" w:sz="4" w:space="0" w:color="auto"/>
              <w:bottom w:val="single" w:sz="12" w:space="0" w:color="auto"/>
            </w:tcBorders>
            <w:shd w:val="clear" w:color="auto" w:fill="auto"/>
            <w:vAlign w:val="bottom"/>
          </w:tcPr>
          <w:p w14:paraId="020210D8" w14:textId="77777777" w:rsidR="00657403" w:rsidRPr="00657403" w:rsidRDefault="00657403" w:rsidP="00657403">
            <w:pPr>
              <w:shd w:val="clear" w:color="auto" w:fill="FFFFFF"/>
              <w:spacing w:before="80" w:after="80" w:line="160" w:lineRule="exact"/>
              <w:ind w:right="43"/>
              <w:jc w:val="right"/>
              <w:rPr>
                <w:i/>
                <w:sz w:val="14"/>
              </w:rPr>
            </w:pPr>
            <w:r w:rsidRPr="00657403">
              <w:rPr>
                <w:i/>
                <w:sz w:val="14"/>
              </w:rPr>
              <w:t>2000</w:t>
            </w:r>
            <w:r w:rsidRPr="00657403">
              <w:rPr>
                <w:i/>
                <w:sz w:val="14"/>
              </w:rPr>
              <w:br/>
              <w:t>2001</w:t>
            </w:r>
          </w:p>
        </w:tc>
        <w:tc>
          <w:tcPr>
            <w:tcW w:w="613" w:type="dxa"/>
            <w:tcBorders>
              <w:top w:val="single" w:sz="4" w:space="0" w:color="auto"/>
              <w:bottom w:val="single" w:sz="12" w:space="0" w:color="auto"/>
            </w:tcBorders>
            <w:shd w:val="clear" w:color="auto" w:fill="auto"/>
            <w:vAlign w:val="bottom"/>
          </w:tcPr>
          <w:p w14:paraId="244CE71E" w14:textId="77777777" w:rsidR="00657403" w:rsidRPr="00657403" w:rsidRDefault="00657403" w:rsidP="00657403">
            <w:pPr>
              <w:shd w:val="clear" w:color="auto" w:fill="FFFFFF"/>
              <w:spacing w:before="80" w:after="80" w:line="160" w:lineRule="exact"/>
              <w:ind w:right="43"/>
              <w:jc w:val="right"/>
              <w:rPr>
                <w:i/>
                <w:sz w:val="14"/>
              </w:rPr>
            </w:pPr>
            <w:r w:rsidRPr="00657403">
              <w:rPr>
                <w:i/>
                <w:sz w:val="14"/>
              </w:rPr>
              <w:t>2001</w:t>
            </w:r>
            <w:r w:rsidRPr="00657403">
              <w:rPr>
                <w:i/>
                <w:sz w:val="14"/>
              </w:rPr>
              <w:br/>
              <w:t>2002</w:t>
            </w:r>
          </w:p>
        </w:tc>
        <w:tc>
          <w:tcPr>
            <w:tcW w:w="613" w:type="dxa"/>
            <w:tcBorders>
              <w:top w:val="single" w:sz="4" w:space="0" w:color="auto"/>
              <w:bottom w:val="single" w:sz="12" w:space="0" w:color="auto"/>
            </w:tcBorders>
            <w:shd w:val="clear" w:color="auto" w:fill="auto"/>
            <w:vAlign w:val="bottom"/>
          </w:tcPr>
          <w:p w14:paraId="354B40A9" w14:textId="77777777" w:rsidR="00657403" w:rsidRPr="00657403" w:rsidRDefault="00657403" w:rsidP="00657403">
            <w:pPr>
              <w:shd w:val="clear" w:color="auto" w:fill="FFFFFF"/>
              <w:spacing w:before="80" w:after="80" w:line="160" w:lineRule="exact"/>
              <w:ind w:right="43"/>
              <w:jc w:val="right"/>
              <w:rPr>
                <w:i/>
                <w:sz w:val="14"/>
              </w:rPr>
            </w:pPr>
            <w:r w:rsidRPr="00657403">
              <w:rPr>
                <w:i/>
                <w:sz w:val="14"/>
              </w:rPr>
              <w:t>2002</w:t>
            </w:r>
            <w:r w:rsidRPr="00657403">
              <w:rPr>
                <w:i/>
                <w:sz w:val="14"/>
              </w:rPr>
              <w:br/>
              <w:t>2003</w:t>
            </w:r>
          </w:p>
        </w:tc>
        <w:tc>
          <w:tcPr>
            <w:tcW w:w="613" w:type="dxa"/>
            <w:tcBorders>
              <w:top w:val="single" w:sz="4" w:space="0" w:color="auto"/>
              <w:bottom w:val="single" w:sz="12" w:space="0" w:color="auto"/>
            </w:tcBorders>
            <w:shd w:val="clear" w:color="auto" w:fill="auto"/>
            <w:vAlign w:val="bottom"/>
          </w:tcPr>
          <w:p w14:paraId="22FC72A1" w14:textId="77777777" w:rsidR="00657403" w:rsidRPr="00657403" w:rsidRDefault="00657403" w:rsidP="00657403">
            <w:pPr>
              <w:shd w:val="clear" w:color="auto" w:fill="FFFFFF"/>
              <w:spacing w:before="80" w:after="80" w:line="160" w:lineRule="exact"/>
              <w:ind w:right="43"/>
              <w:jc w:val="right"/>
              <w:rPr>
                <w:i/>
                <w:sz w:val="14"/>
              </w:rPr>
            </w:pPr>
            <w:r w:rsidRPr="00657403">
              <w:rPr>
                <w:i/>
                <w:sz w:val="14"/>
              </w:rPr>
              <w:t>2003</w:t>
            </w:r>
            <w:r w:rsidRPr="00657403">
              <w:rPr>
                <w:i/>
                <w:sz w:val="14"/>
              </w:rPr>
              <w:br/>
              <w:t>2004</w:t>
            </w:r>
          </w:p>
        </w:tc>
      </w:tr>
      <w:tr w:rsidR="00657403" w:rsidRPr="00657403" w14:paraId="78CE3B16" w14:textId="77777777">
        <w:trPr>
          <w:cantSplit/>
          <w:trHeight w:hRule="exact" w:val="115"/>
          <w:tblHeader/>
        </w:trPr>
        <w:tc>
          <w:tcPr>
            <w:tcW w:w="1998" w:type="dxa"/>
            <w:tcBorders>
              <w:top w:val="single" w:sz="12" w:space="0" w:color="auto"/>
            </w:tcBorders>
            <w:shd w:val="clear" w:color="auto" w:fill="auto"/>
            <w:vAlign w:val="bottom"/>
          </w:tcPr>
          <w:p w14:paraId="5A3D651C" w14:textId="77777777" w:rsidR="00657403" w:rsidRPr="00657403" w:rsidRDefault="00657403" w:rsidP="00657403">
            <w:pPr>
              <w:shd w:val="clear" w:color="auto" w:fill="FFFFFF"/>
              <w:spacing w:before="40" w:after="40" w:line="210" w:lineRule="exact"/>
              <w:rPr>
                <w:sz w:val="17"/>
              </w:rPr>
            </w:pPr>
          </w:p>
        </w:tc>
        <w:tc>
          <w:tcPr>
            <w:tcW w:w="399" w:type="dxa"/>
            <w:tcBorders>
              <w:top w:val="single" w:sz="12" w:space="0" w:color="auto"/>
            </w:tcBorders>
            <w:shd w:val="clear" w:color="auto" w:fill="auto"/>
            <w:vAlign w:val="bottom"/>
          </w:tcPr>
          <w:p w14:paraId="005CCC60" w14:textId="77777777" w:rsidR="00657403" w:rsidRPr="00657403" w:rsidRDefault="00657403" w:rsidP="00657403">
            <w:pPr>
              <w:shd w:val="clear" w:color="auto" w:fill="FFFFFF"/>
              <w:spacing w:before="40" w:after="40" w:line="210" w:lineRule="exact"/>
              <w:ind w:right="43"/>
              <w:jc w:val="right"/>
              <w:rPr>
                <w:sz w:val="17"/>
              </w:rPr>
            </w:pPr>
          </w:p>
        </w:tc>
        <w:tc>
          <w:tcPr>
            <w:tcW w:w="612" w:type="dxa"/>
            <w:tcBorders>
              <w:top w:val="single" w:sz="12" w:space="0" w:color="auto"/>
            </w:tcBorders>
            <w:shd w:val="clear" w:color="auto" w:fill="auto"/>
            <w:vAlign w:val="bottom"/>
          </w:tcPr>
          <w:p w14:paraId="03193341" w14:textId="77777777" w:rsidR="00657403" w:rsidRPr="00657403" w:rsidRDefault="00657403" w:rsidP="00657403">
            <w:pPr>
              <w:shd w:val="clear" w:color="auto" w:fill="FFFFFF"/>
              <w:spacing w:before="40" w:after="40" w:line="210" w:lineRule="exact"/>
              <w:ind w:right="43"/>
              <w:jc w:val="right"/>
              <w:rPr>
                <w:sz w:val="17"/>
              </w:rPr>
            </w:pPr>
          </w:p>
        </w:tc>
        <w:tc>
          <w:tcPr>
            <w:tcW w:w="613" w:type="dxa"/>
            <w:tcBorders>
              <w:top w:val="single" w:sz="12" w:space="0" w:color="auto"/>
            </w:tcBorders>
            <w:shd w:val="clear" w:color="auto" w:fill="auto"/>
            <w:vAlign w:val="bottom"/>
          </w:tcPr>
          <w:p w14:paraId="78CFF6D0" w14:textId="77777777" w:rsidR="00657403" w:rsidRPr="00657403" w:rsidRDefault="00657403" w:rsidP="00657403">
            <w:pPr>
              <w:shd w:val="clear" w:color="auto" w:fill="FFFFFF"/>
              <w:spacing w:before="40" w:after="40" w:line="210" w:lineRule="exact"/>
              <w:ind w:right="43"/>
              <w:jc w:val="right"/>
              <w:rPr>
                <w:sz w:val="17"/>
              </w:rPr>
            </w:pPr>
          </w:p>
        </w:tc>
        <w:tc>
          <w:tcPr>
            <w:tcW w:w="613" w:type="dxa"/>
            <w:tcBorders>
              <w:top w:val="single" w:sz="12" w:space="0" w:color="auto"/>
            </w:tcBorders>
            <w:shd w:val="clear" w:color="auto" w:fill="auto"/>
            <w:vAlign w:val="bottom"/>
          </w:tcPr>
          <w:p w14:paraId="5D3C8C99" w14:textId="77777777" w:rsidR="00657403" w:rsidRPr="00657403" w:rsidRDefault="00657403" w:rsidP="00657403">
            <w:pPr>
              <w:shd w:val="clear" w:color="auto" w:fill="FFFFFF"/>
              <w:spacing w:before="40" w:after="40" w:line="210" w:lineRule="exact"/>
              <w:ind w:right="43"/>
              <w:jc w:val="right"/>
              <w:rPr>
                <w:sz w:val="17"/>
              </w:rPr>
            </w:pPr>
          </w:p>
        </w:tc>
        <w:tc>
          <w:tcPr>
            <w:tcW w:w="613" w:type="dxa"/>
            <w:tcBorders>
              <w:top w:val="single" w:sz="12" w:space="0" w:color="auto"/>
            </w:tcBorders>
            <w:shd w:val="clear" w:color="auto" w:fill="auto"/>
            <w:vAlign w:val="bottom"/>
          </w:tcPr>
          <w:p w14:paraId="76EABE18" w14:textId="77777777" w:rsidR="00657403" w:rsidRPr="00657403" w:rsidRDefault="00657403" w:rsidP="00657403">
            <w:pPr>
              <w:shd w:val="clear" w:color="auto" w:fill="FFFFFF"/>
              <w:spacing w:before="40" w:after="40" w:line="210" w:lineRule="exact"/>
              <w:ind w:right="43"/>
              <w:jc w:val="right"/>
              <w:rPr>
                <w:sz w:val="17"/>
              </w:rPr>
            </w:pPr>
          </w:p>
        </w:tc>
        <w:tc>
          <w:tcPr>
            <w:tcW w:w="612" w:type="dxa"/>
            <w:tcBorders>
              <w:top w:val="single" w:sz="12" w:space="0" w:color="auto"/>
            </w:tcBorders>
            <w:shd w:val="clear" w:color="auto" w:fill="auto"/>
            <w:vAlign w:val="bottom"/>
          </w:tcPr>
          <w:p w14:paraId="268B89DE" w14:textId="77777777" w:rsidR="00657403" w:rsidRPr="00657403" w:rsidRDefault="00657403" w:rsidP="00657403">
            <w:pPr>
              <w:shd w:val="clear" w:color="auto" w:fill="FFFFFF"/>
              <w:spacing w:before="40" w:after="40" w:line="210" w:lineRule="exact"/>
              <w:ind w:right="43"/>
              <w:jc w:val="right"/>
              <w:rPr>
                <w:sz w:val="17"/>
              </w:rPr>
            </w:pPr>
          </w:p>
        </w:tc>
        <w:tc>
          <w:tcPr>
            <w:tcW w:w="613" w:type="dxa"/>
            <w:tcBorders>
              <w:top w:val="single" w:sz="12" w:space="0" w:color="auto"/>
            </w:tcBorders>
            <w:shd w:val="clear" w:color="auto" w:fill="auto"/>
            <w:vAlign w:val="bottom"/>
          </w:tcPr>
          <w:p w14:paraId="5234D9E5" w14:textId="77777777" w:rsidR="00657403" w:rsidRPr="00657403" w:rsidRDefault="00657403" w:rsidP="00657403">
            <w:pPr>
              <w:shd w:val="clear" w:color="auto" w:fill="FFFFFF"/>
              <w:spacing w:before="40" w:after="40" w:line="210" w:lineRule="exact"/>
              <w:ind w:right="43"/>
              <w:jc w:val="right"/>
              <w:rPr>
                <w:sz w:val="17"/>
              </w:rPr>
            </w:pPr>
          </w:p>
        </w:tc>
        <w:tc>
          <w:tcPr>
            <w:tcW w:w="613" w:type="dxa"/>
            <w:tcBorders>
              <w:top w:val="single" w:sz="12" w:space="0" w:color="auto"/>
            </w:tcBorders>
            <w:shd w:val="clear" w:color="auto" w:fill="auto"/>
            <w:vAlign w:val="bottom"/>
          </w:tcPr>
          <w:p w14:paraId="509814A3" w14:textId="77777777" w:rsidR="00657403" w:rsidRPr="00657403" w:rsidRDefault="00657403" w:rsidP="00657403">
            <w:pPr>
              <w:shd w:val="clear" w:color="auto" w:fill="FFFFFF"/>
              <w:spacing w:before="40" w:after="40" w:line="210" w:lineRule="exact"/>
              <w:ind w:right="43"/>
              <w:jc w:val="right"/>
              <w:rPr>
                <w:sz w:val="17"/>
              </w:rPr>
            </w:pPr>
          </w:p>
        </w:tc>
        <w:tc>
          <w:tcPr>
            <w:tcW w:w="613" w:type="dxa"/>
            <w:tcBorders>
              <w:top w:val="single" w:sz="12" w:space="0" w:color="auto"/>
            </w:tcBorders>
            <w:shd w:val="clear" w:color="auto" w:fill="auto"/>
            <w:vAlign w:val="bottom"/>
          </w:tcPr>
          <w:p w14:paraId="755C8103" w14:textId="77777777" w:rsidR="00657403" w:rsidRPr="00657403" w:rsidRDefault="00657403" w:rsidP="00657403">
            <w:pPr>
              <w:shd w:val="clear" w:color="auto" w:fill="FFFFFF"/>
              <w:spacing w:before="40" w:after="40" w:line="210" w:lineRule="exact"/>
              <w:ind w:right="43"/>
              <w:jc w:val="right"/>
              <w:rPr>
                <w:sz w:val="17"/>
              </w:rPr>
            </w:pPr>
          </w:p>
        </w:tc>
      </w:tr>
      <w:tr w:rsidR="000D640B" w:rsidRPr="00657403" w14:paraId="228390E2" w14:textId="77777777">
        <w:trPr>
          <w:cantSplit/>
        </w:trPr>
        <w:tc>
          <w:tcPr>
            <w:tcW w:w="1998" w:type="dxa"/>
            <w:shd w:val="clear" w:color="auto" w:fill="auto"/>
            <w:vAlign w:val="bottom"/>
          </w:tcPr>
          <w:p w14:paraId="1ABDA385" w14:textId="77777777" w:rsidR="00657403" w:rsidRPr="00657403" w:rsidRDefault="00657403" w:rsidP="00657403">
            <w:pPr>
              <w:shd w:val="clear" w:color="auto" w:fill="FFFFFF"/>
              <w:tabs>
                <w:tab w:val="left" w:pos="288"/>
                <w:tab w:val="left" w:pos="576"/>
                <w:tab w:val="left" w:pos="864"/>
                <w:tab w:val="left" w:pos="1152"/>
              </w:tabs>
              <w:spacing w:before="40" w:after="40" w:line="210" w:lineRule="exact"/>
              <w:rPr>
                <w:sz w:val="17"/>
              </w:rPr>
            </w:pPr>
            <w:r w:rsidRPr="00657403">
              <w:rPr>
                <w:sz w:val="17"/>
              </w:rPr>
              <w:t>Всего учащихся(тыс.)</w:t>
            </w:r>
          </w:p>
        </w:tc>
        <w:tc>
          <w:tcPr>
            <w:tcW w:w="399" w:type="dxa"/>
            <w:shd w:val="clear" w:color="auto" w:fill="auto"/>
            <w:vAlign w:val="bottom"/>
          </w:tcPr>
          <w:p w14:paraId="7836E7C6" w14:textId="77777777" w:rsidR="00657403" w:rsidRPr="00657403" w:rsidRDefault="00657403" w:rsidP="00657403">
            <w:pPr>
              <w:shd w:val="clear" w:color="auto" w:fill="FFFFFF"/>
              <w:tabs>
                <w:tab w:val="left" w:pos="288"/>
                <w:tab w:val="left" w:pos="576"/>
                <w:tab w:val="left" w:pos="864"/>
                <w:tab w:val="left" w:pos="1152"/>
              </w:tabs>
              <w:spacing w:before="40" w:after="40" w:line="210" w:lineRule="exact"/>
              <w:ind w:right="43"/>
              <w:jc w:val="right"/>
              <w:rPr>
                <w:sz w:val="17"/>
              </w:rPr>
            </w:pPr>
            <w:r w:rsidRPr="00657403">
              <w:rPr>
                <w:sz w:val="17"/>
              </w:rPr>
              <w:t>40,7</w:t>
            </w:r>
          </w:p>
        </w:tc>
        <w:tc>
          <w:tcPr>
            <w:tcW w:w="612" w:type="dxa"/>
            <w:shd w:val="clear" w:color="auto" w:fill="auto"/>
            <w:vAlign w:val="bottom"/>
          </w:tcPr>
          <w:p w14:paraId="6D669B8D" w14:textId="77777777" w:rsidR="00657403" w:rsidRPr="00657403" w:rsidRDefault="00657403" w:rsidP="00657403">
            <w:pPr>
              <w:shd w:val="clear" w:color="auto" w:fill="FFFFFF"/>
              <w:tabs>
                <w:tab w:val="left" w:pos="288"/>
                <w:tab w:val="left" w:pos="576"/>
                <w:tab w:val="left" w:pos="864"/>
                <w:tab w:val="left" w:pos="1152"/>
              </w:tabs>
              <w:spacing w:before="40" w:after="40" w:line="210" w:lineRule="exact"/>
              <w:ind w:right="43"/>
              <w:jc w:val="right"/>
              <w:rPr>
                <w:sz w:val="17"/>
              </w:rPr>
            </w:pPr>
            <w:r w:rsidRPr="00657403">
              <w:rPr>
                <w:sz w:val="17"/>
              </w:rPr>
              <w:t>23,5</w:t>
            </w:r>
          </w:p>
        </w:tc>
        <w:tc>
          <w:tcPr>
            <w:tcW w:w="613" w:type="dxa"/>
            <w:shd w:val="clear" w:color="auto" w:fill="auto"/>
            <w:vAlign w:val="bottom"/>
          </w:tcPr>
          <w:p w14:paraId="146A5D8C" w14:textId="77777777" w:rsidR="00657403" w:rsidRPr="00657403" w:rsidRDefault="00657403" w:rsidP="00657403">
            <w:pPr>
              <w:shd w:val="clear" w:color="auto" w:fill="FFFFFF"/>
              <w:tabs>
                <w:tab w:val="left" w:pos="288"/>
                <w:tab w:val="left" w:pos="576"/>
                <w:tab w:val="left" w:pos="864"/>
                <w:tab w:val="left" w:pos="1152"/>
              </w:tabs>
              <w:spacing w:before="40" w:after="40" w:line="210" w:lineRule="exact"/>
              <w:ind w:right="43"/>
              <w:jc w:val="right"/>
              <w:rPr>
                <w:sz w:val="17"/>
              </w:rPr>
            </w:pPr>
            <w:r w:rsidRPr="00657403">
              <w:rPr>
                <w:sz w:val="17"/>
              </w:rPr>
              <w:t>19,9</w:t>
            </w:r>
          </w:p>
        </w:tc>
        <w:tc>
          <w:tcPr>
            <w:tcW w:w="613" w:type="dxa"/>
            <w:shd w:val="clear" w:color="auto" w:fill="auto"/>
            <w:vAlign w:val="bottom"/>
          </w:tcPr>
          <w:p w14:paraId="4F9377EF" w14:textId="77777777" w:rsidR="00657403" w:rsidRPr="00657403" w:rsidRDefault="00657403" w:rsidP="00657403">
            <w:pPr>
              <w:shd w:val="clear" w:color="auto" w:fill="FFFFFF"/>
              <w:tabs>
                <w:tab w:val="left" w:pos="288"/>
                <w:tab w:val="left" w:pos="576"/>
                <w:tab w:val="left" w:pos="864"/>
                <w:tab w:val="left" w:pos="1152"/>
              </w:tabs>
              <w:spacing w:before="40" w:after="40" w:line="210" w:lineRule="exact"/>
              <w:ind w:right="43"/>
              <w:jc w:val="right"/>
              <w:rPr>
                <w:sz w:val="17"/>
              </w:rPr>
            </w:pPr>
            <w:r w:rsidRPr="00657403">
              <w:rPr>
                <w:sz w:val="17"/>
              </w:rPr>
              <w:t>19,4</w:t>
            </w:r>
          </w:p>
        </w:tc>
        <w:tc>
          <w:tcPr>
            <w:tcW w:w="613" w:type="dxa"/>
            <w:shd w:val="clear" w:color="auto" w:fill="auto"/>
            <w:vAlign w:val="bottom"/>
          </w:tcPr>
          <w:p w14:paraId="676CEEE1" w14:textId="77777777" w:rsidR="00657403" w:rsidRPr="00657403" w:rsidRDefault="00657403" w:rsidP="00657403">
            <w:pPr>
              <w:shd w:val="clear" w:color="auto" w:fill="FFFFFF"/>
              <w:tabs>
                <w:tab w:val="left" w:pos="288"/>
                <w:tab w:val="left" w:pos="576"/>
                <w:tab w:val="left" w:pos="864"/>
                <w:tab w:val="left" w:pos="1152"/>
              </w:tabs>
              <w:spacing w:before="40" w:after="40" w:line="210" w:lineRule="exact"/>
              <w:ind w:right="43"/>
              <w:jc w:val="right"/>
              <w:rPr>
                <w:sz w:val="17"/>
              </w:rPr>
            </w:pPr>
            <w:r w:rsidRPr="00657403">
              <w:rPr>
                <w:sz w:val="17"/>
              </w:rPr>
              <w:t>23,2</w:t>
            </w:r>
          </w:p>
        </w:tc>
        <w:tc>
          <w:tcPr>
            <w:tcW w:w="612" w:type="dxa"/>
            <w:shd w:val="clear" w:color="auto" w:fill="auto"/>
            <w:vAlign w:val="bottom"/>
          </w:tcPr>
          <w:p w14:paraId="59150C85" w14:textId="77777777" w:rsidR="00657403" w:rsidRPr="00657403" w:rsidRDefault="00657403" w:rsidP="00657403">
            <w:pPr>
              <w:shd w:val="clear" w:color="auto" w:fill="FFFFFF"/>
              <w:tabs>
                <w:tab w:val="left" w:pos="288"/>
                <w:tab w:val="left" w:pos="576"/>
                <w:tab w:val="left" w:pos="864"/>
                <w:tab w:val="left" w:pos="1152"/>
              </w:tabs>
              <w:spacing w:before="40" w:after="40" w:line="210" w:lineRule="exact"/>
              <w:ind w:right="43"/>
              <w:jc w:val="right"/>
              <w:rPr>
                <w:sz w:val="17"/>
              </w:rPr>
            </w:pPr>
            <w:r w:rsidRPr="00657403">
              <w:rPr>
                <w:sz w:val="17"/>
              </w:rPr>
              <w:t>25,3</w:t>
            </w:r>
          </w:p>
        </w:tc>
        <w:tc>
          <w:tcPr>
            <w:tcW w:w="613" w:type="dxa"/>
            <w:shd w:val="clear" w:color="auto" w:fill="auto"/>
            <w:vAlign w:val="bottom"/>
          </w:tcPr>
          <w:p w14:paraId="178E41E8" w14:textId="77777777" w:rsidR="00657403" w:rsidRPr="00657403" w:rsidRDefault="00657403" w:rsidP="00657403">
            <w:pPr>
              <w:shd w:val="clear" w:color="auto" w:fill="FFFFFF"/>
              <w:tabs>
                <w:tab w:val="left" w:pos="288"/>
                <w:tab w:val="left" w:pos="576"/>
                <w:tab w:val="left" w:pos="864"/>
                <w:tab w:val="left" w:pos="1152"/>
              </w:tabs>
              <w:spacing w:before="40" w:after="40" w:line="210" w:lineRule="exact"/>
              <w:ind w:right="43"/>
              <w:jc w:val="right"/>
              <w:rPr>
                <w:sz w:val="17"/>
              </w:rPr>
            </w:pPr>
            <w:r w:rsidRPr="00657403">
              <w:rPr>
                <w:sz w:val="17"/>
              </w:rPr>
              <w:t>23,8</w:t>
            </w:r>
          </w:p>
        </w:tc>
        <w:tc>
          <w:tcPr>
            <w:tcW w:w="613" w:type="dxa"/>
            <w:shd w:val="clear" w:color="auto" w:fill="auto"/>
            <w:vAlign w:val="bottom"/>
          </w:tcPr>
          <w:p w14:paraId="478310DC" w14:textId="77777777" w:rsidR="00657403" w:rsidRPr="00657403" w:rsidRDefault="00657403" w:rsidP="00657403">
            <w:pPr>
              <w:shd w:val="clear" w:color="auto" w:fill="FFFFFF"/>
              <w:tabs>
                <w:tab w:val="left" w:pos="288"/>
                <w:tab w:val="left" w:pos="576"/>
                <w:tab w:val="left" w:pos="864"/>
                <w:tab w:val="left" w:pos="1152"/>
              </w:tabs>
              <w:spacing w:before="40" w:after="40" w:line="210" w:lineRule="exact"/>
              <w:ind w:right="43"/>
              <w:jc w:val="right"/>
              <w:rPr>
                <w:sz w:val="17"/>
              </w:rPr>
            </w:pPr>
            <w:r w:rsidRPr="00657403">
              <w:rPr>
                <w:sz w:val="17"/>
              </w:rPr>
              <w:t>25,1</w:t>
            </w:r>
          </w:p>
        </w:tc>
        <w:tc>
          <w:tcPr>
            <w:tcW w:w="613" w:type="dxa"/>
            <w:shd w:val="clear" w:color="auto" w:fill="auto"/>
            <w:vAlign w:val="bottom"/>
          </w:tcPr>
          <w:p w14:paraId="0A2AAEE1" w14:textId="77777777" w:rsidR="00657403" w:rsidRPr="00657403" w:rsidRDefault="00657403" w:rsidP="00657403">
            <w:pPr>
              <w:shd w:val="clear" w:color="auto" w:fill="FFFFFF"/>
              <w:tabs>
                <w:tab w:val="left" w:pos="288"/>
                <w:tab w:val="left" w:pos="576"/>
                <w:tab w:val="left" w:pos="864"/>
                <w:tab w:val="left" w:pos="1152"/>
              </w:tabs>
              <w:spacing w:before="40" w:after="40" w:line="210" w:lineRule="exact"/>
              <w:ind w:right="43"/>
              <w:jc w:val="right"/>
              <w:rPr>
                <w:sz w:val="17"/>
              </w:rPr>
            </w:pPr>
            <w:r w:rsidRPr="00657403">
              <w:rPr>
                <w:sz w:val="17"/>
              </w:rPr>
              <w:t>29,2</w:t>
            </w:r>
          </w:p>
        </w:tc>
      </w:tr>
      <w:tr w:rsidR="000D640B" w:rsidRPr="00657403" w14:paraId="7009C64A" w14:textId="77777777">
        <w:trPr>
          <w:cantSplit/>
        </w:trPr>
        <w:tc>
          <w:tcPr>
            <w:tcW w:w="1998" w:type="dxa"/>
            <w:tcBorders>
              <w:bottom w:val="single" w:sz="12" w:space="0" w:color="auto"/>
            </w:tcBorders>
            <w:shd w:val="clear" w:color="auto" w:fill="auto"/>
            <w:vAlign w:val="bottom"/>
          </w:tcPr>
          <w:p w14:paraId="2C59E8D9" w14:textId="77777777" w:rsidR="00657403" w:rsidRPr="00657403" w:rsidRDefault="00657403" w:rsidP="00657403">
            <w:pPr>
              <w:shd w:val="clear" w:color="auto" w:fill="FFFFFF"/>
              <w:tabs>
                <w:tab w:val="left" w:pos="288"/>
                <w:tab w:val="left" w:pos="576"/>
                <w:tab w:val="left" w:pos="864"/>
                <w:tab w:val="left" w:pos="1152"/>
              </w:tabs>
              <w:spacing w:before="40" w:after="40" w:line="210" w:lineRule="exact"/>
              <w:rPr>
                <w:sz w:val="17"/>
              </w:rPr>
            </w:pPr>
            <w:r w:rsidRPr="00657403">
              <w:rPr>
                <w:sz w:val="17"/>
              </w:rPr>
              <w:t>из них учащихся-женщин (тыс.)</w:t>
            </w:r>
          </w:p>
        </w:tc>
        <w:tc>
          <w:tcPr>
            <w:tcW w:w="399" w:type="dxa"/>
            <w:tcBorders>
              <w:bottom w:val="single" w:sz="12" w:space="0" w:color="auto"/>
            </w:tcBorders>
            <w:shd w:val="clear" w:color="auto" w:fill="auto"/>
            <w:vAlign w:val="bottom"/>
          </w:tcPr>
          <w:p w14:paraId="10468FE5" w14:textId="77777777" w:rsidR="00657403" w:rsidRPr="00657403" w:rsidRDefault="00657403" w:rsidP="00657403">
            <w:pPr>
              <w:shd w:val="clear" w:color="auto" w:fill="FFFFFF"/>
              <w:tabs>
                <w:tab w:val="left" w:pos="288"/>
                <w:tab w:val="left" w:pos="576"/>
                <w:tab w:val="left" w:pos="864"/>
                <w:tab w:val="left" w:pos="1152"/>
              </w:tabs>
              <w:spacing w:before="40" w:after="40" w:line="210" w:lineRule="exact"/>
              <w:ind w:right="43"/>
              <w:jc w:val="right"/>
              <w:rPr>
                <w:sz w:val="17"/>
              </w:rPr>
            </w:pPr>
            <w:r w:rsidRPr="00657403">
              <w:rPr>
                <w:sz w:val="17"/>
              </w:rPr>
              <w:t>17,8</w:t>
            </w:r>
          </w:p>
        </w:tc>
        <w:tc>
          <w:tcPr>
            <w:tcW w:w="612" w:type="dxa"/>
            <w:tcBorders>
              <w:bottom w:val="single" w:sz="12" w:space="0" w:color="auto"/>
            </w:tcBorders>
            <w:shd w:val="clear" w:color="auto" w:fill="auto"/>
            <w:vAlign w:val="bottom"/>
          </w:tcPr>
          <w:p w14:paraId="7E0B0D78" w14:textId="77777777" w:rsidR="00657403" w:rsidRPr="00657403" w:rsidRDefault="00657403" w:rsidP="00657403">
            <w:pPr>
              <w:shd w:val="clear" w:color="auto" w:fill="FFFFFF"/>
              <w:tabs>
                <w:tab w:val="left" w:pos="288"/>
                <w:tab w:val="left" w:pos="576"/>
                <w:tab w:val="left" w:pos="864"/>
                <w:tab w:val="left" w:pos="1152"/>
              </w:tabs>
              <w:spacing w:before="40" w:after="40" w:line="210" w:lineRule="exact"/>
              <w:ind w:right="43"/>
              <w:jc w:val="right"/>
              <w:rPr>
                <w:sz w:val="17"/>
              </w:rPr>
            </w:pPr>
            <w:r w:rsidRPr="00657403">
              <w:rPr>
                <w:sz w:val="17"/>
              </w:rPr>
              <w:t>11,7</w:t>
            </w:r>
          </w:p>
        </w:tc>
        <w:tc>
          <w:tcPr>
            <w:tcW w:w="613" w:type="dxa"/>
            <w:tcBorders>
              <w:bottom w:val="single" w:sz="12" w:space="0" w:color="auto"/>
            </w:tcBorders>
            <w:shd w:val="clear" w:color="auto" w:fill="auto"/>
            <w:vAlign w:val="bottom"/>
          </w:tcPr>
          <w:p w14:paraId="0910A72A" w14:textId="77777777" w:rsidR="00657403" w:rsidRPr="00657403" w:rsidRDefault="00657403" w:rsidP="00657403">
            <w:pPr>
              <w:shd w:val="clear" w:color="auto" w:fill="FFFFFF"/>
              <w:tabs>
                <w:tab w:val="left" w:pos="288"/>
                <w:tab w:val="left" w:pos="576"/>
                <w:tab w:val="left" w:pos="864"/>
                <w:tab w:val="left" w:pos="1152"/>
              </w:tabs>
              <w:spacing w:before="40" w:after="40" w:line="210" w:lineRule="exact"/>
              <w:ind w:right="43"/>
              <w:jc w:val="right"/>
              <w:rPr>
                <w:sz w:val="17"/>
              </w:rPr>
            </w:pPr>
            <w:r w:rsidRPr="00657403">
              <w:rPr>
                <w:sz w:val="17"/>
              </w:rPr>
              <w:t>9,6</w:t>
            </w:r>
          </w:p>
        </w:tc>
        <w:tc>
          <w:tcPr>
            <w:tcW w:w="613" w:type="dxa"/>
            <w:tcBorders>
              <w:bottom w:val="single" w:sz="12" w:space="0" w:color="auto"/>
            </w:tcBorders>
            <w:shd w:val="clear" w:color="auto" w:fill="auto"/>
            <w:vAlign w:val="bottom"/>
          </w:tcPr>
          <w:p w14:paraId="5EE99F64" w14:textId="77777777" w:rsidR="00657403" w:rsidRPr="00657403" w:rsidRDefault="00657403" w:rsidP="00657403">
            <w:pPr>
              <w:shd w:val="clear" w:color="auto" w:fill="FFFFFF"/>
              <w:tabs>
                <w:tab w:val="left" w:pos="288"/>
                <w:tab w:val="left" w:pos="576"/>
                <w:tab w:val="left" w:pos="864"/>
                <w:tab w:val="left" w:pos="1152"/>
              </w:tabs>
              <w:spacing w:before="40" w:after="40" w:line="210" w:lineRule="exact"/>
              <w:ind w:right="43"/>
              <w:jc w:val="right"/>
              <w:rPr>
                <w:sz w:val="17"/>
              </w:rPr>
            </w:pPr>
            <w:r w:rsidRPr="00657403">
              <w:rPr>
                <w:sz w:val="17"/>
              </w:rPr>
              <w:t>9,4</w:t>
            </w:r>
          </w:p>
        </w:tc>
        <w:tc>
          <w:tcPr>
            <w:tcW w:w="613" w:type="dxa"/>
            <w:tcBorders>
              <w:bottom w:val="single" w:sz="12" w:space="0" w:color="auto"/>
            </w:tcBorders>
            <w:shd w:val="clear" w:color="auto" w:fill="auto"/>
            <w:vAlign w:val="bottom"/>
          </w:tcPr>
          <w:p w14:paraId="4394B4D1" w14:textId="77777777" w:rsidR="00657403" w:rsidRPr="00657403" w:rsidRDefault="00657403" w:rsidP="00657403">
            <w:pPr>
              <w:shd w:val="clear" w:color="auto" w:fill="FFFFFF"/>
              <w:tabs>
                <w:tab w:val="left" w:pos="288"/>
                <w:tab w:val="left" w:pos="576"/>
                <w:tab w:val="left" w:pos="864"/>
                <w:tab w:val="left" w:pos="1152"/>
              </w:tabs>
              <w:spacing w:before="40" w:after="40" w:line="210" w:lineRule="exact"/>
              <w:ind w:right="43"/>
              <w:jc w:val="right"/>
              <w:rPr>
                <w:sz w:val="17"/>
              </w:rPr>
            </w:pPr>
            <w:r w:rsidRPr="00657403">
              <w:rPr>
                <w:sz w:val="17"/>
              </w:rPr>
              <w:t>11,6</w:t>
            </w:r>
          </w:p>
        </w:tc>
        <w:tc>
          <w:tcPr>
            <w:tcW w:w="612" w:type="dxa"/>
            <w:tcBorders>
              <w:bottom w:val="single" w:sz="12" w:space="0" w:color="auto"/>
            </w:tcBorders>
            <w:shd w:val="clear" w:color="auto" w:fill="auto"/>
            <w:vAlign w:val="bottom"/>
          </w:tcPr>
          <w:p w14:paraId="3AE98893" w14:textId="77777777" w:rsidR="00657403" w:rsidRPr="00657403" w:rsidRDefault="00657403" w:rsidP="00657403">
            <w:pPr>
              <w:shd w:val="clear" w:color="auto" w:fill="FFFFFF"/>
              <w:tabs>
                <w:tab w:val="left" w:pos="288"/>
                <w:tab w:val="left" w:pos="576"/>
                <w:tab w:val="left" w:pos="864"/>
                <w:tab w:val="left" w:pos="1152"/>
              </w:tabs>
              <w:spacing w:before="40" w:after="40" w:line="210" w:lineRule="exact"/>
              <w:ind w:right="43"/>
              <w:jc w:val="right"/>
              <w:rPr>
                <w:sz w:val="17"/>
              </w:rPr>
            </w:pPr>
            <w:r w:rsidRPr="00657403">
              <w:rPr>
                <w:sz w:val="17"/>
              </w:rPr>
              <w:t>11,2</w:t>
            </w:r>
          </w:p>
        </w:tc>
        <w:tc>
          <w:tcPr>
            <w:tcW w:w="613" w:type="dxa"/>
            <w:tcBorders>
              <w:bottom w:val="single" w:sz="12" w:space="0" w:color="auto"/>
            </w:tcBorders>
            <w:shd w:val="clear" w:color="auto" w:fill="auto"/>
            <w:vAlign w:val="bottom"/>
          </w:tcPr>
          <w:p w14:paraId="2C29304B" w14:textId="77777777" w:rsidR="00657403" w:rsidRPr="00657403" w:rsidRDefault="00657403" w:rsidP="00657403">
            <w:pPr>
              <w:shd w:val="clear" w:color="auto" w:fill="FFFFFF"/>
              <w:tabs>
                <w:tab w:val="left" w:pos="288"/>
                <w:tab w:val="left" w:pos="576"/>
                <w:tab w:val="left" w:pos="864"/>
                <w:tab w:val="left" w:pos="1152"/>
              </w:tabs>
              <w:spacing w:before="40" w:after="40" w:line="210" w:lineRule="exact"/>
              <w:ind w:right="43"/>
              <w:jc w:val="right"/>
              <w:rPr>
                <w:sz w:val="17"/>
              </w:rPr>
            </w:pPr>
            <w:r w:rsidRPr="00657403">
              <w:rPr>
                <w:sz w:val="17"/>
              </w:rPr>
              <w:t>10,4</w:t>
            </w:r>
          </w:p>
        </w:tc>
        <w:tc>
          <w:tcPr>
            <w:tcW w:w="613" w:type="dxa"/>
            <w:tcBorders>
              <w:bottom w:val="single" w:sz="12" w:space="0" w:color="auto"/>
            </w:tcBorders>
            <w:shd w:val="clear" w:color="auto" w:fill="auto"/>
            <w:vAlign w:val="bottom"/>
          </w:tcPr>
          <w:p w14:paraId="432E6C43" w14:textId="77777777" w:rsidR="00657403" w:rsidRPr="00657403" w:rsidRDefault="00657403" w:rsidP="00657403">
            <w:pPr>
              <w:shd w:val="clear" w:color="auto" w:fill="FFFFFF"/>
              <w:tabs>
                <w:tab w:val="left" w:pos="288"/>
                <w:tab w:val="left" w:pos="576"/>
                <w:tab w:val="left" w:pos="864"/>
                <w:tab w:val="left" w:pos="1152"/>
              </w:tabs>
              <w:spacing w:before="40" w:after="40" w:line="210" w:lineRule="exact"/>
              <w:ind w:right="43"/>
              <w:jc w:val="right"/>
              <w:rPr>
                <w:sz w:val="17"/>
              </w:rPr>
            </w:pPr>
            <w:r w:rsidRPr="00657403">
              <w:rPr>
                <w:sz w:val="17"/>
              </w:rPr>
              <w:t>12,7</w:t>
            </w:r>
          </w:p>
        </w:tc>
        <w:tc>
          <w:tcPr>
            <w:tcW w:w="613" w:type="dxa"/>
            <w:tcBorders>
              <w:bottom w:val="single" w:sz="12" w:space="0" w:color="auto"/>
            </w:tcBorders>
            <w:shd w:val="clear" w:color="auto" w:fill="auto"/>
            <w:vAlign w:val="bottom"/>
          </w:tcPr>
          <w:p w14:paraId="66FC16F6" w14:textId="77777777" w:rsidR="00657403" w:rsidRPr="00657403" w:rsidRDefault="00657403" w:rsidP="00657403">
            <w:pPr>
              <w:shd w:val="clear" w:color="auto" w:fill="FFFFFF"/>
              <w:tabs>
                <w:tab w:val="left" w:pos="288"/>
                <w:tab w:val="left" w:pos="576"/>
                <w:tab w:val="left" w:pos="864"/>
                <w:tab w:val="left" w:pos="1152"/>
              </w:tabs>
              <w:spacing w:before="40" w:after="40" w:line="210" w:lineRule="exact"/>
              <w:ind w:right="43"/>
              <w:jc w:val="right"/>
              <w:rPr>
                <w:sz w:val="17"/>
              </w:rPr>
            </w:pPr>
            <w:r w:rsidRPr="00657403">
              <w:rPr>
                <w:sz w:val="17"/>
              </w:rPr>
              <w:t>15,6</w:t>
            </w:r>
          </w:p>
        </w:tc>
      </w:tr>
    </w:tbl>
    <w:p w14:paraId="4208E671" w14:textId="77777777" w:rsidR="009B732F" w:rsidRDefault="009B732F" w:rsidP="000D640B">
      <w:pPr>
        <w:pStyle w:val="SingleTxt"/>
      </w:pPr>
    </w:p>
    <w:p w14:paraId="6A7D43B5" w14:textId="77777777" w:rsidR="009B732F" w:rsidRDefault="000D640B" w:rsidP="000D640B">
      <w:pPr>
        <w:pStyle w:val="H56"/>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Pr>
          <w:lang w:val="en-US"/>
        </w:rPr>
        <w:tab/>
      </w:r>
      <w:r>
        <w:rPr>
          <w:lang w:val="en-US"/>
        </w:rPr>
        <w:tab/>
      </w:r>
      <w:r>
        <w:t>Таблица № 4</w:t>
      </w:r>
      <w:r w:rsidR="009B732F">
        <w:rPr>
          <w:vertAlign w:val="superscript"/>
        </w:rPr>
        <w:t>*</w:t>
      </w:r>
    </w:p>
    <w:p w14:paraId="629B5B9B" w14:textId="77777777" w:rsidR="009B732F" w:rsidRDefault="000D640B" w:rsidP="000D640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Pr>
          <w:lang w:val="en-US"/>
        </w:rPr>
        <w:tab/>
      </w:r>
      <w:r>
        <w:rPr>
          <w:lang w:val="en-US"/>
        </w:rPr>
        <w:tab/>
      </w:r>
      <w:r w:rsidR="009B732F">
        <w:t>Профессионально-технические училища (ед.)</w:t>
      </w:r>
    </w:p>
    <w:p w14:paraId="7D1635E0" w14:textId="77777777" w:rsidR="000D640B" w:rsidRPr="000D640B" w:rsidRDefault="000D640B" w:rsidP="000D640B">
      <w:pPr>
        <w:pStyle w:val="SingleTxt"/>
        <w:spacing w:after="0" w:line="120" w:lineRule="exact"/>
        <w:rPr>
          <w:sz w:val="10"/>
        </w:rPr>
      </w:pPr>
    </w:p>
    <w:p w14:paraId="581DDA25" w14:textId="77777777" w:rsidR="000D640B" w:rsidRPr="000D640B" w:rsidRDefault="000D640B" w:rsidP="000D640B">
      <w:pPr>
        <w:pStyle w:val="SingleTxt"/>
        <w:spacing w:after="0" w:line="120" w:lineRule="exact"/>
        <w:rPr>
          <w:sz w:val="10"/>
        </w:rPr>
      </w:pPr>
    </w:p>
    <w:tbl>
      <w:tblPr>
        <w:tblW w:w="0" w:type="auto"/>
        <w:tblInd w:w="1278" w:type="dxa"/>
        <w:tblLayout w:type="fixed"/>
        <w:tblCellMar>
          <w:left w:w="0" w:type="dxa"/>
          <w:right w:w="0" w:type="dxa"/>
        </w:tblCellMar>
        <w:tblLook w:val="0000" w:firstRow="0" w:lastRow="0" w:firstColumn="0" w:lastColumn="0" w:noHBand="0" w:noVBand="0"/>
      </w:tblPr>
      <w:tblGrid>
        <w:gridCol w:w="1944"/>
        <w:gridCol w:w="567"/>
        <w:gridCol w:w="599"/>
        <w:gridCol w:w="600"/>
        <w:gridCol w:w="599"/>
        <w:gridCol w:w="600"/>
        <w:gridCol w:w="600"/>
        <w:gridCol w:w="599"/>
        <w:gridCol w:w="600"/>
        <w:gridCol w:w="600"/>
      </w:tblGrid>
      <w:tr w:rsidR="00215BBE" w:rsidRPr="000D640B" w14:paraId="1B9453F0" w14:textId="77777777">
        <w:trPr>
          <w:cantSplit/>
          <w:tblHeader/>
        </w:trPr>
        <w:tc>
          <w:tcPr>
            <w:tcW w:w="1944" w:type="dxa"/>
            <w:tcBorders>
              <w:top w:val="single" w:sz="4" w:space="0" w:color="auto"/>
              <w:bottom w:val="single" w:sz="12" w:space="0" w:color="auto"/>
            </w:tcBorders>
            <w:shd w:val="clear" w:color="auto" w:fill="auto"/>
            <w:vAlign w:val="bottom"/>
          </w:tcPr>
          <w:p w14:paraId="0C469C61" w14:textId="77777777" w:rsidR="009B732F" w:rsidRPr="000D640B" w:rsidRDefault="009B732F" w:rsidP="000D640B">
            <w:pPr>
              <w:shd w:val="clear" w:color="auto" w:fill="FFFFFF"/>
              <w:spacing w:before="80" w:after="80" w:line="160" w:lineRule="exact"/>
              <w:rPr>
                <w:i/>
                <w:sz w:val="14"/>
              </w:rPr>
            </w:pPr>
          </w:p>
        </w:tc>
        <w:tc>
          <w:tcPr>
            <w:tcW w:w="567" w:type="dxa"/>
            <w:tcBorders>
              <w:top w:val="single" w:sz="4" w:space="0" w:color="auto"/>
              <w:bottom w:val="single" w:sz="12" w:space="0" w:color="auto"/>
            </w:tcBorders>
            <w:shd w:val="clear" w:color="auto" w:fill="auto"/>
            <w:vAlign w:val="bottom"/>
          </w:tcPr>
          <w:p w14:paraId="0BE9EE0A" w14:textId="77777777" w:rsidR="009B732F" w:rsidRPr="000D640B" w:rsidRDefault="009B732F" w:rsidP="000D640B">
            <w:pPr>
              <w:shd w:val="clear" w:color="auto" w:fill="FFFFFF"/>
              <w:spacing w:before="80" w:after="80" w:line="160" w:lineRule="exact"/>
              <w:ind w:right="43"/>
              <w:jc w:val="right"/>
              <w:rPr>
                <w:i/>
                <w:sz w:val="14"/>
              </w:rPr>
            </w:pPr>
            <w:r w:rsidRPr="000D640B">
              <w:rPr>
                <w:i/>
                <w:sz w:val="14"/>
              </w:rPr>
              <w:t>1991</w:t>
            </w:r>
          </w:p>
        </w:tc>
        <w:tc>
          <w:tcPr>
            <w:tcW w:w="599" w:type="dxa"/>
            <w:tcBorders>
              <w:top w:val="single" w:sz="4" w:space="0" w:color="auto"/>
              <w:bottom w:val="single" w:sz="12" w:space="0" w:color="auto"/>
            </w:tcBorders>
            <w:shd w:val="clear" w:color="auto" w:fill="auto"/>
            <w:vAlign w:val="bottom"/>
          </w:tcPr>
          <w:p w14:paraId="285D9CF9" w14:textId="77777777" w:rsidR="009B732F" w:rsidRPr="000D640B" w:rsidRDefault="009B732F" w:rsidP="000D640B">
            <w:pPr>
              <w:shd w:val="clear" w:color="auto" w:fill="FFFFFF"/>
              <w:spacing w:before="80" w:after="80" w:line="160" w:lineRule="exact"/>
              <w:ind w:right="43"/>
              <w:jc w:val="right"/>
              <w:rPr>
                <w:i/>
                <w:sz w:val="14"/>
              </w:rPr>
            </w:pPr>
            <w:r w:rsidRPr="000D640B">
              <w:rPr>
                <w:i/>
                <w:sz w:val="14"/>
              </w:rPr>
              <w:t>1996</w:t>
            </w:r>
          </w:p>
        </w:tc>
        <w:tc>
          <w:tcPr>
            <w:tcW w:w="600" w:type="dxa"/>
            <w:tcBorders>
              <w:top w:val="single" w:sz="4" w:space="0" w:color="auto"/>
              <w:bottom w:val="single" w:sz="12" w:space="0" w:color="auto"/>
            </w:tcBorders>
            <w:shd w:val="clear" w:color="auto" w:fill="auto"/>
            <w:vAlign w:val="bottom"/>
          </w:tcPr>
          <w:p w14:paraId="2A5BBDCC" w14:textId="77777777" w:rsidR="009B732F" w:rsidRPr="000D640B" w:rsidRDefault="009B732F" w:rsidP="000D640B">
            <w:pPr>
              <w:shd w:val="clear" w:color="auto" w:fill="FFFFFF"/>
              <w:spacing w:before="80" w:after="80" w:line="160" w:lineRule="exact"/>
              <w:ind w:right="43"/>
              <w:jc w:val="right"/>
              <w:rPr>
                <w:i/>
                <w:sz w:val="14"/>
              </w:rPr>
            </w:pPr>
            <w:r w:rsidRPr="000D640B">
              <w:rPr>
                <w:i/>
                <w:sz w:val="14"/>
              </w:rPr>
              <w:t>1997</w:t>
            </w:r>
          </w:p>
        </w:tc>
        <w:tc>
          <w:tcPr>
            <w:tcW w:w="599" w:type="dxa"/>
            <w:tcBorders>
              <w:top w:val="single" w:sz="4" w:space="0" w:color="auto"/>
              <w:bottom w:val="single" w:sz="12" w:space="0" w:color="auto"/>
            </w:tcBorders>
            <w:shd w:val="clear" w:color="auto" w:fill="auto"/>
            <w:vAlign w:val="bottom"/>
          </w:tcPr>
          <w:p w14:paraId="1C8CFD93" w14:textId="77777777" w:rsidR="009B732F" w:rsidRPr="000D640B" w:rsidRDefault="009B732F" w:rsidP="000D640B">
            <w:pPr>
              <w:shd w:val="clear" w:color="auto" w:fill="FFFFFF"/>
              <w:spacing w:before="80" w:after="80" w:line="160" w:lineRule="exact"/>
              <w:ind w:right="43"/>
              <w:jc w:val="right"/>
              <w:rPr>
                <w:i/>
                <w:sz w:val="14"/>
              </w:rPr>
            </w:pPr>
            <w:r w:rsidRPr="000D640B">
              <w:rPr>
                <w:i/>
                <w:sz w:val="14"/>
              </w:rPr>
              <w:t>1998</w:t>
            </w:r>
          </w:p>
        </w:tc>
        <w:tc>
          <w:tcPr>
            <w:tcW w:w="600" w:type="dxa"/>
            <w:tcBorders>
              <w:top w:val="single" w:sz="4" w:space="0" w:color="auto"/>
              <w:bottom w:val="single" w:sz="12" w:space="0" w:color="auto"/>
            </w:tcBorders>
            <w:shd w:val="clear" w:color="auto" w:fill="auto"/>
            <w:vAlign w:val="bottom"/>
          </w:tcPr>
          <w:p w14:paraId="67E8A84C" w14:textId="77777777" w:rsidR="009B732F" w:rsidRPr="000D640B" w:rsidRDefault="009B732F" w:rsidP="000D640B">
            <w:pPr>
              <w:shd w:val="clear" w:color="auto" w:fill="FFFFFF"/>
              <w:spacing w:before="80" w:after="80" w:line="160" w:lineRule="exact"/>
              <w:ind w:right="43"/>
              <w:jc w:val="right"/>
              <w:rPr>
                <w:i/>
                <w:sz w:val="14"/>
              </w:rPr>
            </w:pPr>
            <w:r w:rsidRPr="000D640B">
              <w:rPr>
                <w:i/>
                <w:sz w:val="14"/>
              </w:rPr>
              <w:t>1999</w:t>
            </w:r>
          </w:p>
        </w:tc>
        <w:tc>
          <w:tcPr>
            <w:tcW w:w="600" w:type="dxa"/>
            <w:tcBorders>
              <w:top w:val="single" w:sz="4" w:space="0" w:color="auto"/>
              <w:bottom w:val="single" w:sz="12" w:space="0" w:color="auto"/>
            </w:tcBorders>
            <w:shd w:val="clear" w:color="auto" w:fill="auto"/>
            <w:vAlign w:val="bottom"/>
          </w:tcPr>
          <w:p w14:paraId="638D58C7" w14:textId="77777777" w:rsidR="009B732F" w:rsidRPr="000D640B" w:rsidRDefault="009B732F" w:rsidP="000D640B">
            <w:pPr>
              <w:shd w:val="clear" w:color="auto" w:fill="FFFFFF"/>
              <w:spacing w:before="80" w:after="80" w:line="160" w:lineRule="exact"/>
              <w:ind w:right="43"/>
              <w:jc w:val="right"/>
              <w:rPr>
                <w:i/>
                <w:sz w:val="14"/>
              </w:rPr>
            </w:pPr>
            <w:r w:rsidRPr="000D640B">
              <w:rPr>
                <w:i/>
                <w:sz w:val="14"/>
              </w:rPr>
              <w:t>2000</w:t>
            </w:r>
          </w:p>
        </w:tc>
        <w:tc>
          <w:tcPr>
            <w:tcW w:w="599" w:type="dxa"/>
            <w:tcBorders>
              <w:top w:val="single" w:sz="4" w:space="0" w:color="auto"/>
              <w:bottom w:val="single" w:sz="12" w:space="0" w:color="auto"/>
            </w:tcBorders>
            <w:shd w:val="clear" w:color="auto" w:fill="auto"/>
            <w:vAlign w:val="bottom"/>
          </w:tcPr>
          <w:p w14:paraId="4093BD15" w14:textId="77777777" w:rsidR="009B732F" w:rsidRPr="000D640B" w:rsidRDefault="009B732F" w:rsidP="000D640B">
            <w:pPr>
              <w:shd w:val="clear" w:color="auto" w:fill="FFFFFF"/>
              <w:spacing w:before="80" w:after="80" w:line="160" w:lineRule="exact"/>
              <w:ind w:right="43"/>
              <w:jc w:val="right"/>
              <w:rPr>
                <w:i/>
                <w:sz w:val="14"/>
              </w:rPr>
            </w:pPr>
            <w:r w:rsidRPr="000D640B">
              <w:rPr>
                <w:i/>
                <w:sz w:val="14"/>
              </w:rPr>
              <w:t>2001</w:t>
            </w:r>
          </w:p>
        </w:tc>
        <w:tc>
          <w:tcPr>
            <w:tcW w:w="600" w:type="dxa"/>
            <w:tcBorders>
              <w:top w:val="single" w:sz="4" w:space="0" w:color="auto"/>
              <w:bottom w:val="single" w:sz="12" w:space="0" w:color="auto"/>
            </w:tcBorders>
            <w:shd w:val="clear" w:color="auto" w:fill="auto"/>
            <w:vAlign w:val="bottom"/>
          </w:tcPr>
          <w:p w14:paraId="7EC9B2F4" w14:textId="77777777" w:rsidR="009B732F" w:rsidRPr="000D640B" w:rsidRDefault="009B732F" w:rsidP="000D640B">
            <w:pPr>
              <w:shd w:val="clear" w:color="auto" w:fill="FFFFFF"/>
              <w:spacing w:before="80" w:after="80" w:line="160" w:lineRule="exact"/>
              <w:ind w:right="43"/>
              <w:jc w:val="right"/>
              <w:rPr>
                <w:i/>
                <w:sz w:val="14"/>
              </w:rPr>
            </w:pPr>
            <w:r w:rsidRPr="000D640B">
              <w:rPr>
                <w:i/>
                <w:sz w:val="14"/>
              </w:rPr>
              <w:t>2002</w:t>
            </w:r>
          </w:p>
        </w:tc>
        <w:tc>
          <w:tcPr>
            <w:tcW w:w="600" w:type="dxa"/>
            <w:tcBorders>
              <w:top w:val="single" w:sz="4" w:space="0" w:color="auto"/>
              <w:bottom w:val="single" w:sz="12" w:space="0" w:color="auto"/>
            </w:tcBorders>
            <w:shd w:val="clear" w:color="auto" w:fill="auto"/>
            <w:vAlign w:val="bottom"/>
          </w:tcPr>
          <w:p w14:paraId="1AE3432A" w14:textId="77777777" w:rsidR="009B732F" w:rsidRPr="000D640B" w:rsidRDefault="009B732F" w:rsidP="000D640B">
            <w:pPr>
              <w:shd w:val="clear" w:color="auto" w:fill="FFFFFF"/>
              <w:spacing w:before="80" w:after="80" w:line="160" w:lineRule="exact"/>
              <w:ind w:right="43"/>
              <w:jc w:val="right"/>
              <w:rPr>
                <w:i/>
                <w:sz w:val="14"/>
              </w:rPr>
            </w:pPr>
            <w:r w:rsidRPr="000D640B">
              <w:rPr>
                <w:i/>
                <w:sz w:val="14"/>
              </w:rPr>
              <w:t>2003</w:t>
            </w:r>
          </w:p>
        </w:tc>
      </w:tr>
      <w:tr w:rsidR="000D640B" w:rsidRPr="000D640B" w14:paraId="03F38C11" w14:textId="77777777">
        <w:trPr>
          <w:cantSplit/>
          <w:trHeight w:hRule="exact" w:val="115"/>
          <w:tblHeader/>
        </w:trPr>
        <w:tc>
          <w:tcPr>
            <w:tcW w:w="1944" w:type="dxa"/>
            <w:tcBorders>
              <w:top w:val="single" w:sz="12" w:space="0" w:color="auto"/>
            </w:tcBorders>
            <w:shd w:val="clear" w:color="auto" w:fill="auto"/>
            <w:vAlign w:val="bottom"/>
          </w:tcPr>
          <w:p w14:paraId="2464E213" w14:textId="77777777" w:rsidR="000D640B" w:rsidRPr="000D640B" w:rsidRDefault="000D640B" w:rsidP="000D640B">
            <w:pPr>
              <w:shd w:val="clear" w:color="auto" w:fill="FFFFFF"/>
              <w:spacing w:before="40" w:after="40" w:line="210" w:lineRule="exact"/>
              <w:rPr>
                <w:sz w:val="17"/>
              </w:rPr>
            </w:pPr>
          </w:p>
        </w:tc>
        <w:tc>
          <w:tcPr>
            <w:tcW w:w="567" w:type="dxa"/>
            <w:tcBorders>
              <w:top w:val="single" w:sz="12" w:space="0" w:color="auto"/>
            </w:tcBorders>
            <w:shd w:val="clear" w:color="auto" w:fill="auto"/>
            <w:vAlign w:val="bottom"/>
          </w:tcPr>
          <w:p w14:paraId="4D41BC1B" w14:textId="77777777" w:rsidR="000D640B" w:rsidRPr="000D640B" w:rsidRDefault="000D640B" w:rsidP="000D640B">
            <w:pPr>
              <w:shd w:val="clear" w:color="auto" w:fill="FFFFFF"/>
              <w:spacing w:before="40" w:after="40" w:line="210" w:lineRule="exact"/>
              <w:ind w:right="43"/>
              <w:jc w:val="right"/>
              <w:rPr>
                <w:sz w:val="17"/>
              </w:rPr>
            </w:pPr>
          </w:p>
        </w:tc>
        <w:tc>
          <w:tcPr>
            <w:tcW w:w="599" w:type="dxa"/>
            <w:tcBorders>
              <w:top w:val="single" w:sz="12" w:space="0" w:color="auto"/>
            </w:tcBorders>
            <w:shd w:val="clear" w:color="auto" w:fill="auto"/>
            <w:vAlign w:val="bottom"/>
          </w:tcPr>
          <w:p w14:paraId="6DDA4367" w14:textId="77777777" w:rsidR="000D640B" w:rsidRPr="000D640B" w:rsidRDefault="000D640B" w:rsidP="000D640B">
            <w:pPr>
              <w:shd w:val="clear" w:color="auto" w:fill="FFFFFF"/>
              <w:spacing w:before="40" w:after="40" w:line="210" w:lineRule="exact"/>
              <w:ind w:right="43"/>
              <w:jc w:val="right"/>
              <w:rPr>
                <w:sz w:val="17"/>
              </w:rPr>
            </w:pPr>
          </w:p>
        </w:tc>
        <w:tc>
          <w:tcPr>
            <w:tcW w:w="600" w:type="dxa"/>
            <w:tcBorders>
              <w:top w:val="single" w:sz="12" w:space="0" w:color="auto"/>
            </w:tcBorders>
            <w:shd w:val="clear" w:color="auto" w:fill="auto"/>
            <w:vAlign w:val="bottom"/>
          </w:tcPr>
          <w:p w14:paraId="6958C053" w14:textId="77777777" w:rsidR="000D640B" w:rsidRPr="000D640B" w:rsidRDefault="000D640B" w:rsidP="000D640B">
            <w:pPr>
              <w:shd w:val="clear" w:color="auto" w:fill="FFFFFF"/>
              <w:spacing w:before="40" w:after="40" w:line="210" w:lineRule="exact"/>
              <w:ind w:right="43"/>
              <w:jc w:val="right"/>
              <w:rPr>
                <w:sz w:val="17"/>
              </w:rPr>
            </w:pPr>
          </w:p>
        </w:tc>
        <w:tc>
          <w:tcPr>
            <w:tcW w:w="599" w:type="dxa"/>
            <w:tcBorders>
              <w:top w:val="single" w:sz="12" w:space="0" w:color="auto"/>
            </w:tcBorders>
            <w:shd w:val="clear" w:color="auto" w:fill="auto"/>
            <w:vAlign w:val="bottom"/>
          </w:tcPr>
          <w:p w14:paraId="0CD71E60" w14:textId="77777777" w:rsidR="000D640B" w:rsidRPr="000D640B" w:rsidRDefault="000D640B" w:rsidP="000D640B">
            <w:pPr>
              <w:shd w:val="clear" w:color="auto" w:fill="FFFFFF"/>
              <w:spacing w:before="40" w:after="40" w:line="210" w:lineRule="exact"/>
              <w:ind w:right="43"/>
              <w:jc w:val="right"/>
              <w:rPr>
                <w:sz w:val="17"/>
              </w:rPr>
            </w:pPr>
          </w:p>
        </w:tc>
        <w:tc>
          <w:tcPr>
            <w:tcW w:w="600" w:type="dxa"/>
            <w:tcBorders>
              <w:top w:val="single" w:sz="12" w:space="0" w:color="auto"/>
            </w:tcBorders>
            <w:shd w:val="clear" w:color="auto" w:fill="auto"/>
            <w:vAlign w:val="bottom"/>
          </w:tcPr>
          <w:p w14:paraId="33B503C5" w14:textId="77777777" w:rsidR="000D640B" w:rsidRPr="000D640B" w:rsidRDefault="000D640B" w:rsidP="000D640B">
            <w:pPr>
              <w:shd w:val="clear" w:color="auto" w:fill="FFFFFF"/>
              <w:spacing w:before="40" w:after="40" w:line="210" w:lineRule="exact"/>
              <w:ind w:right="43"/>
              <w:jc w:val="right"/>
              <w:rPr>
                <w:sz w:val="17"/>
              </w:rPr>
            </w:pPr>
          </w:p>
        </w:tc>
        <w:tc>
          <w:tcPr>
            <w:tcW w:w="600" w:type="dxa"/>
            <w:tcBorders>
              <w:top w:val="single" w:sz="12" w:space="0" w:color="auto"/>
            </w:tcBorders>
            <w:shd w:val="clear" w:color="auto" w:fill="auto"/>
            <w:vAlign w:val="bottom"/>
          </w:tcPr>
          <w:p w14:paraId="425E6D90" w14:textId="77777777" w:rsidR="000D640B" w:rsidRPr="000D640B" w:rsidRDefault="000D640B" w:rsidP="000D640B">
            <w:pPr>
              <w:shd w:val="clear" w:color="auto" w:fill="FFFFFF"/>
              <w:spacing w:before="40" w:after="40" w:line="210" w:lineRule="exact"/>
              <w:ind w:right="43"/>
              <w:jc w:val="right"/>
              <w:rPr>
                <w:sz w:val="17"/>
              </w:rPr>
            </w:pPr>
          </w:p>
        </w:tc>
        <w:tc>
          <w:tcPr>
            <w:tcW w:w="599" w:type="dxa"/>
            <w:tcBorders>
              <w:top w:val="single" w:sz="12" w:space="0" w:color="auto"/>
            </w:tcBorders>
            <w:shd w:val="clear" w:color="auto" w:fill="auto"/>
            <w:vAlign w:val="bottom"/>
          </w:tcPr>
          <w:p w14:paraId="3B9E14B7" w14:textId="77777777" w:rsidR="000D640B" w:rsidRPr="000D640B" w:rsidRDefault="000D640B" w:rsidP="000D640B">
            <w:pPr>
              <w:shd w:val="clear" w:color="auto" w:fill="FFFFFF"/>
              <w:spacing w:before="40" w:after="40" w:line="210" w:lineRule="exact"/>
              <w:ind w:right="43"/>
              <w:jc w:val="right"/>
              <w:rPr>
                <w:sz w:val="17"/>
              </w:rPr>
            </w:pPr>
          </w:p>
        </w:tc>
        <w:tc>
          <w:tcPr>
            <w:tcW w:w="600" w:type="dxa"/>
            <w:tcBorders>
              <w:top w:val="single" w:sz="12" w:space="0" w:color="auto"/>
            </w:tcBorders>
            <w:shd w:val="clear" w:color="auto" w:fill="auto"/>
            <w:vAlign w:val="bottom"/>
          </w:tcPr>
          <w:p w14:paraId="3A8D7D6F" w14:textId="77777777" w:rsidR="000D640B" w:rsidRPr="000D640B" w:rsidRDefault="000D640B" w:rsidP="000D640B">
            <w:pPr>
              <w:shd w:val="clear" w:color="auto" w:fill="FFFFFF"/>
              <w:spacing w:before="40" w:after="40" w:line="210" w:lineRule="exact"/>
              <w:ind w:right="43"/>
              <w:jc w:val="right"/>
              <w:rPr>
                <w:sz w:val="17"/>
              </w:rPr>
            </w:pPr>
          </w:p>
        </w:tc>
        <w:tc>
          <w:tcPr>
            <w:tcW w:w="600" w:type="dxa"/>
            <w:tcBorders>
              <w:top w:val="single" w:sz="12" w:space="0" w:color="auto"/>
            </w:tcBorders>
            <w:shd w:val="clear" w:color="auto" w:fill="auto"/>
            <w:vAlign w:val="bottom"/>
          </w:tcPr>
          <w:p w14:paraId="6111D3B4" w14:textId="77777777" w:rsidR="000D640B" w:rsidRPr="000D640B" w:rsidRDefault="000D640B" w:rsidP="000D640B">
            <w:pPr>
              <w:shd w:val="clear" w:color="auto" w:fill="FFFFFF"/>
              <w:spacing w:before="40" w:after="40" w:line="210" w:lineRule="exact"/>
              <w:ind w:right="43"/>
              <w:jc w:val="right"/>
              <w:rPr>
                <w:sz w:val="17"/>
              </w:rPr>
            </w:pPr>
          </w:p>
        </w:tc>
      </w:tr>
      <w:tr w:rsidR="00215BBE" w:rsidRPr="000D640B" w14:paraId="411D4863" w14:textId="77777777">
        <w:trPr>
          <w:cantSplit/>
        </w:trPr>
        <w:tc>
          <w:tcPr>
            <w:tcW w:w="1944" w:type="dxa"/>
            <w:shd w:val="clear" w:color="auto" w:fill="auto"/>
            <w:vAlign w:val="bottom"/>
          </w:tcPr>
          <w:p w14:paraId="31511C54" w14:textId="77777777" w:rsidR="009B732F" w:rsidRPr="000D640B" w:rsidRDefault="009B732F" w:rsidP="000D640B">
            <w:pPr>
              <w:shd w:val="clear" w:color="auto" w:fill="FFFFFF"/>
              <w:tabs>
                <w:tab w:val="left" w:pos="288"/>
                <w:tab w:val="left" w:pos="576"/>
                <w:tab w:val="left" w:pos="864"/>
                <w:tab w:val="left" w:pos="1152"/>
              </w:tabs>
              <w:spacing w:before="40" w:after="40" w:line="210" w:lineRule="exact"/>
              <w:rPr>
                <w:sz w:val="17"/>
              </w:rPr>
            </w:pPr>
            <w:r w:rsidRPr="000D640B">
              <w:rPr>
                <w:sz w:val="17"/>
              </w:rPr>
              <w:t xml:space="preserve">Число учебных </w:t>
            </w:r>
            <w:r w:rsidR="000D640B" w:rsidRPr="000D640B">
              <w:rPr>
                <w:sz w:val="17"/>
              </w:rPr>
              <w:br/>
            </w:r>
            <w:r w:rsidRPr="000D640B">
              <w:rPr>
                <w:sz w:val="17"/>
              </w:rPr>
              <w:t xml:space="preserve">заведений </w:t>
            </w:r>
          </w:p>
        </w:tc>
        <w:tc>
          <w:tcPr>
            <w:tcW w:w="567" w:type="dxa"/>
            <w:shd w:val="clear" w:color="auto" w:fill="auto"/>
            <w:vAlign w:val="bottom"/>
          </w:tcPr>
          <w:p w14:paraId="0FB8862E" w14:textId="77777777" w:rsidR="009B732F" w:rsidRPr="00215BBE" w:rsidRDefault="009B732F" w:rsidP="000D640B">
            <w:pPr>
              <w:shd w:val="clear" w:color="auto" w:fill="FFFFFF"/>
              <w:tabs>
                <w:tab w:val="left" w:pos="288"/>
                <w:tab w:val="left" w:pos="576"/>
                <w:tab w:val="left" w:pos="864"/>
                <w:tab w:val="left" w:pos="1152"/>
              </w:tabs>
              <w:spacing w:before="40" w:after="40" w:line="210" w:lineRule="exact"/>
              <w:ind w:right="43"/>
              <w:jc w:val="right"/>
              <w:rPr>
                <w:spacing w:val="0"/>
                <w:w w:val="100"/>
                <w:sz w:val="17"/>
                <w:szCs w:val="17"/>
              </w:rPr>
            </w:pPr>
            <w:r w:rsidRPr="00215BBE">
              <w:rPr>
                <w:spacing w:val="0"/>
                <w:w w:val="100"/>
                <w:sz w:val="17"/>
                <w:szCs w:val="17"/>
              </w:rPr>
              <w:t>81</w:t>
            </w:r>
          </w:p>
        </w:tc>
        <w:tc>
          <w:tcPr>
            <w:tcW w:w="599" w:type="dxa"/>
            <w:shd w:val="clear" w:color="auto" w:fill="auto"/>
            <w:vAlign w:val="bottom"/>
          </w:tcPr>
          <w:p w14:paraId="35004703" w14:textId="77777777" w:rsidR="009B732F" w:rsidRPr="00215BBE" w:rsidRDefault="009B732F" w:rsidP="000D640B">
            <w:pPr>
              <w:shd w:val="clear" w:color="auto" w:fill="FFFFFF"/>
              <w:tabs>
                <w:tab w:val="left" w:pos="288"/>
                <w:tab w:val="left" w:pos="576"/>
                <w:tab w:val="left" w:pos="864"/>
                <w:tab w:val="left" w:pos="1152"/>
              </w:tabs>
              <w:spacing w:before="40" w:after="40" w:line="210" w:lineRule="exact"/>
              <w:ind w:right="43"/>
              <w:jc w:val="right"/>
              <w:rPr>
                <w:spacing w:val="0"/>
                <w:w w:val="100"/>
                <w:sz w:val="17"/>
                <w:szCs w:val="17"/>
              </w:rPr>
            </w:pPr>
            <w:r w:rsidRPr="00215BBE">
              <w:rPr>
                <w:spacing w:val="0"/>
                <w:w w:val="100"/>
                <w:sz w:val="17"/>
                <w:szCs w:val="17"/>
              </w:rPr>
              <w:t>74</w:t>
            </w:r>
          </w:p>
        </w:tc>
        <w:tc>
          <w:tcPr>
            <w:tcW w:w="600" w:type="dxa"/>
            <w:shd w:val="clear" w:color="auto" w:fill="auto"/>
            <w:vAlign w:val="bottom"/>
          </w:tcPr>
          <w:p w14:paraId="66B10FAF" w14:textId="77777777" w:rsidR="009B732F" w:rsidRPr="00215BBE" w:rsidRDefault="009B732F" w:rsidP="000D640B">
            <w:pPr>
              <w:shd w:val="clear" w:color="auto" w:fill="FFFFFF"/>
              <w:tabs>
                <w:tab w:val="left" w:pos="288"/>
                <w:tab w:val="left" w:pos="576"/>
                <w:tab w:val="left" w:pos="864"/>
                <w:tab w:val="left" w:pos="1152"/>
              </w:tabs>
              <w:spacing w:before="40" w:after="40" w:line="210" w:lineRule="exact"/>
              <w:ind w:right="43"/>
              <w:jc w:val="right"/>
              <w:rPr>
                <w:spacing w:val="0"/>
                <w:w w:val="100"/>
                <w:sz w:val="17"/>
                <w:szCs w:val="17"/>
              </w:rPr>
            </w:pPr>
            <w:r w:rsidRPr="00215BBE">
              <w:rPr>
                <w:spacing w:val="0"/>
                <w:w w:val="100"/>
                <w:sz w:val="17"/>
                <w:szCs w:val="17"/>
              </w:rPr>
              <w:t>72</w:t>
            </w:r>
          </w:p>
        </w:tc>
        <w:tc>
          <w:tcPr>
            <w:tcW w:w="599" w:type="dxa"/>
            <w:shd w:val="clear" w:color="auto" w:fill="auto"/>
            <w:vAlign w:val="bottom"/>
          </w:tcPr>
          <w:p w14:paraId="31B3A55C" w14:textId="77777777" w:rsidR="009B732F" w:rsidRPr="00215BBE" w:rsidRDefault="009B732F" w:rsidP="000D640B">
            <w:pPr>
              <w:shd w:val="clear" w:color="auto" w:fill="FFFFFF"/>
              <w:tabs>
                <w:tab w:val="left" w:pos="288"/>
                <w:tab w:val="left" w:pos="576"/>
                <w:tab w:val="left" w:pos="864"/>
                <w:tab w:val="left" w:pos="1152"/>
              </w:tabs>
              <w:spacing w:before="40" w:after="40" w:line="210" w:lineRule="exact"/>
              <w:ind w:right="43"/>
              <w:jc w:val="right"/>
              <w:rPr>
                <w:spacing w:val="0"/>
                <w:w w:val="100"/>
                <w:sz w:val="17"/>
                <w:szCs w:val="17"/>
              </w:rPr>
            </w:pPr>
            <w:r w:rsidRPr="00215BBE">
              <w:rPr>
                <w:spacing w:val="0"/>
                <w:w w:val="100"/>
                <w:sz w:val="17"/>
                <w:szCs w:val="17"/>
              </w:rPr>
              <w:t>72</w:t>
            </w:r>
          </w:p>
        </w:tc>
        <w:tc>
          <w:tcPr>
            <w:tcW w:w="600" w:type="dxa"/>
            <w:shd w:val="clear" w:color="auto" w:fill="auto"/>
            <w:vAlign w:val="bottom"/>
          </w:tcPr>
          <w:p w14:paraId="53DB8CC4" w14:textId="77777777" w:rsidR="009B732F" w:rsidRPr="00215BBE" w:rsidRDefault="009B732F" w:rsidP="000D640B">
            <w:pPr>
              <w:shd w:val="clear" w:color="auto" w:fill="FFFFFF"/>
              <w:tabs>
                <w:tab w:val="left" w:pos="288"/>
                <w:tab w:val="left" w:pos="576"/>
                <w:tab w:val="left" w:pos="864"/>
                <w:tab w:val="left" w:pos="1152"/>
              </w:tabs>
              <w:spacing w:before="40" w:after="40" w:line="210" w:lineRule="exact"/>
              <w:ind w:right="43"/>
              <w:jc w:val="right"/>
              <w:rPr>
                <w:spacing w:val="0"/>
                <w:w w:val="100"/>
                <w:sz w:val="17"/>
                <w:szCs w:val="17"/>
              </w:rPr>
            </w:pPr>
            <w:r w:rsidRPr="00215BBE">
              <w:rPr>
                <w:spacing w:val="0"/>
                <w:w w:val="100"/>
                <w:sz w:val="17"/>
                <w:szCs w:val="17"/>
              </w:rPr>
              <w:t>72</w:t>
            </w:r>
          </w:p>
        </w:tc>
        <w:tc>
          <w:tcPr>
            <w:tcW w:w="600" w:type="dxa"/>
            <w:shd w:val="clear" w:color="auto" w:fill="auto"/>
            <w:vAlign w:val="bottom"/>
          </w:tcPr>
          <w:p w14:paraId="28B42CF2" w14:textId="77777777" w:rsidR="009B732F" w:rsidRPr="00215BBE" w:rsidRDefault="009B732F" w:rsidP="000D640B">
            <w:pPr>
              <w:shd w:val="clear" w:color="auto" w:fill="FFFFFF"/>
              <w:tabs>
                <w:tab w:val="left" w:pos="288"/>
                <w:tab w:val="left" w:pos="576"/>
                <w:tab w:val="left" w:pos="864"/>
                <w:tab w:val="left" w:pos="1152"/>
              </w:tabs>
              <w:spacing w:before="40" w:after="40" w:line="210" w:lineRule="exact"/>
              <w:ind w:right="43"/>
              <w:jc w:val="right"/>
              <w:rPr>
                <w:spacing w:val="0"/>
                <w:w w:val="100"/>
                <w:sz w:val="17"/>
                <w:szCs w:val="17"/>
              </w:rPr>
            </w:pPr>
            <w:r w:rsidRPr="00215BBE">
              <w:rPr>
                <w:spacing w:val="0"/>
                <w:w w:val="100"/>
                <w:sz w:val="17"/>
                <w:szCs w:val="17"/>
              </w:rPr>
              <w:t>72</w:t>
            </w:r>
          </w:p>
        </w:tc>
        <w:tc>
          <w:tcPr>
            <w:tcW w:w="599" w:type="dxa"/>
            <w:shd w:val="clear" w:color="auto" w:fill="auto"/>
            <w:vAlign w:val="bottom"/>
          </w:tcPr>
          <w:p w14:paraId="232D0F6A" w14:textId="77777777" w:rsidR="009B732F" w:rsidRPr="00215BBE" w:rsidRDefault="009B732F" w:rsidP="000D640B">
            <w:pPr>
              <w:shd w:val="clear" w:color="auto" w:fill="FFFFFF"/>
              <w:tabs>
                <w:tab w:val="left" w:pos="288"/>
                <w:tab w:val="left" w:pos="576"/>
                <w:tab w:val="left" w:pos="864"/>
                <w:tab w:val="left" w:pos="1152"/>
              </w:tabs>
              <w:spacing w:before="40" w:after="40" w:line="210" w:lineRule="exact"/>
              <w:ind w:right="43"/>
              <w:jc w:val="right"/>
              <w:rPr>
                <w:spacing w:val="0"/>
                <w:w w:val="100"/>
                <w:sz w:val="17"/>
                <w:szCs w:val="17"/>
              </w:rPr>
            </w:pPr>
            <w:r w:rsidRPr="00215BBE">
              <w:rPr>
                <w:spacing w:val="0"/>
                <w:w w:val="100"/>
                <w:sz w:val="17"/>
                <w:szCs w:val="17"/>
              </w:rPr>
              <w:t>73</w:t>
            </w:r>
          </w:p>
        </w:tc>
        <w:tc>
          <w:tcPr>
            <w:tcW w:w="600" w:type="dxa"/>
            <w:shd w:val="clear" w:color="auto" w:fill="auto"/>
            <w:vAlign w:val="bottom"/>
          </w:tcPr>
          <w:p w14:paraId="12B524A3" w14:textId="77777777" w:rsidR="009B732F" w:rsidRPr="00215BBE" w:rsidRDefault="009B732F" w:rsidP="000D640B">
            <w:pPr>
              <w:shd w:val="clear" w:color="auto" w:fill="FFFFFF"/>
              <w:tabs>
                <w:tab w:val="left" w:pos="288"/>
                <w:tab w:val="left" w:pos="576"/>
                <w:tab w:val="left" w:pos="864"/>
                <w:tab w:val="left" w:pos="1152"/>
              </w:tabs>
              <w:spacing w:before="40" w:after="40" w:line="210" w:lineRule="exact"/>
              <w:ind w:right="43"/>
              <w:jc w:val="right"/>
              <w:rPr>
                <w:spacing w:val="0"/>
                <w:w w:val="100"/>
                <w:sz w:val="17"/>
                <w:szCs w:val="17"/>
              </w:rPr>
            </w:pPr>
            <w:r w:rsidRPr="00215BBE">
              <w:rPr>
                <w:spacing w:val="0"/>
                <w:w w:val="100"/>
                <w:sz w:val="17"/>
                <w:szCs w:val="17"/>
              </w:rPr>
              <w:t>75</w:t>
            </w:r>
          </w:p>
        </w:tc>
        <w:tc>
          <w:tcPr>
            <w:tcW w:w="600" w:type="dxa"/>
            <w:shd w:val="clear" w:color="auto" w:fill="auto"/>
            <w:vAlign w:val="bottom"/>
          </w:tcPr>
          <w:p w14:paraId="4A4B2D7F" w14:textId="77777777" w:rsidR="009B732F" w:rsidRPr="00215BBE" w:rsidRDefault="009B732F" w:rsidP="000D640B">
            <w:pPr>
              <w:shd w:val="clear" w:color="auto" w:fill="FFFFFF"/>
              <w:tabs>
                <w:tab w:val="left" w:pos="288"/>
                <w:tab w:val="left" w:pos="576"/>
                <w:tab w:val="left" w:pos="864"/>
                <w:tab w:val="left" w:pos="1152"/>
              </w:tabs>
              <w:spacing w:before="40" w:after="40" w:line="210" w:lineRule="exact"/>
              <w:ind w:right="43"/>
              <w:jc w:val="right"/>
              <w:rPr>
                <w:spacing w:val="0"/>
                <w:w w:val="100"/>
                <w:sz w:val="17"/>
                <w:szCs w:val="17"/>
              </w:rPr>
            </w:pPr>
            <w:r w:rsidRPr="00215BBE">
              <w:rPr>
                <w:spacing w:val="0"/>
                <w:w w:val="100"/>
                <w:sz w:val="17"/>
                <w:szCs w:val="17"/>
              </w:rPr>
              <w:t>73</w:t>
            </w:r>
          </w:p>
        </w:tc>
      </w:tr>
      <w:tr w:rsidR="00215BBE" w:rsidRPr="000D640B" w14:paraId="158C262F" w14:textId="77777777">
        <w:trPr>
          <w:cantSplit/>
        </w:trPr>
        <w:tc>
          <w:tcPr>
            <w:tcW w:w="1944" w:type="dxa"/>
            <w:shd w:val="clear" w:color="auto" w:fill="auto"/>
            <w:vAlign w:val="bottom"/>
          </w:tcPr>
          <w:p w14:paraId="1B6EE358" w14:textId="77777777" w:rsidR="009B732F" w:rsidRPr="000D640B" w:rsidRDefault="009B732F" w:rsidP="000D640B">
            <w:pPr>
              <w:shd w:val="clear" w:color="auto" w:fill="FFFFFF"/>
              <w:tabs>
                <w:tab w:val="left" w:pos="288"/>
                <w:tab w:val="left" w:pos="576"/>
                <w:tab w:val="left" w:pos="864"/>
                <w:tab w:val="left" w:pos="1152"/>
              </w:tabs>
              <w:spacing w:before="40" w:after="40" w:line="210" w:lineRule="exact"/>
              <w:rPr>
                <w:sz w:val="17"/>
              </w:rPr>
            </w:pPr>
            <w:r w:rsidRPr="000D640B">
              <w:rPr>
                <w:sz w:val="17"/>
              </w:rPr>
              <w:t>Всего учащихся</w:t>
            </w:r>
          </w:p>
        </w:tc>
        <w:tc>
          <w:tcPr>
            <w:tcW w:w="567" w:type="dxa"/>
            <w:shd w:val="clear" w:color="auto" w:fill="auto"/>
            <w:vAlign w:val="bottom"/>
          </w:tcPr>
          <w:p w14:paraId="08147798" w14:textId="77777777" w:rsidR="009B732F" w:rsidRPr="00215BBE" w:rsidRDefault="009B732F" w:rsidP="000D640B">
            <w:pPr>
              <w:shd w:val="clear" w:color="auto" w:fill="FFFFFF"/>
              <w:tabs>
                <w:tab w:val="left" w:pos="288"/>
                <w:tab w:val="left" w:pos="576"/>
                <w:tab w:val="left" w:pos="864"/>
                <w:tab w:val="left" w:pos="1152"/>
              </w:tabs>
              <w:spacing w:before="40" w:after="40" w:line="210" w:lineRule="exact"/>
              <w:ind w:right="43"/>
              <w:jc w:val="right"/>
              <w:rPr>
                <w:spacing w:val="0"/>
                <w:w w:val="100"/>
                <w:sz w:val="17"/>
                <w:szCs w:val="17"/>
              </w:rPr>
            </w:pPr>
            <w:r w:rsidRPr="00215BBE">
              <w:rPr>
                <w:spacing w:val="0"/>
                <w:w w:val="100"/>
                <w:sz w:val="17"/>
                <w:szCs w:val="17"/>
              </w:rPr>
              <w:t>41</w:t>
            </w:r>
            <w:r w:rsidR="00215BBE" w:rsidRPr="00215BBE">
              <w:rPr>
                <w:spacing w:val="0"/>
                <w:w w:val="100"/>
                <w:sz w:val="17"/>
                <w:szCs w:val="17"/>
                <w:lang w:val="en-US"/>
              </w:rPr>
              <w:t xml:space="preserve"> </w:t>
            </w:r>
            <w:r w:rsidRPr="00215BBE">
              <w:rPr>
                <w:spacing w:val="0"/>
                <w:w w:val="100"/>
                <w:sz w:val="17"/>
                <w:szCs w:val="17"/>
              </w:rPr>
              <w:t>861</w:t>
            </w:r>
          </w:p>
        </w:tc>
        <w:tc>
          <w:tcPr>
            <w:tcW w:w="599" w:type="dxa"/>
            <w:shd w:val="clear" w:color="auto" w:fill="auto"/>
            <w:vAlign w:val="bottom"/>
          </w:tcPr>
          <w:p w14:paraId="143CC6C8" w14:textId="77777777" w:rsidR="009B732F" w:rsidRPr="00215BBE" w:rsidRDefault="009B732F" w:rsidP="000D640B">
            <w:pPr>
              <w:shd w:val="clear" w:color="auto" w:fill="FFFFFF"/>
              <w:tabs>
                <w:tab w:val="left" w:pos="288"/>
                <w:tab w:val="left" w:pos="576"/>
                <w:tab w:val="left" w:pos="864"/>
                <w:tab w:val="left" w:pos="1152"/>
              </w:tabs>
              <w:spacing w:before="40" w:after="40" w:line="210" w:lineRule="exact"/>
              <w:ind w:right="43"/>
              <w:jc w:val="right"/>
              <w:rPr>
                <w:spacing w:val="0"/>
                <w:w w:val="100"/>
                <w:sz w:val="17"/>
                <w:szCs w:val="17"/>
              </w:rPr>
            </w:pPr>
            <w:r w:rsidRPr="00215BBE">
              <w:rPr>
                <w:spacing w:val="0"/>
                <w:w w:val="100"/>
                <w:sz w:val="17"/>
                <w:szCs w:val="17"/>
              </w:rPr>
              <w:t>27</w:t>
            </w:r>
            <w:r w:rsidR="00215BBE" w:rsidRPr="00215BBE">
              <w:rPr>
                <w:spacing w:val="0"/>
                <w:w w:val="100"/>
                <w:sz w:val="17"/>
                <w:szCs w:val="17"/>
                <w:lang w:val="en-US"/>
              </w:rPr>
              <w:t xml:space="preserve"> </w:t>
            </w:r>
            <w:r w:rsidRPr="00215BBE">
              <w:rPr>
                <w:spacing w:val="0"/>
                <w:w w:val="100"/>
                <w:sz w:val="17"/>
                <w:szCs w:val="17"/>
              </w:rPr>
              <w:t>588</w:t>
            </w:r>
          </w:p>
        </w:tc>
        <w:tc>
          <w:tcPr>
            <w:tcW w:w="600" w:type="dxa"/>
            <w:shd w:val="clear" w:color="auto" w:fill="auto"/>
            <w:vAlign w:val="bottom"/>
          </w:tcPr>
          <w:p w14:paraId="7AA2A1D9" w14:textId="77777777" w:rsidR="009B732F" w:rsidRPr="00215BBE" w:rsidRDefault="009B732F" w:rsidP="000D640B">
            <w:pPr>
              <w:shd w:val="clear" w:color="auto" w:fill="FFFFFF"/>
              <w:tabs>
                <w:tab w:val="left" w:pos="288"/>
                <w:tab w:val="left" w:pos="576"/>
                <w:tab w:val="left" w:pos="864"/>
                <w:tab w:val="left" w:pos="1152"/>
              </w:tabs>
              <w:spacing w:before="40" w:after="40" w:line="210" w:lineRule="exact"/>
              <w:ind w:right="43"/>
              <w:jc w:val="right"/>
              <w:rPr>
                <w:spacing w:val="0"/>
                <w:w w:val="100"/>
                <w:sz w:val="17"/>
                <w:szCs w:val="17"/>
              </w:rPr>
            </w:pPr>
            <w:r w:rsidRPr="00215BBE">
              <w:rPr>
                <w:spacing w:val="0"/>
                <w:w w:val="100"/>
                <w:sz w:val="17"/>
                <w:szCs w:val="17"/>
              </w:rPr>
              <w:t>25</w:t>
            </w:r>
            <w:r w:rsidR="00215BBE" w:rsidRPr="00215BBE">
              <w:rPr>
                <w:spacing w:val="0"/>
                <w:w w:val="100"/>
                <w:sz w:val="17"/>
                <w:szCs w:val="17"/>
                <w:lang w:val="en-US"/>
              </w:rPr>
              <w:t xml:space="preserve"> </w:t>
            </w:r>
            <w:r w:rsidRPr="00215BBE">
              <w:rPr>
                <w:spacing w:val="0"/>
                <w:w w:val="100"/>
                <w:sz w:val="17"/>
                <w:szCs w:val="17"/>
              </w:rPr>
              <w:t>982</w:t>
            </w:r>
          </w:p>
        </w:tc>
        <w:tc>
          <w:tcPr>
            <w:tcW w:w="599" w:type="dxa"/>
            <w:shd w:val="clear" w:color="auto" w:fill="auto"/>
            <w:vAlign w:val="bottom"/>
          </w:tcPr>
          <w:p w14:paraId="4C27EEB4" w14:textId="77777777" w:rsidR="009B732F" w:rsidRPr="00215BBE" w:rsidRDefault="009B732F" w:rsidP="000D640B">
            <w:pPr>
              <w:shd w:val="clear" w:color="auto" w:fill="FFFFFF"/>
              <w:tabs>
                <w:tab w:val="left" w:pos="288"/>
                <w:tab w:val="left" w:pos="576"/>
                <w:tab w:val="left" w:pos="864"/>
                <w:tab w:val="left" w:pos="1152"/>
              </w:tabs>
              <w:spacing w:before="40" w:after="40" w:line="210" w:lineRule="exact"/>
              <w:ind w:right="43"/>
              <w:jc w:val="right"/>
              <w:rPr>
                <w:spacing w:val="0"/>
                <w:w w:val="100"/>
                <w:sz w:val="17"/>
                <w:szCs w:val="17"/>
              </w:rPr>
            </w:pPr>
            <w:r w:rsidRPr="00215BBE">
              <w:rPr>
                <w:spacing w:val="0"/>
                <w:w w:val="100"/>
                <w:sz w:val="17"/>
                <w:szCs w:val="17"/>
              </w:rPr>
              <w:t>24</w:t>
            </w:r>
            <w:r w:rsidR="00215BBE" w:rsidRPr="00215BBE">
              <w:rPr>
                <w:spacing w:val="0"/>
                <w:w w:val="100"/>
                <w:sz w:val="17"/>
                <w:szCs w:val="17"/>
                <w:lang w:val="en-US"/>
              </w:rPr>
              <w:t xml:space="preserve"> </w:t>
            </w:r>
            <w:r w:rsidRPr="00215BBE">
              <w:rPr>
                <w:spacing w:val="0"/>
                <w:w w:val="100"/>
                <w:sz w:val="17"/>
                <w:szCs w:val="17"/>
              </w:rPr>
              <w:t>688</w:t>
            </w:r>
          </w:p>
        </w:tc>
        <w:tc>
          <w:tcPr>
            <w:tcW w:w="600" w:type="dxa"/>
            <w:shd w:val="clear" w:color="auto" w:fill="auto"/>
            <w:vAlign w:val="bottom"/>
          </w:tcPr>
          <w:p w14:paraId="32FD4662" w14:textId="77777777" w:rsidR="009B732F" w:rsidRPr="00215BBE" w:rsidRDefault="009B732F" w:rsidP="000D640B">
            <w:pPr>
              <w:shd w:val="clear" w:color="auto" w:fill="FFFFFF"/>
              <w:tabs>
                <w:tab w:val="left" w:pos="288"/>
                <w:tab w:val="left" w:pos="576"/>
                <w:tab w:val="left" w:pos="864"/>
                <w:tab w:val="left" w:pos="1152"/>
              </w:tabs>
              <w:spacing w:before="40" w:after="40" w:line="210" w:lineRule="exact"/>
              <w:ind w:right="43"/>
              <w:jc w:val="right"/>
              <w:rPr>
                <w:spacing w:val="0"/>
                <w:w w:val="100"/>
                <w:sz w:val="17"/>
                <w:szCs w:val="17"/>
              </w:rPr>
            </w:pPr>
            <w:r w:rsidRPr="00215BBE">
              <w:rPr>
                <w:spacing w:val="0"/>
                <w:w w:val="100"/>
                <w:sz w:val="17"/>
                <w:szCs w:val="17"/>
              </w:rPr>
              <w:t>23</w:t>
            </w:r>
            <w:r w:rsidR="00215BBE" w:rsidRPr="00215BBE">
              <w:rPr>
                <w:spacing w:val="0"/>
                <w:w w:val="100"/>
                <w:sz w:val="17"/>
                <w:szCs w:val="17"/>
                <w:lang w:val="en-US"/>
              </w:rPr>
              <w:t xml:space="preserve"> </w:t>
            </w:r>
            <w:r w:rsidRPr="00215BBE">
              <w:rPr>
                <w:spacing w:val="0"/>
                <w:w w:val="100"/>
                <w:sz w:val="17"/>
                <w:szCs w:val="17"/>
              </w:rPr>
              <w:t>827</w:t>
            </w:r>
          </w:p>
        </w:tc>
        <w:tc>
          <w:tcPr>
            <w:tcW w:w="600" w:type="dxa"/>
            <w:shd w:val="clear" w:color="auto" w:fill="auto"/>
            <w:vAlign w:val="bottom"/>
          </w:tcPr>
          <w:p w14:paraId="3981F305" w14:textId="77777777" w:rsidR="009B732F" w:rsidRPr="00215BBE" w:rsidRDefault="009B732F" w:rsidP="000D640B">
            <w:pPr>
              <w:shd w:val="clear" w:color="auto" w:fill="FFFFFF"/>
              <w:tabs>
                <w:tab w:val="left" w:pos="288"/>
                <w:tab w:val="left" w:pos="576"/>
                <w:tab w:val="left" w:pos="864"/>
                <w:tab w:val="left" w:pos="1152"/>
              </w:tabs>
              <w:spacing w:before="40" w:after="40" w:line="210" w:lineRule="exact"/>
              <w:ind w:right="43"/>
              <w:jc w:val="right"/>
              <w:rPr>
                <w:spacing w:val="0"/>
                <w:w w:val="100"/>
                <w:sz w:val="17"/>
                <w:szCs w:val="17"/>
              </w:rPr>
            </w:pPr>
            <w:r w:rsidRPr="00215BBE">
              <w:rPr>
                <w:spacing w:val="0"/>
                <w:w w:val="100"/>
                <w:sz w:val="17"/>
                <w:szCs w:val="17"/>
              </w:rPr>
              <w:t>24</w:t>
            </w:r>
            <w:r w:rsidR="00215BBE" w:rsidRPr="00215BBE">
              <w:rPr>
                <w:spacing w:val="0"/>
                <w:w w:val="100"/>
                <w:sz w:val="17"/>
                <w:szCs w:val="17"/>
                <w:lang w:val="en-US"/>
              </w:rPr>
              <w:t xml:space="preserve"> </w:t>
            </w:r>
            <w:r w:rsidRPr="00215BBE">
              <w:rPr>
                <w:spacing w:val="0"/>
                <w:w w:val="100"/>
                <w:sz w:val="17"/>
                <w:szCs w:val="17"/>
              </w:rPr>
              <w:t>450</w:t>
            </w:r>
          </w:p>
        </w:tc>
        <w:tc>
          <w:tcPr>
            <w:tcW w:w="599" w:type="dxa"/>
            <w:shd w:val="clear" w:color="auto" w:fill="auto"/>
            <w:vAlign w:val="bottom"/>
          </w:tcPr>
          <w:p w14:paraId="4954E35A" w14:textId="77777777" w:rsidR="009B732F" w:rsidRPr="00215BBE" w:rsidRDefault="009B732F" w:rsidP="000D640B">
            <w:pPr>
              <w:shd w:val="clear" w:color="auto" w:fill="FFFFFF"/>
              <w:tabs>
                <w:tab w:val="left" w:pos="288"/>
                <w:tab w:val="left" w:pos="576"/>
                <w:tab w:val="left" w:pos="864"/>
                <w:tab w:val="left" w:pos="1152"/>
              </w:tabs>
              <w:spacing w:before="40" w:after="40" w:line="210" w:lineRule="exact"/>
              <w:ind w:right="43"/>
              <w:jc w:val="right"/>
              <w:rPr>
                <w:spacing w:val="0"/>
                <w:w w:val="100"/>
                <w:sz w:val="17"/>
                <w:szCs w:val="17"/>
              </w:rPr>
            </w:pPr>
            <w:r w:rsidRPr="00215BBE">
              <w:rPr>
                <w:spacing w:val="0"/>
                <w:w w:val="100"/>
                <w:sz w:val="17"/>
                <w:szCs w:val="17"/>
              </w:rPr>
              <w:t>25</w:t>
            </w:r>
            <w:r w:rsidR="00215BBE" w:rsidRPr="00215BBE">
              <w:rPr>
                <w:spacing w:val="0"/>
                <w:w w:val="100"/>
                <w:sz w:val="17"/>
                <w:szCs w:val="17"/>
                <w:lang w:val="en-US"/>
              </w:rPr>
              <w:t xml:space="preserve"> </w:t>
            </w:r>
            <w:r w:rsidRPr="00215BBE">
              <w:rPr>
                <w:spacing w:val="0"/>
                <w:w w:val="100"/>
                <w:sz w:val="17"/>
                <w:szCs w:val="17"/>
              </w:rPr>
              <w:t>323</w:t>
            </w:r>
          </w:p>
        </w:tc>
        <w:tc>
          <w:tcPr>
            <w:tcW w:w="600" w:type="dxa"/>
            <w:shd w:val="clear" w:color="auto" w:fill="auto"/>
            <w:vAlign w:val="bottom"/>
          </w:tcPr>
          <w:p w14:paraId="58A2DA0C" w14:textId="77777777" w:rsidR="009B732F" w:rsidRPr="00215BBE" w:rsidRDefault="009B732F" w:rsidP="000D640B">
            <w:pPr>
              <w:shd w:val="clear" w:color="auto" w:fill="FFFFFF"/>
              <w:tabs>
                <w:tab w:val="left" w:pos="288"/>
                <w:tab w:val="left" w:pos="576"/>
                <w:tab w:val="left" w:pos="864"/>
                <w:tab w:val="left" w:pos="1152"/>
              </w:tabs>
              <w:spacing w:before="40" w:after="40" w:line="210" w:lineRule="exact"/>
              <w:ind w:right="43"/>
              <w:jc w:val="right"/>
              <w:rPr>
                <w:spacing w:val="0"/>
                <w:w w:val="100"/>
                <w:sz w:val="17"/>
                <w:szCs w:val="17"/>
              </w:rPr>
            </w:pPr>
            <w:r w:rsidRPr="00215BBE">
              <w:rPr>
                <w:spacing w:val="0"/>
                <w:w w:val="100"/>
                <w:sz w:val="17"/>
                <w:szCs w:val="17"/>
              </w:rPr>
              <w:t>25</w:t>
            </w:r>
            <w:r w:rsidR="00215BBE" w:rsidRPr="00215BBE">
              <w:rPr>
                <w:spacing w:val="0"/>
                <w:w w:val="100"/>
                <w:sz w:val="17"/>
                <w:szCs w:val="17"/>
                <w:lang w:val="en-US"/>
              </w:rPr>
              <w:t xml:space="preserve"> </w:t>
            </w:r>
            <w:r w:rsidRPr="00215BBE">
              <w:rPr>
                <w:spacing w:val="0"/>
                <w:w w:val="100"/>
                <w:sz w:val="17"/>
                <w:szCs w:val="17"/>
              </w:rPr>
              <w:t>546</w:t>
            </w:r>
          </w:p>
        </w:tc>
        <w:tc>
          <w:tcPr>
            <w:tcW w:w="600" w:type="dxa"/>
            <w:shd w:val="clear" w:color="auto" w:fill="auto"/>
            <w:vAlign w:val="bottom"/>
          </w:tcPr>
          <w:p w14:paraId="7A93DCD7" w14:textId="77777777" w:rsidR="009B732F" w:rsidRPr="00215BBE" w:rsidRDefault="009B732F" w:rsidP="000D640B">
            <w:pPr>
              <w:shd w:val="clear" w:color="auto" w:fill="FFFFFF"/>
              <w:tabs>
                <w:tab w:val="left" w:pos="288"/>
                <w:tab w:val="left" w:pos="576"/>
                <w:tab w:val="left" w:pos="864"/>
                <w:tab w:val="left" w:pos="1152"/>
              </w:tabs>
              <w:spacing w:before="40" w:after="40" w:line="210" w:lineRule="exact"/>
              <w:ind w:right="43"/>
              <w:jc w:val="right"/>
              <w:rPr>
                <w:spacing w:val="0"/>
                <w:w w:val="100"/>
                <w:sz w:val="17"/>
                <w:szCs w:val="17"/>
              </w:rPr>
            </w:pPr>
            <w:r w:rsidRPr="00215BBE">
              <w:rPr>
                <w:spacing w:val="0"/>
                <w:w w:val="100"/>
                <w:sz w:val="17"/>
                <w:szCs w:val="17"/>
              </w:rPr>
              <w:t>23</w:t>
            </w:r>
            <w:r w:rsidR="00215BBE" w:rsidRPr="00215BBE">
              <w:rPr>
                <w:spacing w:val="0"/>
                <w:w w:val="100"/>
                <w:sz w:val="17"/>
                <w:szCs w:val="17"/>
                <w:lang w:val="en-US"/>
              </w:rPr>
              <w:t xml:space="preserve"> </w:t>
            </w:r>
            <w:r w:rsidRPr="00215BBE">
              <w:rPr>
                <w:spacing w:val="0"/>
                <w:w w:val="100"/>
                <w:sz w:val="17"/>
                <w:szCs w:val="17"/>
              </w:rPr>
              <w:t>911</w:t>
            </w:r>
          </w:p>
        </w:tc>
      </w:tr>
      <w:tr w:rsidR="00215BBE" w:rsidRPr="000D640B" w14:paraId="10BE4D1F" w14:textId="77777777">
        <w:trPr>
          <w:cantSplit/>
        </w:trPr>
        <w:tc>
          <w:tcPr>
            <w:tcW w:w="1944" w:type="dxa"/>
            <w:shd w:val="clear" w:color="auto" w:fill="auto"/>
            <w:vAlign w:val="bottom"/>
          </w:tcPr>
          <w:p w14:paraId="3CA19923" w14:textId="77777777" w:rsidR="009B732F" w:rsidRPr="000D640B" w:rsidRDefault="009B732F" w:rsidP="000D640B">
            <w:pPr>
              <w:shd w:val="clear" w:color="auto" w:fill="FFFFFF"/>
              <w:tabs>
                <w:tab w:val="left" w:pos="288"/>
                <w:tab w:val="left" w:pos="576"/>
                <w:tab w:val="left" w:pos="864"/>
                <w:tab w:val="left" w:pos="1152"/>
              </w:tabs>
              <w:spacing w:before="40" w:after="40" w:line="210" w:lineRule="exact"/>
              <w:rPr>
                <w:sz w:val="17"/>
              </w:rPr>
            </w:pPr>
            <w:r w:rsidRPr="000D640B">
              <w:rPr>
                <w:sz w:val="17"/>
              </w:rPr>
              <w:t>В том числе девушек</w:t>
            </w:r>
          </w:p>
        </w:tc>
        <w:tc>
          <w:tcPr>
            <w:tcW w:w="567" w:type="dxa"/>
            <w:shd w:val="clear" w:color="auto" w:fill="auto"/>
            <w:vAlign w:val="bottom"/>
          </w:tcPr>
          <w:p w14:paraId="1E7CB92C" w14:textId="77777777" w:rsidR="009B732F" w:rsidRPr="00215BBE" w:rsidRDefault="009B732F" w:rsidP="000D640B">
            <w:pPr>
              <w:shd w:val="clear" w:color="auto" w:fill="FFFFFF"/>
              <w:tabs>
                <w:tab w:val="left" w:pos="288"/>
                <w:tab w:val="left" w:pos="576"/>
                <w:tab w:val="left" w:pos="864"/>
                <w:tab w:val="left" w:pos="1152"/>
              </w:tabs>
              <w:spacing w:before="40" w:after="40" w:line="210" w:lineRule="exact"/>
              <w:ind w:right="43"/>
              <w:jc w:val="right"/>
              <w:rPr>
                <w:spacing w:val="0"/>
                <w:w w:val="100"/>
                <w:sz w:val="17"/>
                <w:szCs w:val="17"/>
              </w:rPr>
            </w:pPr>
            <w:r w:rsidRPr="00215BBE">
              <w:rPr>
                <w:spacing w:val="0"/>
                <w:w w:val="100"/>
                <w:sz w:val="17"/>
                <w:szCs w:val="17"/>
              </w:rPr>
              <w:t>-</w:t>
            </w:r>
          </w:p>
        </w:tc>
        <w:tc>
          <w:tcPr>
            <w:tcW w:w="599" w:type="dxa"/>
            <w:shd w:val="clear" w:color="auto" w:fill="auto"/>
            <w:vAlign w:val="bottom"/>
          </w:tcPr>
          <w:p w14:paraId="31D87E37" w14:textId="77777777" w:rsidR="009B732F" w:rsidRPr="00215BBE" w:rsidRDefault="009B732F" w:rsidP="000D640B">
            <w:pPr>
              <w:shd w:val="clear" w:color="auto" w:fill="FFFFFF"/>
              <w:tabs>
                <w:tab w:val="left" w:pos="288"/>
                <w:tab w:val="left" w:pos="576"/>
                <w:tab w:val="left" w:pos="864"/>
                <w:tab w:val="left" w:pos="1152"/>
              </w:tabs>
              <w:spacing w:before="40" w:after="40" w:line="210" w:lineRule="exact"/>
              <w:ind w:right="43"/>
              <w:jc w:val="right"/>
              <w:rPr>
                <w:spacing w:val="0"/>
                <w:w w:val="100"/>
                <w:sz w:val="17"/>
                <w:szCs w:val="17"/>
              </w:rPr>
            </w:pPr>
            <w:r w:rsidRPr="00215BBE">
              <w:rPr>
                <w:spacing w:val="0"/>
                <w:w w:val="100"/>
                <w:sz w:val="17"/>
                <w:szCs w:val="17"/>
              </w:rPr>
              <w:t>-</w:t>
            </w:r>
          </w:p>
        </w:tc>
        <w:tc>
          <w:tcPr>
            <w:tcW w:w="600" w:type="dxa"/>
            <w:shd w:val="clear" w:color="auto" w:fill="auto"/>
            <w:vAlign w:val="bottom"/>
          </w:tcPr>
          <w:p w14:paraId="596EC46B" w14:textId="77777777" w:rsidR="009B732F" w:rsidRPr="00215BBE" w:rsidRDefault="009B732F" w:rsidP="000D640B">
            <w:pPr>
              <w:shd w:val="clear" w:color="auto" w:fill="FFFFFF"/>
              <w:tabs>
                <w:tab w:val="left" w:pos="288"/>
                <w:tab w:val="left" w:pos="576"/>
                <w:tab w:val="left" w:pos="864"/>
                <w:tab w:val="left" w:pos="1152"/>
              </w:tabs>
              <w:spacing w:before="40" w:after="40" w:line="210" w:lineRule="exact"/>
              <w:ind w:right="43"/>
              <w:jc w:val="right"/>
              <w:rPr>
                <w:spacing w:val="0"/>
                <w:w w:val="100"/>
                <w:sz w:val="17"/>
                <w:szCs w:val="17"/>
              </w:rPr>
            </w:pPr>
            <w:r w:rsidRPr="00215BBE">
              <w:rPr>
                <w:spacing w:val="0"/>
                <w:w w:val="100"/>
                <w:sz w:val="17"/>
                <w:szCs w:val="17"/>
              </w:rPr>
              <w:t>7</w:t>
            </w:r>
            <w:r w:rsidR="00215BBE" w:rsidRPr="00215BBE">
              <w:rPr>
                <w:spacing w:val="0"/>
                <w:w w:val="100"/>
                <w:sz w:val="17"/>
                <w:szCs w:val="17"/>
                <w:lang w:val="en-US"/>
              </w:rPr>
              <w:t xml:space="preserve"> </w:t>
            </w:r>
            <w:r w:rsidRPr="00215BBE">
              <w:rPr>
                <w:spacing w:val="0"/>
                <w:w w:val="100"/>
                <w:sz w:val="17"/>
                <w:szCs w:val="17"/>
              </w:rPr>
              <w:t>159</w:t>
            </w:r>
          </w:p>
        </w:tc>
        <w:tc>
          <w:tcPr>
            <w:tcW w:w="599" w:type="dxa"/>
            <w:shd w:val="clear" w:color="auto" w:fill="auto"/>
            <w:vAlign w:val="bottom"/>
          </w:tcPr>
          <w:p w14:paraId="09721ECE" w14:textId="77777777" w:rsidR="009B732F" w:rsidRPr="00215BBE" w:rsidRDefault="009B732F" w:rsidP="000D640B">
            <w:pPr>
              <w:shd w:val="clear" w:color="auto" w:fill="FFFFFF"/>
              <w:tabs>
                <w:tab w:val="left" w:pos="288"/>
                <w:tab w:val="left" w:pos="576"/>
                <w:tab w:val="left" w:pos="864"/>
                <w:tab w:val="left" w:pos="1152"/>
              </w:tabs>
              <w:spacing w:before="40" w:after="40" w:line="210" w:lineRule="exact"/>
              <w:ind w:right="43"/>
              <w:jc w:val="right"/>
              <w:rPr>
                <w:spacing w:val="0"/>
                <w:w w:val="100"/>
                <w:sz w:val="17"/>
                <w:szCs w:val="17"/>
              </w:rPr>
            </w:pPr>
            <w:r w:rsidRPr="00215BBE">
              <w:rPr>
                <w:spacing w:val="0"/>
                <w:w w:val="100"/>
                <w:sz w:val="17"/>
                <w:szCs w:val="17"/>
              </w:rPr>
              <w:t>7</w:t>
            </w:r>
            <w:r w:rsidR="00215BBE" w:rsidRPr="00215BBE">
              <w:rPr>
                <w:spacing w:val="0"/>
                <w:w w:val="100"/>
                <w:sz w:val="17"/>
                <w:szCs w:val="17"/>
                <w:lang w:val="en-US"/>
              </w:rPr>
              <w:t xml:space="preserve"> </w:t>
            </w:r>
            <w:r w:rsidRPr="00215BBE">
              <w:rPr>
                <w:spacing w:val="0"/>
                <w:w w:val="100"/>
                <w:sz w:val="17"/>
                <w:szCs w:val="17"/>
              </w:rPr>
              <w:t>299</w:t>
            </w:r>
          </w:p>
        </w:tc>
        <w:tc>
          <w:tcPr>
            <w:tcW w:w="600" w:type="dxa"/>
            <w:shd w:val="clear" w:color="auto" w:fill="auto"/>
            <w:vAlign w:val="bottom"/>
          </w:tcPr>
          <w:p w14:paraId="7A1487D2" w14:textId="77777777" w:rsidR="009B732F" w:rsidRPr="00215BBE" w:rsidRDefault="009B732F" w:rsidP="000D640B">
            <w:pPr>
              <w:shd w:val="clear" w:color="auto" w:fill="FFFFFF"/>
              <w:tabs>
                <w:tab w:val="left" w:pos="288"/>
                <w:tab w:val="left" w:pos="576"/>
                <w:tab w:val="left" w:pos="864"/>
                <w:tab w:val="left" w:pos="1152"/>
              </w:tabs>
              <w:spacing w:before="40" w:after="40" w:line="210" w:lineRule="exact"/>
              <w:ind w:right="43"/>
              <w:jc w:val="right"/>
              <w:rPr>
                <w:spacing w:val="0"/>
                <w:w w:val="100"/>
                <w:sz w:val="17"/>
                <w:szCs w:val="17"/>
              </w:rPr>
            </w:pPr>
            <w:r w:rsidRPr="00215BBE">
              <w:rPr>
                <w:spacing w:val="0"/>
                <w:w w:val="100"/>
                <w:sz w:val="17"/>
                <w:szCs w:val="17"/>
              </w:rPr>
              <w:t>7</w:t>
            </w:r>
            <w:r w:rsidR="00215BBE" w:rsidRPr="00215BBE">
              <w:rPr>
                <w:spacing w:val="0"/>
                <w:w w:val="100"/>
                <w:sz w:val="17"/>
                <w:szCs w:val="17"/>
                <w:lang w:val="en-US"/>
              </w:rPr>
              <w:t xml:space="preserve"> </w:t>
            </w:r>
            <w:r w:rsidRPr="00215BBE">
              <w:rPr>
                <w:spacing w:val="0"/>
                <w:w w:val="100"/>
                <w:sz w:val="17"/>
                <w:szCs w:val="17"/>
              </w:rPr>
              <w:t>522</w:t>
            </w:r>
          </w:p>
        </w:tc>
        <w:tc>
          <w:tcPr>
            <w:tcW w:w="600" w:type="dxa"/>
            <w:shd w:val="clear" w:color="auto" w:fill="auto"/>
            <w:vAlign w:val="bottom"/>
          </w:tcPr>
          <w:p w14:paraId="00AB6BF8" w14:textId="77777777" w:rsidR="009B732F" w:rsidRPr="00215BBE" w:rsidRDefault="009B732F" w:rsidP="000D640B">
            <w:pPr>
              <w:shd w:val="clear" w:color="auto" w:fill="FFFFFF"/>
              <w:tabs>
                <w:tab w:val="left" w:pos="288"/>
                <w:tab w:val="left" w:pos="576"/>
                <w:tab w:val="left" w:pos="864"/>
                <w:tab w:val="left" w:pos="1152"/>
              </w:tabs>
              <w:spacing w:before="40" w:after="40" w:line="210" w:lineRule="exact"/>
              <w:ind w:right="43"/>
              <w:jc w:val="right"/>
              <w:rPr>
                <w:spacing w:val="0"/>
                <w:w w:val="100"/>
                <w:sz w:val="17"/>
                <w:szCs w:val="17"/>
              </w:rPr>
            </w:pPr>
            <w:r w:rsidRPr="00215BBE">
              <w:rPr>
                <w:spacing w:val="0"/>
                <w:w w:val="100"/>
                <w:sz w:val="17"/>
                <w:szCs w:val="17"/>
              </w:rPr>
              <w:t>8</w:t>
            </w:r>
            <w:r w:rsidR="00215BBE" w:rsidRPr="00215BBE">
              <w:rPr>
                <w:spacing w:val="0"/>
                <w:w w:val="100"/>
                <w:sz w:val="17"/>
                <w:szCs w:val="17"/>
                <w:lang w:val="en-US"/>
              </w:rPr>
              <w:t xml:space="preserve"> </w:t>
            </w:r>
            <w:r w:rsidRPr="00215BBE">
              <w:rPr>
                <w:spacing w:val="0"/>
                <w:w w:val="100"/>
                <w:sz w:val="17"/>
                <w:szCs w:val="17"/>
              </w:rPr>
              <w:t>422</w:t>
            </w:r>
          </w:p>
        </w:tc>
        <w:tc>
          <w:tcPr>
            <w:tcW w:w="599" w:type="dxa"/>
            <w:shd w:val="clear" w:color="auto" w:fill="auto"/>
            <w:vAlign w:val="bottom"/>
          </w:tcPr>
          <w:p w14:paraId="4B59B321" w14:textId="77777777" w:rsidR="009B732F" w:rsidRPr="00215BBE" w:rsidRDefault="009B732F" w:rsidP="000D640B">
            <w:pPr>
              <w:shd w:val="clear" w:color="auto" w:fill="FFFFFF"/>
              <w:tabs>
                <w:tab w:val="left" w:pos="288"/>
                <w:tab w:val="left" w:pos="576"/>
                <w:tab w:val="left" w:pos="864"/>
                <w:tab w:val="left" w:pos="1152"/>
              </w:tabs>
              <w:spacing w:before="40" w:after="40" w:line="210" w:lineRule="exact"/>
              <w:ind w:right="43"/>
              <w:jc w:val="right"/>
              <w:rPr>
                <w:spacing w:val="0"/>
                <w:w w:val="100"/>
                <w:sz w:val="17"/>
                <w:szCs w:val="17"/>
              </w:rPr>
            </w:pPr>
            <w:r w:rsidRPr="00215BBE">
              <w:rPr>
                <w:spacing w:val="0"/>
                <w:w w:val="100"/>
                <w:sz w:val="17"/>
                <w:szCs w:val="17"/>
              </w:rPr>
              <w:t>7</w:t>
            </w:r>
            <w:r w:rsidR="00215BBE" w:rsidRPr="00215BBE">
              <w:rPr>
                <w:spacing w:val="0"/>
                <w:w w:val="100"/>
                <w:sz w:val="17"/>
                <w:szCs w:val="17"/>
                <w:lang w:val="en-US"/>
              </w:rPr>
              <w:t xml:space="preserve"> </w:t>
            </w:r>
            <w:r w:rsidRPr="00215BBE">
              <w:rPr>
                <w:spacing w:val="0"/>
                <w:w w:val="100"/>
                <w:sz w:val="17"/>
                <w:szCs w:val="17"/>
              </w:rPr>
              <w:t>097</w:t>
            </w:r>
          </w:p>
        </w:tc>
        <w:tc>
          <w:tcPr>
            <w:tcW w:w="600" w:type="dxa"/>
            <w:shd w:val="clear" w:color="auto" w:fill="auto"/>
            <w:vAlign w:val="bottom"/>
          </w:tcPr>
          <w:p w14:paraId="4B39CF02" w14:textId="77777777" w:rsidR="009B732F" w:rsidRPr="00215BBE" w:rsidRDefault="009B732F" w:rsidP="000D640B">
            <w:pPr>
              <w:shd w:val="clear" w:color="auto" w:fill="FFFFFF"/>
              <w:tabs>
                <w:tab w:val="left" w:pos="288"/>
                <w:tab w:val="left" w:pos="576"/>
                <w:tab w:val="left" w:pos="864"/>
                <w:tab w:val="left" w:pos="1152"/>
              </w:tabs>
              <w:spacing w:before="40" w:after="40" w:line="210" w:lineRule="exact"/>
              <w:ind w:right="43"/>
              <w:jc w:val="right"/>
              <w:rPr>
                <w:spacing w:val="0"/>
                <w:w w:val="100"/>
                <w:sz w:val="17"/>
                <w:szCs w:val="17"/>
              </w:rPr>
            </w:pPr>
            <w:r w:rsidRPr="00215BBE">
              <w:rPr>
                <w:spacing w:val="0"/>
                <w:w w:val="100"/>
                <w:sz w:val="17"/>
                <w:szCs w:val="17"/>
              </w:rPr>
              <w:t>7</w:t>
            </w:r>
            <w:r w:rsidR="00215BBE" w:rsidRPr="00215BBE">
              <w:rPr>
                <w:spacing w:val="0"/>
                <w:w w:val="100"/>
                <w:sz w:val="17"/>
                <w:szCs w:val="17"/>
                <w:lang w:val="en-US"/>
              </w:rPr>
              <w:t xml:space="preserve"> </w:t>
            </w:r>
            <w:r w:rsidRPr="00215BBE">
              <w:rPr>
                <w:spacing w:val="0"/>
                <w:w w:val="100"/>
                <w:sz w:val="17"/>
                <w:szCs w:val="17"/>
              </w:rPr>
              <w:t>355</w:t>
            </w:r>
          </w:p>
        </w:tc>
        <w:tc>
          <w:tcPr>
            <w:tcW w:w="600" w:type="dxa"/>
            <w:shd w:val="clear" w:color="auto" w:fill="auto"/>
            <w:vAlign w:val="bottom"/>
          </w:tcPr>
          <w:p w14:paraId="03C752C0" w14:textId="77777777" w:rsidR="009B732F" w:rsidRPr="00215BBE" w:rsidRDefault="009B732F" w:rsidP="000D640B">
            <w:pPr>
              <w:shd w:val="clear" w:color="auto" w:fill="FFFFFF"/>
              <w:tabs>
                <w:tab w:val="left" w:pos="288"/>
                <w:tab w:val="left" w:pos="576"/>
                <w:tab w:val="left" w:pos="864"/>
                <w:tab w:val="left" w:pos="1152"/>
              </w:tabs>
              <w:spacing w:before="40" w:after="40" w:line="210" w:lineRule="exact"/>
              <w:ind w:right="43"/>
              <w:jc w:val="right"/>
              <w:rPr>
                <w:spacing w:val="0"/>
                <w:w w:val="100"/>
                <w:sz w:val="17"/>
                <w:szCs w:val="17"/>
              </w:rPr>
            </w:pPr>
            <w:r w:rsidRPr="00215BBE">
              <w:rPr>
                <w:spacing w:val="0"/>
                <w:w w:val="100"/>
                <w:sz w:val="17"/>
                <w:szCs w:val="17"/>
              </w:rPr>
              <w:t>6</w:t>
            </w:r>
            <w:r w:rsidR="00215BBE" w:rsidRPr="00215BBE">
              <w:rPr>
                <w:spacing w:val="0"/>
                <w:w w:val="100"/>
                <w:sz w:val="17"/>
                <w:szCs w:val="17"/>
                <w:lang w:val="en-US"/>
              </w:rPr>
              <w:t xml:space="preserve"> </w:t>
            </w:r>
            <w:r w:rsidRPr="00215BBE">
              <w:rPr>
                <w:spacing w:val="0"/>
                <w:w w:val="100"/>
                <w:sz w:val="17"/>
                <w:szCs w:val="17"/>
              </w:rPr>
              <w:t>798</w:t>
            </w:r>
          </w:p>
        </w:tc>
      </w:tr>
      <w:tr w:rsidR="00215BBE" w:rsidRPr="000D640B" w14:paraId="7AB40C68" w14:textId="77777777">
        <w:trPr>
          <w:cantSplit/>
        </w:trPr>
        <w:tc>
          <w:tcPr>
            <w:tcW w:w="1944" w:type="dxa"/>
            <w:shd w:val="clear" w:color="auto" w:fill="auto"/>
            <w:vAlign w:val="bottom"/>
          </w:tcPr>
          <w:p w14:paraId="6FA148AB" w14:textId="77777777" w:rsidR="009B732F" w:rsidRPr="000D640B" w:rsidRDefault="009B732F" w:rsidP="000D640B">
            <w:pPr>
              <w:shd w:val="clear" w:color="auto" w:fill="FFFFFF"/>
              <w:tabs>
                <w:tab w:val="left" w:pos="288"/>
                <w:tab w:val="left" w:pos="576"/>
                <w:tab w:val="left" w:pos="864"/>
                <w:tab w:val="left" w:pos="1152"/>
              </w:tabs>
              <w:spacing w:before="40" w:after="40" w:line="210" w:lineRule="exact"/>
              <w:rPr>
                <w:sz w:val="17"/>
              </w:rPr>
            </w:pPr>
            <w:r w:rsidRPr="000D640B">
              <w:rPr>
                <w:sz w:val="17"/>
              </w:rPr>
              <w:t xml:space="preserve">Подготовлено и </w:t>
            </w:r>
            <w:r w:rsidR="000D640B" w:rsidRPr="000D640B">
              <w:rPr>
                <w:sz w:val="17"/>
              </w:rPr>
              <w:br/>
            </w:r>
            <w:r w:rsidRPr="000D640B">
              <w:rPr>
                <w:sz w:val="17"/>
              </w:rPr>
              <w:t>выпущено специалистов</w:t>
            </w:r>
          </w:p>
        </w:tc>
        <w:tc>
          <w:tcPr>
            <w:tcW w:w="567" w:type="dxa"/>
            <w:shd w:val="clear" w:color="auto" w:fill="auto"/>
            <w:vAlign w:val="bottom"/>
          </w:tcPr>
          <w:p w14:paraId="196DC0FC" w14:textId="77777777" w:rsidR="009B732F" w:rsidRPr="00215BBE" w:rsidRDefault="009B732F" w:rsidP="000D640B">
            <w:pPr>
              <w:shd w:val="clear" w:color="auto" w:fill="FFFFFF"/>
              <w:tabs>
                <w:tab w:val="left" w:pos="288"/>
                <w:tab w:val="left" w:pos="576"/>
                <w:tab w:val="left" w:pos="864"/>
                <w:tab w:val="left" w:pos="1152"/>
              </w:tabs>
              <w:spacing w:before="40" w:after="40" w:line="210" w:lineRule="exact"/>
              <w:ind w:right="43"/>
              <w:jc w:val="right"/>
              <w:rPr>
                <w:spacing w:val="0"/>
                <w:w w:val="100"/>
                <w:sz w:val="17"/>
                <w:szCs w:val="17"/>
              </w:rPr>
            </w:pPr>
            <w:r w:rsidRPr="00215BBE">
              <w:rPr>
                <w:spacing w:val="0"/>
                <w:w w:val="100"/>
                <w:sz w:val="17"/>
                <w:szCs w:val="17"/>
              </w:rPr>
              <w:t>26</w:t>
            </w:r>
            <w:r w:rsidR="00215BBE" w:rsidRPr="00215BBE">
              <w:rPr>
                <w:spacing w:val="0"/>
                <w:w w:val="100"/>
                <w:sz w:val="17"/>
                <w:szCs w:val="17"/>
                <w:lang w:val="en-US"/>
              </w:rPr>
              <w:t xml:space="preserve"> </w:t>
            </w:r>
            <w:r w:rsidRPr="00215BBE">
              <w:rPr>
                <w:spacing w:val="0"/>
                <w:w w:val="100"/>
                <w:sz w:val="17"/>
                <w:szCs w:val="17"/>
              </w:rPr>
              <w:t>045</w:t>
            </w:r>
          </w:p>
        </w:tc>
        <w:tc>
          <w:tcPr>
            <w:tcW w:w="599" w:type="dxa"/>
            <w:shd w:val="clear" w:color="auto" w:fill="auto"/>
            <w:vAlign w:val="bottom"/>
          </w:tcPr>
          <w:p w14:paraId="22913693" w14:textId="77777777" w:rsidR="009B732F" w:rsidRPr="00215BBE" w:rsidRDefault="009B732F" w:rsidP="000D640B">
            <w:pPr>
              <w:shd w:val="clear" w:color="auto" w:fill="FFFFFF"/>
              <w:tabs>
                <w:tab w:val="left" w:pos="288"/>
                <w:tab w:val="left" w:pos="576"/>
                <w:tab w:val="left" w:pos="864"/>
                <w:tab w:val="left" w:pos="1152"/>
              </w:tabs>
              <w:spacing w:before="40" w:after="40" w:line="210" w:lineRule="exact"/>
              <w:ind w:right="43"/>
              <w:jc w:val="right"/>
              <w:rPr>
                <w:spacing w:val="0"/>
                <w:w w:val="100"/>
                <w:sz w:val="17"/>
                <w:szCs w:val="17"/>
              </w:rPr>
            </w:pPr>
            <w:r w:rsidRPr="00215BBE">
              <w:rPr>
                <w:spacing w:val="0"/>
                <w:w w:val="100"/>
                <w:sz w:val="17"/>
                <w:szCs w:val="17"/>
              </w:rPr>
              <w:t>18</w:t>
            </w:r>
            <w:r w:rsidR="00215BBE" w:rsidRPr="00215BBE">
              <w:rPr>
                <w:spacing w:val="0"/>
                <w:w w:val="100"/>
                <w:sz w:val="17"/>
                <w:szCs w:val="17"/>
                <w:lang w:val="en-US"/>
              </w:rPr>
              <w:t xml:space="preserve"> </w:t>
            </w:r>
            <w:r w:rsidRPr="00215BBE">
              <w:rPr>
                <w:spacing w:val="0"/>
                <w:w w:val="100"/>
                <w:sz w:val="17"/>
                <w:szCs w:val="17"/>
              </w:rPr>
              <w:t>270</w:t>
            </w:r>
          </w:p>
        </w:tc>
        <w:tc>
          <w:tcPr>
            <w:tcW w:w="600" w:type="dxa"/>
            <w:shd w:val="clear" w:color="auto" w:fill="auto"/>
            <w:vAlign w:val="bottom"/>
          </w:tcPr>
          <w:p w14:paraId="37E773A1" w14:textId="77777777" w:rsidR="009B732F" w:rsidRPr="00215BBE" w:rsidRDefault="009B732F" w:rsidP="000D640B">
            <w:pPr>
              <w:shd w:val="clear" w:color="auto" w:fill="FFFFFF"/>
              <w:tabs>
                <w:tab w:val="left" w:pos="288"/>
                <w:tab w:val="left" w:pos="576"/>
                <w:tab w:val="left" w:pos="864"/>
                <w:tab w:val="left" w:pos="1152"/>
              </w:tabs>
              <w:spacing w:before="40" w:after="40" w:line="210" w:lineRule="exact"/>
              <w:ind w:right="43"/>
              <w:jc w:val="right"/>
              <w:rPr>
                <w:spacing w:val="0"/>
                <w:w w:val="100"/>
                <w:sz w:val="17"/>
                <w:szCs w:val="17"/>
              </w:rPr>
            </w:pPr>
            <w:r w:rsidRPr="00215BBE">
              <w:rPr>
                <w:spacing w:val="0"/>
                <w:w w:val="100"/>
                <w:sz w:val="17"/>
                <w:szCs w:val="17"/>
              </w:rPr>
              <w:t>16</w:t>
            </w:r>
            <w:r w:rsidR="00215BBE" w:rsidRPr="00215BBE">
              <w:rPr>
                <w:spacing w:val="0"/>
                <w:w w:val="100"/>
                <w:sz w:val="17"/>
                <w:szCs w:val="17"/>
                <w:lang w:val="en-US"/>
              </w:rPr>
              <w:t xml:space="preserve"> </w:t>
            </w:r>
            <w:r w:rsidRPr="00215BBE">
              <w:rPr>
                <w:spacing w:val="0"/>
                <w:w w:val="100"/>
                <w:sz w:val="17"/>
                <w:szCs w:val="17"/>
              </w:rPr>
              <w:t>675</w:t>
            </w:r>
          </w:p>
        </w:tc>
        <w:tc>
          <w:tcPr>
            <w:tcW w:w="599" w:type="dxa"/>
            <w:shd w:val="clear" w:color="auto" w:fill="auto"/>
            <w:vAlign w:val="bottom"/>
          </w:tcPr>
          <w:p w14:paraId="454BB33E" w14:textId="77777777" w:rsidR="009B732F" w:rsidRPr="00215BBE" w:rsidRDefault="009B732F" w:rsidP="000D640B">
            <w:pPr>
              <w:shd w:val="clear" w:color="auto" w:fill="FFFFFF"/>
              <w:tabs>
                <w:tab w:val="left" w:pos="288"/>
                <w:tab w:val="left" w:pos="576"/>
                <w:tab w:val="left" w:pos="864"/>
                <w:tab w:val="left" w:pos="1152"/>
              </w:tabs>
              <w:spacing w:before="40" w:after="40" w:line="210" w:lineRule="exact"/>
              <w:ind w:right="43"/>
              <w:jc w:val="right"/>
              <w:rPr>
                <w:spacing w:val="0"/>
                <w:w w:val="100"/>
                <w:sz w:val="17"/>
                <w:szCs w:val="17"/>
              </w:rPr>
            </w:pPr>
            <w:r w:rsidRPr="00215BBE">
              <w:rPr>
                <w:spacing w:val="0"/>
                <w:w w:val="100"/>
                <w:sz w:val="17"/>
                <w:szCs w:val="17"/>
              </w:rPr>
              <w:t>15</w:t>
            </w:r>
            <w:r w:rsidR="00215BBE" w:rsidRPr="00215BBE">
              <w:rPr>
                <w:spacing w:val="0"/>
                <w:w w:val="100"/>
                <w:sz w:val="17"/>
                <w:szCs w:val="17"/>
                <w:lang w:val="en-US"/>
              </w:rPr>
              <w:t xml:space="preserve"> </w:t>
            </w:r>
            <w:r w:rsidRPr="00215BBE">
              <w:rPr>
                <w:spacing w:val="0"/>
                <w:w w:val="100"/>
                <w:sz w:val="17"/>
                <w:szCs w:val="17"/>
              </w:rPr>
              <w:t>615</w:t>
            </w:r>
          </w:p>
        </w:tc>
        <w:tc>
          <w:tcPr>
            <w:tcW w:w="600" w:type="dxa"/>
            <w:shd w:val="clear" w:color="auto" w:fill="auto"/>
            <w:vAlign w:val="bottom"/>
          </w:tcPr>
          <w:p w14:paraId="04281D81" w14:textId="77777777" w:rsidR="009B732F" w:rsidRPr="00215BBE" w:rsidRDefault="009B732F" w:rsidP="000D640B">
            <w:pPr>
              <w:shd w:val="clear" w:color="auto" w:fill="FFFFFF"/>
              <w:tabs>
                <w:tab w:val="left" w:pos="288"/>
                <w:tab w:val="left" w:pos="576"/>
                <w:tab w:val="left" w:pos="864"/>
                <w:tab w:val="left" w:pos="1152"/>
              </w:tabs>
              <w:spacing w:before="40" w:after="40" w:line="210" w:lineRule="exact"/>
              <w:ind w:right="43"/>
              <w:jc w:val="right"/>
              <w:rPr>
                <w:spacing w:val="0"/>
                <w:w w:val="100"/>
                <w:sz w:val="17"/>
                <w:szCs w:val="17"/>
              </w:rPr>
            </w:pPr>
            <w:r w:rsidRPr="00215BBE">
              <w:rPr>
                <w:spacing w:val="0"/>
                <w:w w:val="100"/>
                <w:sz w:val="17"/>
                <w:szCs w:val="17"/>
              </w:rPr>
              <w:t>15</w:t>
            </w:r>
            <w:r w:rsidR="00215BBE" w:rsidRPr="00215BBE">
              <w:rPr>
                <w:spacing w:val="0"/>
                <w:w w:val="100"/>
                <w:sz w:val="17"/>
                <w:szCs w:val="17"/>
                <w:lang w:val="en-US"/>
              </w:rPr>
              <w:t xml:space="preserve"> </w:t>
            </w:r>
            <w:r w:rsidRPr="00215BBE">
              <w:rPr>
                <w:spacing w:val="0"/>
                <w:w w:val="100"/>
                <w:sz w:val="17"/>
                <w:szCs w:val="17"/>
              </w:rPr>
              <w:t>730</w:t>
            </w:r>
          </w:p>
        </w:tc>
        <w:tc>
          <w:tcPr>
            <w:tcW w:w="600" w:type="dxa"/>
            <w:shd w:val="clear" w:color="auto" w:fill="auto"/>
            <w:vAlign w:val="bottom"/>
          </w:tcPr>
          <w:p w14:paraId="12009863" w14:textId="77777777" w:rsidR="009B732F" w:rsidRPr="00215BBE" w:rsidRDefault="009B732F" w:rsidP="000D640B">
            <w:pPr>
              <w:shd w:val="clear" w:color="auto" w:fill="FFFFFF"/>
              <w:tabs>
                <w:tab w:val="left" w:pos="288"/>
                <w:tab w:val="left" w:pos="576"/>
                <w:tab w:val="left" w:pos="864"/>
                <w:tab w:val="left" w:pos="1152"/>
              </w:tabs>
              <w:spacing w:before="40" w:after="40" w:line="210" w:lineRule="exact"/>
              <w:ind w:right="43"/>
              <w:jc w:val="right"/>
              <w:rPr>
                <w:spacing w:val="0"/>
                <w:w w:val="100"/>
                <w:sz w:val="17"/>
                <w:szCs w:val="17"/>
              </w:rPr>
            </w:pPr>
            <w:r w:rsidRPr="00215BBE">
              <w:rPr>
                <w:spacing w:val="0"/>
                <w:w w:val="100"/>
                <w:sz w:val="17"/>
                <w:szCs w:val="17"/>
              </w:rPr>
              <w:t>14</w:t>
            </w:r>
            <w:r w:rsidR="00215BBE" w:rsidRPr="00215BBE">
              <w:rPr>
                <w:spacing w:val="0"/>
                <w:w w:val="100"/>
                <w:sz w:val="17"/>
                <w:szCs w:val="17"/>
                <w:lang w:val="en-US"/>
              </w:rPr>
              <w:t xml:space="preserve"> </w:t>
            </w:r>
            <w:r w:rsidRPr="00215BBE">
              <w:rPr>
                <w:spacing w:val="0"/>
                <w:w w:val="100"/>
                <w:sz w:val="17"/>
                <w:szCs w:val="17"/>
              </w:rPr>
              <w:t>842</w:t>
            </w:r>
          </w:p>
        </w:tc>
        <w:tc>
          <w:tcPr>
            <w:tcW w:w="599" w:type="dxa"/>
            <w:shd w:val="clear" w:color="auto" w:fill="auto"/>
            <w:vAlign w:val="bottom"/>
          </w:tcPr>
          <w:p w14:paraId="3BE2BC1F" w14:textId="77777777" w:rsidR="009B732F" w:rsidRPr="00215BBE" w:rsidRDefault="009B732F" w:rsidP="000D640B">
            <w:pPr>
              <w:shd w:val="clear" w:color="auto" w:fill="FFFFFF"/>
              <w:tabs>
                <w:tab w:val="left" w:pos="288"/>
                <w:tab w:val="left" w:pos="576"/>
                <w:tab w:val="left" w:pos="864"/>
                <w:tab w:val="left" w:pos="1152"/>
              </w:tabs>
              <w:spacing w:before="40" w:after="40" w:line="210" w:lineRule="exact"/>
              <w:ind w:right="43"/>
              <w:jc w:val="right"/>
              <w:rPr>
                <w:spacing w:val="0"/>
                <w:w w:val="100"/>
                <w:sz w:val="17"/>
                <w:szCs w:val="17"/>
              </w:rPr>
            </w:pPr>
            <w:r w:rsidRPr="00215BBE">
              <w:rPr>
                <w:spacing w:val="0"/>
                <w:w w:val="100"/>
                <w:sz w:val="17"/>
                <w:szCs w:val="17"/>
              </w:rPr>
              <w:t>13</w:t>
            </w:r>
            <w:r w:rsidR="00215BBE" w:rsidRPr="00215BBE">
              <w:rPr>
                <w:spacing w:val="0"/>
                <w:w w:val="100"/>
                <w:sz w:val="17"/>
                <w:szCs w:val="17"/>
                <w:lang w:val="en-US"/>
              </w:rPr>
              <w:t xml:space="preserve"> </w:t>
            </w:r>
            <w:r w:rsidRPr="00215BBE">
              <w:rPr>
                <w:spacing w:val="0"/>
                <w:w w:val="100"/>
                <w:sz w:val="17"/>
                <w:szCs w:val="17"/>
              </w:rPr>
              <w:t>649</w:t>
            </w:r>
          </w:p>
        </w:tc>
        <w:tc>
          <w:tcPr>
            <w:tcW w:w="600" w:type="dxa"/>
            <w:shd w:val="clear" w:color="auto" w:fill="auto"/>
            <w:vAlign w:val="bottom"/>
          </w:tcPr>
          <w:p w14:paraId="0457C6E9" w14:textId="77777777" w:rsidR="009B732F" w:rsidRPr="00215BBE" w:rsidRDefault="009B732F" w:rsidP="000D640B">
            <w:pPr>
              <w:shd w:val="clear" w:color="auto" w:fill="FFFFFF"/>
              <w:tabs>
                <w:tab w:val="left" w:pos="288"/>
                <w:tab w:val="left" w:pos="576"/>
                <w:tab w:val="left" w:pos="864"/>
                <w:tab w:val="left" w:pos="1152"/>
              </w:tabs>
              <w:spacing w:before="40" w:after="40" w:line="210" w:lineRule="exact"/>
              <w:ind w:right="43"/>
              <w:jc w:val="right"/>
              <w:rPr>
                <w:spacing w:val="0"/>
                <w:w w:val="100"/>
                <w:sz w:val="17"/>
                <w:szCs w:val="17"/>
              </w:rPr>
            </w:pPr>
            <w:r w:rsidRPr="00215BBE">
              <w:rPr>
                <w:spacing w:val="0"/>
                <w:w w:val="100"/>
                <w:sz w:val="17"/>
                <w:szCs w:val="17"/>
              </w:rPr>
              <w:t>13</w:t>
            </w:r>
            <w:r w:rsidR="00215BBE" w:rsidRPr="00215BBE">
              <w:rPr>
                <w:spacing w:val="0"/>
                <w:w w:val="100"/>
                <w:sz w:val="17"/>
                <w:szCs w:val="17"/>
                <w:lang w:val="en-US"/>
              </w:rPr>
              <w:t xml:space="preserve"> </w:t>
            </w:r>
            <w:r w:rsidRPr="00215BBE">
              <w:rPr>
                <w:spacing w:val="0"/>
                <w:w w:val="100"/>
                <w:sz w:val="17"/>
                <w:szCs w:val="17"/>
              </w:rPr>
              <w:t>672</w:t>
            </w:r>
          </w:p>
        </w:tc>
        <w:tc>
          <w:tcPr>
            <w:tcW w:w="600" w:type="dxa"/>
            <w:shd w:val="clear" w:color="auto" w:fill="auto"/>
            <w:vAlign w:val="bottom"/>
          </w:tcPr>
          <w:p w14:paraId="36767D5C" w14:textId="77777777" w:rsidR="009B732F" w:rsidRPr="00215BBE" w:rsidRDefault="009B732F" w:rsidP="000D640B">
            <w:pPr>
              <w:shd w:val="clear" w:color="auto" w:fill="FFFFFF"/>
              <w:tabs>
                <w:tab w:val="left" w:pos="288"/>
                <w:tab w:val="left" w:pos="576"/>
                <w:tab w:val="left" w:pos="864"/>
                <w:tab w:val="left" w:pos="1152"/>
              </w:tabs>
              <w:spacing w:before="40" w:after="40" w:line="210" w:lineRule="exact"/>
              <w:ind w:right="43"/>
              <w:jc w:val="right"/>
              <w:rPr>
                <w:spacing w:val="0"/>
                <w:w w:val="100"/>
                <w:sz w:val="17"/>
                <w:szCs w:val="17"/>
              </w:rPr>
            </w:pPr>
            <w:r w:rsidRPr="00215BBE">
              <w:rPr>
                <w:spacing w:val="0"/>
                <w:w w:val="100"/>
                <w:sz w:val="17"/>
                <w:szCs w:val="17"/>
              </w:rPr>
              <w:t>15</w:t>
            </w:r>
            <w:r w:rsidR="00215BBE" w:rsidRPr="00215BBE">
              <w:rPr>
                <w:spacing w:val="0"/>
                <w:w w:val="100"/>
                <w:sz w:val="17"/>
                <w:szCs w:val="17"/>
                <w:lang w:val="en-US"/>
              </w:rPr>
              <w:t xml:space="preserve"> </w:t>
            </w:r>
            <w:r w:rsidRPr="00215BBE">
              <w:rPr>
                <w:spacing w:val="0"/>
                <w:w w:val="100"/>
                <w:sz w:val="17"/>
                <w:szCs w:val="17"/>
              </w:rPr>
              <w:t>651</w:t>
            </w:r>
          </w:p>
        </w:tc>
      </w:tr>
      <w:tr w:rsidR="00215BBE" w:rsidRPr="000D640B" w14:paraId="4E5C488E" w14:textId="77777777">
        <w:trPr>
          <w:cantSplit/>
        </w:trPr>
        <w:tc>
          <w:tcPr>
            <w:tcW w:w="1944" w:type="dxa"/>
            <w:tcBorders>
              <w:bottom w:val="single" w:sz="12" w:space="0" w:color="auto"/>
            </w:tcBorders>
            <w:shd w:val="clear" w:color="auto" w:fill="auto"/>
            <w:vAlign w:val="bottom"/>
          </w:tcPr>
          <w:p w14:paraId="684CF7C0" w14:textId="77777777" w:rsidR="009B732F" w:rsidRPr="000D640B" w:rsidRDefault="009B732F" w:rsidP="000D640B">
            <w:pPr>
              <w:shd w:val="clear" w:color="auto" w:fill="FFFFFF"/>
              <w:tabs>
                <w:tab w:val="left" w:pos="288"/>
                <w:tab w:val="left" w:pos="576"/>
                <w:tab w:val="left" w:pos="864"/>
                <w:tab w:val="left" w:pos="1152"/>
              </w:tabs>
              <w:spacing w:before="40" w:after="40" w:line="210" w:lineRule="exact"/>
              <w:rPr>
                <w:sz w:val="17"/>
              </w:rPr>
            </w:pPr>
            <w:r w:rsidRPr="000D640B">
              <w:rPr>
                <w:sz w:val="17"/>
              </w:rPr>
              <w:t>В том числе девушки</w:t>
            </w:r>
          </w:p>
        </w:tc>
        <w:tc>
          <w:tcPr>
            <w:tcW w:w="567" w:type="dxa"/>
            <w:tcBorders>
              <w:bottom w:val="single" w:sz="12" w:space="0" w:color="auto"/>
            </w:tcBorders>
            <w:shd w:val="clear" w:color="auto" w:fill="auto"/>
            <w:vAlign w:val="bottom"/>
          </w:tcPr>
          <w:p w14:paraId="6BC97842" w14:textId="77777777" w:rsidR="009B732F" w:rsidRPr="00215BBE" w:rsidRDefault="009B732F" w:rsidP="000D640B">
            <w:pPr>
              <w:shd w:val="clear" w:color="auto" w:fill="FFFFFF"/>
              <w:tabs>
                <w:tab w:val="left" w:pos="288"/>
                <w:tab w:val="left" w:pos="576"/>
                <w:tab w:val="left" w:pos="864"/>
                <w:tab w:val="left" w:pos="1152"/>
              </w:tabs>
              <w:spacing w:before="40" w:after="40" w:line="210" w:lineRule="exact"/>
              <w:ind w:right="43"/>
              <w:jc w:val="right"/>
              <w:rPr>
                <w:spacing w:val="0"/>
                <w:w w:val="100"/>
                <w:sz w:val="17"/>
                <w:szCs w:val="17"/>
              </w:rPr>
            </w:pPr>
            <w:r w:rsidRPr="00215BBE">
              <w:rPr>
                <w:spacing w:val="0"/>
                <w:w w:val="100"/>
                <w:sz w:val="17"/>
                <w:szCs w:val="17"/>
              </w:rPr>
              <w:t>-</w:t>
            </w:r>
          </w:p>
        </w:tc>
        <w:tc>
          <w:tcPr>
            <w:tcW w:w="599" w:type="dxa"/>
            <w:tcBorders>
              <w:bottom w:val="single" w:sz="12" w:space="0" w:color="auto"/>
            </w:tcBorders>
            <w:shd w:val="clear" w:color="auto" w:fill="auto"/>
            <w:vAlign w:val="bottom"/>
          </w:tcPr>
          <w:p w14:paraId="2B177151" w14:textId="77777777" w:rsidR="009B732F" w:rsidRPr="00215BBE" w:rsidRDefault="009B732F" w:rsidP="000D640B">
            <w:pPr>
              <w:shd w:val="clear" w:color="auto" w:fill="FFFFFF"/>
              <w:tabs>
                <w:tab w:val="left" w:pos="288"/>
                <w:tab w:val="left" w:pos="576"/>
                <w:tab w:val="left" w:pos="864"/>
                <w:tab w:val="left" w:pos="1152"/>
              </w:tabs>
              <w:spacing w:before="40" w:after="40" w:line="210" w:lineRule="exact"/>
              <w:ind w:right="43"/>
              <w:jc w:val="right"/>
              <w:rPr>
                <w:spacing w:val="0"/>
                <w:w w:val="100"/>
                <w:sz w:val="17"/>
                <w:szCs w:val="17"/>
              </w:rPr>
            </w:pPr>
            <w:r w:rsidRPr="00215BBE">
              <w:rPr>
                <w:spacing w:val="0"/>
                <w:w w:val="100"/>
                <w:sz w:val="17"/>
                <w:szCs w:val="17"/>
              </w:rPr>
              <w:t>5398</w:t>
            </w:r>
          </w:p>
        </w:tc>
        <w:tc>
          <w:tcPr>
            <w:tcW w:w="600" w:type="dxa"/>
            <w:tcBorders>
              <w:bottom w:val="single" w:sz="12" w:space="0" w:color="auto"/>
            </w:tcBorders>
            <w:shd w:val="clear" w:color="auto" w:fill="auto"/>
            <w:vAlign w:val="bottom"/>
          </w:tcPr>
          <w:p w14:paraId="3D62F549" w14:textId="77777777" w:rsidR="009B732F" w:rsidRPr="00215BBE" w:rsidRDefault="009B732F" w:rsidP="000D640B">
            <w:pPr>
              <w:shd w:val="clear" w:color="auto" w:fill="FFFFFF"/>
              <w:tabs>
                <w:tab w:val="left" w:pos="288"/>
                <w:tab w:val="left" w:pos="576"/>
                <w:tab w:val="left" w:pos="864"/>
                <w:tab w:val="left" w:pos="1152"/>
              </w:tabs>
              <w:spacing w:before="40" w:after="40" w:line="210" w:lineRule="exact"/>
              <w:ind w:right="43"/>
              <w:jc w:val="right"/>
              <w:rPr>
                <w:spacing w:val="0"/>
                <w:w w:val="100"/>
                <w:sz w:val="17"/>
                <w:szCs w:val="17"/>
              </w:rPr>
            </w:pPr>
            <w:r w:rsidRPr="00215BBE">
              <w:rPr>
                <w:spacing w:val="0"/>
                <w:w w:val="100"/>
                <w:sz w:val="17"/>
                <w:szCs w:val="17"/>
              </w:rPr>
              <w:t>5</w:t>
            </w:r>
            <w:r w:rsidR="00215BBE" w:rsidRPr="00215BBE">
              <w:rPr>
                <w:spacing w:val="0"/>
                <w:w w:val="100"/>
                <w:sz w:val="17"/>
                <w:szCs w:val="17"/>
                <w:lang w:val="en-US"/>
              </w:rPr>
              <w:t xml:space="preserve"> </w:t>
            </w:r>
            <w:r w:rsidRPr="00215BBE">
              <w:rPr>
                <w:spacing w:val="0"/>
                <w:w w:val="100"/>
                <w:sz w:val="17"/>
                <w:szCs w:val="17"/>
              </w:rPr>
              <w:t>339</w:t>
            </w:r>
          </w:p>
        </w:tc>
        <w:tc>
          <w:tcPr>
            <w:tcW w:w="599" w:type="dxa"/>
            <w:tcBorders>
              <w:bottom w:val="single" w:sz="12" w:space="0" w:color="auto"/>
            </w:tcBorders>
            <w:shd w:val="clear" w:color="auto" w:fill="auto"/>
            <w:vAlign w:val="bottom"/>
          </w:tcPr>
          <w:p w14:paraId="1868C897" w14:textId="77777777" w:rsidR="009B732F" w:rsidRPr="00215BBE" w:rsidRDefault="009B732F" w:rsidP="000D640B">
            <w:pPr>
              <w:shd w:val="clear" w:color="auto" w:fill="FFFFFF"/>
              <w:tabs>
                <w:tab w:val="left" w:pos="288"/>
                <w:tab w:val="left" w:pos="576"/>
                <w:tab w:val="left" w:pos="864"/>
                <w:tab w:val="left" w:pos="1152"/>
              </w:tabs>
              <w:spacing w:before="40" w:after="40" w:line="210" w:lineRule="exact"/>
              <w:ind w:right="43"/>
              <w:jc w:val="right"/>
              <w:rPr>
                <w:spacing w:val="0"/>
                <w:w w:val="100"/>
                <w:sz w:val="17"/>
                <w:szCs w:val="17"/>
              </w:rPr>
            </w:pPr>
            <w:r w:rsidRPr="00215BBE">
              <w:rPr>
                <w:spacing w:val="0"/>
                <w:w w:val="100"/>
                <w:sz w:val="17"/>
                <w:szCs w:val="17"/>
              </w:rPr>
              <w:t>5</w:t>
            </w:r>
            <w:r w:rsidR="00215BBE" w:rsidRPr="00215BBE">
              <w:rPr>
                <w:spacing w:val="0"/>
                <w:w w:val="100"/>
                <w:sz w:val="17"/>
                <w:szCs w:val="17"/>
                <w:lang w:val="en-US"/>
              </w:rPr>
              <w:t xml:space="preserve"> </w:t>
            </w:r>
            <w:r w:rsidRPr="00215BBE">
              <w:rPr>
                <w:spacing w:val="0"/>
                <w:w w:val="100"/>
                <w:sz w:val="17"/>
                <w:szCs w:val="17"/>
              </w:rPr>
              <w:t>026</w:t>
            </w:r>
          </w:p>
        </w:tc>
        <w:tc>
          <w:tcPr>
            <w:tcW w:w="600" w:type="dxa"/>
            <w:tcBorders>
              <w:bottom w:val="single" w:sz="12" w:space="0" w:color="auto"/>
            </w:tcBorders>
            <w:shd w:val="clear" w:color="auto" w:fill="auto"/>
            <w:vAlign w:val="bottom"/>
          </w:tcPr>
          <w:p w14:paraId="06E3FEE2" w14:textId="77777777" w:rsidR="009B732F" w:rsidRPr="00215BBE" w:rsidRDefault="009B732F" w:rsidP="000D640B">
            <w:pPr>
              <w:shd w:val="clear" w:color="auto" w:fill="FFFFFF"/>
              <w:tabs>
                <w:tab w:val="left" w:pos="288"/>
                <w:tab w:val="left" w:pos="576"/>
                <w:tab w:val="left" w:pos="864"/>
                <w:tab w:val="left" w:pos="1152"/>
              </w:tabs>
              <w:spacing w:before="40" w:after="40" w:line="210" w:lineRule="exact"/>
              <w:ind w:right="43"/>
              <w:jc w:val="right"/>
              <w:rPr>
                <w:spacing w:val="0"/>
                <w:w w:val="100"/>
                <w:sz w:val="17"/>
                <w:szCs w:val="17"/>
              </w:rPr>
            </w:pPr>
            <w:r w:rsidRPr="00215BBE">
              <w:rPr>
                <w:spacing w:val="0"/>
                <w:w w:val="100"/>
                <w:sz w:val="17"/>
                <w:szCs w:val="17"/>
              </w:rPr>
              <w:t>5</w:t>
            </w:r>
            <w:r w:rsidR="00215BBE" w:rsidRPr="00215BBE">
              <w:rPr>
                <w:spacing w:val="0"/>
                <w:w w:val="100"/>
                <w:sz w:val="17"/>
                <w:szCs w:val="17"/>
                <w:lang w:val="en-US"/>
              </w:rPr>
              <w:t xml:space="preserve"> </w:t>
            </w:r>
            <w:r w:rsidRPr="00215BBE">
              <w:rPr>
                <w:spacing w:val="0"/>
                <w:w w:val="100"/>
                <w:sz w:val="17"/>
                <w:szCs w:val="17"/>
              </w:rPr>
              <w:t>350</w:t>
            </w:r>
          </w:p>
        </w:tc>
        <w:tc>
          <w:tcPr>
            <w:tcW w:w="600" w:type="dxa"/>
            <w:tcBorders>
              <w:bottom w:val="single" w:sz="12" w:space="0" w:color="auto"/>
            </w:tcBorders>
            <w:shd w:val="clear" w:color="auto" w:fill="auto"/>
            <w:vAlign w:val="bottom"/>
          </w:tcPr>
          <w:p w14:paraId="73B5D627" w14:textId="77777777" w:rsidR="009B732F" w:rsidRPr="00215BBE" w:rsidRDefault="009B732F" w:rsidP="000D640B">
            <w:pPr>
              <w:shd w:val="clear" w:color="auto" w:fill="FFFFFF"/>
              <w:tabs>
                <w:tab w:val="left" w:pos="288"/>
                <w:tab w:val="left" w:pos="576"/>
                <w:tab w:val="left" w:pos="864"/>
                <w:tab w:val="left" w:pos="1152"/>
              </w:tabs>
              <w:spacing w:before="40" w:after="40" w:line="210" w:lineRule="exact"/>
              <w:ind w:right="43"/>
              <w:jc w:val="right"/>
              <w:rPr>
                <w:spacing w:val="0"/>
                <w:w w:val="100"/>
                <w:sz w:val="17"/>
                <w:szCs w:val="17"/>
              </w:rPr>
            </w:pPr>
            <w:r w:rsidRPr="00215BBE">
              <w:rPr>
                <w:spacing w:val="0"/>
                <w:w w:val="100"/>
                <w:sz w:val="17"/>
                <w:szCs w:val="17"/>
              </w:rPr>
              <w:t>4</w:t>
            </w:r>
            <w:r w:rsidR="00215BBE" w:rsidRPr="00215BBE">
              <w:rPr>
                <w:spacing w:val="0"/>
                <w:w w:val="100"/>
                <w:sz w:val="17"/>
                <w:szCs w:val="17"/>
                <w:lang w:val="en-US"/>
              </w:rPr>
              <w:t xml:space="preserve"> </w:t>
            </w:r>
            <w:r w:rsidRPr="00215BBE">
              <w:rPr>
                <w:spacing w:val="0"/>
                <w:w w:val="100"/>
                <w:sz w:val="17"/>
                <w:szCs w:val="17"/>
              </w:rPr>
              <w:t>779</w:t>
            </w:r>
          </w:p>
        </w:tc>
        <w:tc>
          <w:tcPr>
            <w:tcW w:w="599" w:type="dxa"/>
            <w:tcBorders>
              <w:bottom w:val="single" w:sz="12" w:space="0" w:color="auto"/>
            </w:tcBorders>
            <w:shd w:val="clear" w:color="auto" w:fill="auto"/>
            <w:vAlign w:val="bottom"/>
          </w:tcPr>
          <w:p w14:paraId="21E57CE6" w14:textId="77777777" w:rsidR="009B732F" w:rsidRPr="00215BBE" w:rsidRDefault="009B732F" w:rsidP="000D640B">
            <w:pPr>
              <w:shd w:val="clear" w:color="auto" w:fill="FFFFFF"/>
              <w:tabs>
                <w:tab w:val="left" w:pos="288"/>
                <w:tab w:val="left" w:pos="576"/>
                <w:tab w:val="left" w:pos="864"/>
                <w:tab w:val="left" w:pos="1152"/>
              </w:tabs>
              <w:spacing w:before="40" w:after="40" w:line="210" w:lineRule="exact"/>
              <w:ind w:right="43"/>
              <w:jc w:val="right"/>
              <w:rPr>
                <w:spacing w:val="0"/>
                <w:w w:val="100"/>
                <w:sz w:val="17"/>
                <w:szCs w:val="17"/>
              </w:rPr>
            </w:pPr>
            <w:r w:rsidRPr="00215BBE">
              <w:rPr>
                <w:spacing w:val="0"/>
                <w:w w:val="100"/>
                <w:sz w:val="17"/>
                <w:szCs w:val="17"/>
              </w:rPr>
              <w:t>6</w:t>
            </w:r>
            <w:r w:rsidR="00215BBE" w:rsidRPr="00215BBE">
              <w:rPr>
                <w:spacing w:val="0"/>
                <w:w w:val="100"/>
                <w:sz w:val="17"/>
                <w:szCs w:val="17"/>
                <w:lang w:val="en-US"/>
              </w:rPr>
              <w:t xml:space="preserve"> </w:t>
            </w:r>
            <w:r w:rsidRPr="00215BBE">
              <w:rPr>
                <w:spacing w:val="0"/>
                <w:w w:val="100"/>
                <w:sz w:val="17"/>
                <w:szCs w:val="17"/>
              </w:rPr>
              <w:t>043</w:t>
            </w:r>
          </w:p>
        </w:tc>
        <w:tc>
          <w:tcPr>
            <w:tcW w:w="600" w:type="dxa"/>
            <w:tcBorders>
              <w:bottom w:val="single" w:sz="12" w:space="0" w:color="auto"/>
            </w:tcBorders>
            <w:shd w:val="clear" w:color="auto" w:fill="auto"/>
            <w:vAlign w:val="bottom"/>
          </w:tcPr>
          <w:p w14:paraId="7BF5383A" w14:textId="77777777" w:rsidR="009B732F" w:rsidRPr="00215BBE" w:rsidRDefault="009B732F" w:rsidP="000D640B">
            <w:pPr>
              <w:shd w:val="clear" w:color="auto" w:fill="FFFFFF"/>
              <w:tabs>
                <w:tab w:val="left" w:pos="288"/>
                <w:tab w:val="left" w:pos="576"/>
                <w:tab w:val="left" w:pos="864"/>
                <w:tab w:val="left" w:pos="1152"/>
              </w:tabs>
              <w:spacing w:before="40" w:after="40" w:line="210" w:lineRule="exact"/>
              <w:ind w:right="43"/>
              <w:jc w:val="right"/>
              <w:rPr>
                <w:spacing w:val="0"/>
                <w:w w:val="100"/>
                <w:sz w:val="17"/>
                <w:szCs w:val="17"/>
              </w:rPr>
            </w:pPr>
            <w:r w:rsidRPr="00215BBE">
              <w:rPr>
                <w:spacing w:val="0"/>
                <w:w w:val="100"/>
                <w:sz w:val="17"/>
                <w:szCs w:val="17"/>
              </w:rPr>
              <w:t>5</w:t>
            </w:r>
            <w:r w:rsidR="00215BBE" w:rsidRPr="00215BBE">
              <w:rPr>
                <w:spacing w:val="0"/>
                <w:w w:val="100"/>
                <w:sz w:val="17"/>
                <w:szCs w:val="17"/>
                <w:lang w:val="en-US"/>
              </w:rPr>
              <w:t xml:space="preserve"> </w:t>
            </w:r>
            <w:r w:rsidRPr="00215BBE">
              <w:rPr>
                <w:spacing w:val="0"/>
                <w:w w:val="100"/>
                <w:sz w:val="17"/>
                <w:szCs w:val="17"/>
              </w:rPr>
              <w:t>035</w:t>
            </w:r>
          </w:p>
        </w:tc>
        <w:tc>
          <w:tcPr>
            <w:tcW w:w="600" w:type="dxa"/>
            <w:tcBorders>
              <w:bottom w:val="single" w:sz="12" w:space="0" w:color="auto"/>
            </w:tcBorders>
            <w:shd w:val="clear" w:color="auto" w:fill="auto"/>
            <w:vAlign w:val="bottom"/>
          </w:tcPr>
          <w:p w14:paraId="097AFD83" w14:textId="77777777" w:rsidR="009B732F" w:rsidRPr="00215BBE" w:rsidRDefault="009B732F" w:rsidP="000D640B">
            <w:pPr>
              <w:shd w:val="clear" w:color="auto" w:fill="FFFFFF"/>
              <w:tabs>
                <w:tab w:val="left" w:pos="288"/>
                <w:tab w:val="left" w:pos="576"/>
                <w:tab w:val="left" w:pos="864"/>
                <w:tab w:val="left" w:pos="1152"/>
              </w:tabs>
              <w:spacing w:before="40" w:after="40" w:line="210" w:lineRule="exact"/>
              <w:ind w:right="43"/>
              <w:jc w:val="right"/>
              <w:rPr>
                <w:spacing w:val="0"/>
                <w:w w:val="100"/>
                <w:sz w:val="17"/>
                <w:szCs w:val="17"/>
              </w:rPr>
            </w:pPr>
            <w:r w:rsidRPr="00215BBE">
              <w:rPr>
                <w:spacing w:val="0"/>
                <w:w w:val="100"/>
                <w:sz w:val="17"/>
                <w:szCs w:val="17"/>
              </w:rPr>
              <w:t>5</w:t>
            </w:r>
            <w:r w:rsidR="00215BBE" w:rsidRPr="00215BBE">
              <w:rPr>
                <w:spacing w:val="0"/>
                <w:w w:val="100"/>
                <w:sz w:val="17"/>
                <w:szCs w:val="17"/>
                <w:lang w:val="en-US"/>
              </w:rPr>
              <w:t xml:space="preserve"> </w:t>
            </w:r>
            <w:r w:rsidRPr="00215BBE">
              <w:rPr>
                <w:spacing w:val="0"/>
                <w:w w:val="100"/>
                <w:sz w:val="17"/>
                <w:szCs w:val="17"/>
              </w:rPr>
              <w:t>367</w:t>
            </w:r>
          </w:p>
        </w:tc>
      </w:tr>
    </w:tbl>
    <w:p w14:paraId="455851BE" w14:textId="77777777" w:rsidR="00C26FEF" w:rsidRPr="00C26FEF" w:rsidRDefault="00C26FEF" w:rsidP="00C26FEF">
      <w:pPr>
        <w:pStyle w:val="SingleTxt"/>
        <w:spacing w:after="0" w:line="120" w:lineRule="exact"/>
        <w:rPr>
          <w:sz w:val="10"/>
        </w:rPr>
      </w:pPr>
    </w:p>
    <w:p w14:paraId="6844BDEA" w14:textId="77777777" w:rsidR="00C26FEF" w:rsidRPr="00C26FEF" w:rsidRDefault="00C26FEF" w:rsidP="00C26FEF">
      <w:pPr>
        <w:pStyle w:val="SingleTxt"/>
        <w:spacing w:after="0" w:line="120" w:lineRule="exact"/>
        <w:rPr>
          <w:sz w:val="10"/>
        </w:rPr>
      </w:pPr>
    </w:p>
    <w:p w14:paraId="30369652" w14:textId="77777777" w:rsidR="00C26FEF" w:rsidRPr="00C26FEF" w:rsidRDefault="00C26FEF" w:rsidP="00C26FEF">
      <w:pPr>
        <w:pStyle w:val="SingleTxt"/>
        <w:spacing w:after="0" w:line="120" w:lineRule="exact"/>
        <w:rPr>
          <w:sz w:val="10"/>
        </w:rPr>
      </w:pPr>
    </w:p>
    <w:p w14:paraId="3931993D" w14:textId="77777777" w:rsidR="009B732F" w:rsidRDefault="00C26FEF" w:rsidP="00C26FEF">
      <w:pPr>
        <w:pStyle w:val="SingleTxt"/>
      </w:pPr>
      <w:r w:rsidRPr="00137324">
        <w:tab/>
      </w:r>
      <w:r w:rsidR="009B732F">
        <w:t xml:space="preserve">Высшее профессиональное образование в стране осуществляется на базе общего среднего, начального профессионального среднего профессионального образования, колледжей высших профессиональных школ, в государственных, в том числе частных, учреждениях высшего профессионального образования. </w:t>
      </w:r>
    </w:p>
    <w:p w14:paraId="3ED07DA5" w14:textId="77777777" w:rsidR="009B732F" w:rsidRDefault="00C26FEF" w:rsidP="00C26FEF">
      <w:pPr>
        <w:pStyle w:val="SingleTxt"/>
      </w:pPr>
      <w:r w:rsidRPr="00137324">
        <w:tab/>
      </w:r>
      <w:r w:rsidR="009B732F">
        <w:t>Обучение граждан в учреждениях высшего профессионального образования осуществляется в соответствии с государственным заказом на конкурсной основе бесплатно.</w:t>
      </w:r>
    </w:p>
    <w:p w14:paraId="5F70FD87" w14:textId="77777777" w:rsidR="009B732F" w:rsidRDefault="00C26FEF" w:rsidP="00C26FEF">
      <w:pPr>
        <w:pStyle w:val="SingleTxt"/>
      </w:pPr>
      <w:r w:rsidRPr="00137324">
        <w:tab/>
      </w:r>
      <w:r w:rsidR="009B732F">
        <w:t>В целях обеспечения равных возможностей в получении высшего образования и снижения гендерного неравенства по инициативе Президента  Республики Таджикистан Э.Ш. Рахмонова с 1997 года была определена Президентская квота для приема девушек без экзаменов в высшие учебные заведения из отдаленных горных районов республики</w:t>
      </w:r>
    </w:p>
    <w:p w14:paraId="0CBB150A" w14:textId="77777777" w:rsidR="009B732F" w:rsidRDefault="00C26FEF" w:rsidP="00C26FEF">
      <w:pPr>
        <w:pStyle w:val="SingleTxt"/>
      </w:pPr>
      <w:r w:rsidRPr="00137324">
        <w:tab/>
      </w:r>
      <w:r w:rsidR="009B732F">
        <w:t>Важным шагом в этом направлении явилось принятия Постановления Правительства Республики Таджикистан от 19.04. 2001 года «Об упорядочении приема девушек в высшие учебные заведения Республики Таджикистан».</w:t>
      </w:r>
    </w:p>
    <w:p w14:paraId="0022D0D1" w14:textId="77777777" w:rsidR="009B732F" w:rsidRDefault="00C26FEF" w:rsidP="00C26FEF">
      <w:pPr>
        <w:pStyle w:val="SingleTxt"/>
      </w:pPr>
      <w:r w:rsidRPr="00137324">
        <w:tab/>
      </w:r>
      <w:r w:rsidR="009B732F">
        <w:t>Общее количество девушек, пользующихся системой квот с 1997 по 2002г. составило 2728 чел.</w:t>
      </w:r>
      <w:r w:rsidR="009B732F">
        <w:rPr>
          <w:color w:val="FFFF00"/>
        </w:rPr>
        <w:t xml:space="preserve"> </w:t>
      </w:r>
      <w:r w:rsidR="009B732F">
        <w:t>(запланировано 3666), в 2003</w:t>
      </w:r>
      <w:r w:rsidRPr="00C26FEF">
        <w:t>–</w:t>
      </w:r>
      <w:r>
        <w:t>2004 учебном году</w:t>
      </w:r>
      <w:r>
        <w:rPr>
          <w:lang w:val="en-US"/>
        </w:rPr>
        <w:t> </w:t>
      </w:r>
      <w:r w:rsidRPr="00C26FEF">
        <w:t xml:space="preserve">— </w:t>
      </w:r>
      <w:r w:rsidR="009B732F">
        <w:t>606 чел. (запланировано 619), в 2004</w:t>
      </w:r>
      <w:r w:rsidRPr="00C26FEF">
        <w:t>–</w:t>
      </w:r>
      <w:r w:rsidR="009B732F">
        <w:t>2005 учебном году</w:t>
      </w:r>
      <w:r>
        <w:rPr>
          <w:lang w:val="en-US"/>
        </w:rPr>
        <w:t> </w:t>
      </w:r>
      <w:r w:rsidRPr="00137324">
        <w:t xml:space="preserve">— </w:t>
      </w:r>
      <w:r w:rsidR="009B732F">
        <w:t>577 чел. (запланировано 582)</w:t>
      </w:r>
      <w:r w:rsidR="009B732F" w:rsidRPr="006C3E35">
        <w:rPr>
          <w:rStyle w:val="a5"/>
        </w:rPr>
        <w:footnoteReference w:customMarkFollows="1" w:id="17"/>
        <w:t>*</w:t>
      </w:r>
      <w:r w:rsidR="009B732F">
        <w:t>.</w:t>
      </w:r>
    </w:p>
    <w:p w14:paraId="52B18D89" w14:textId="77777777" w:rsidR="009B732F" w:rsidRDefault="00C26FEF" w:rsidP="00C26FEF">
      <w:pPr>
        <w:pStyle w:val="SingleTxt"/>
      </w:pPr>
      <w:r w:rsidRPr="00137324">
        <w:tab/>
      </w:r>
      <w:r w:rsidR="009B732F">
        <w:t>В высшем образовании гендерный разрыв расширился: из общего числа учащихся высших учебных заве</w:t>
      </w:r>
      <w:r>
        <w:t>дений девушки составляют в 1991</w:t>
      </w:r>
      <w:r w:rsidRPr="00C26FEF">
        <w:t>–</w:t>
      </w:r>
      <w:r w:rsidR="009B732F">
        <w:t>1992 учебном году</w:t>
      </w:r>
      <w:r>
        <w:rPr>
          <w:lang w:val="en-US"/>
        </w:rPr>
        <w:t> </w:t>
      </w:r>
      <w:r w:rsidRPr="00C26FEF">
        <w:t xml:space="preserve">— </w:t>
      </w:r>
      <w:r w:rsidR="009B732F">
        <w:t>34%, в 2001</w:t>
      </w:r>
      <w:r w:rsidRPr="00C26FEF">
        <w:t>–</w:t>
      </w:r>
      <w:r w:rsidR="009B732F">
        <w:t>2002г</w:t>
      </w:r>
      <w:r>
        <w:rPr>
          <w:lang w:val="en-US"/>
        </w:rPr>
        <w:t> </w:t>
      </w:r>
      <w:r w:rsidRPr="00C26FEF">
        <w:t xml:space="preserve">— </w:t>
      </w:r>
      <w:r w:rsidR="009B732F">
        <w:t>24%, в 2003</w:t>
      </w:r>
      <w:r>
        <w:t>–</w:t>
      </w:r>
      <w:r w:rsidR="009B732F">
        <w:t>2004</w:t>
      </w:r>
      <w:r>
        <w:t xml:space="preserve"> — </w:t>
      </w:r>
      <w:r w:rsidR="009B732F">
        <w:t xml:space="preserve">24,6% от общей численности учащихся. </w:t>
      </w:r>
    </w:p>
    <w:p w14:paraId="008F8FAD" w14:textId="77777777" w:rsidR="00C26FEF" w:rsidRPr="00137324" w:rsidRDefault="00C26FEF" w:rsidP="00C26FEF">
      <w:pPr>
        <w:pStyle w:val="SingleTxt"/>
        <w:spacing w:after="0" w:line="120" w:lineRule="exact"/>
        <w:rPr>
          <w:sz w:val="10"/>
        </w:rPr>
      </w:pPr>
    </w:p>
    <w:p w14:paraId="1E87859D" w14:textId="77777777" w:rsidR="009B732F" w:rsidRDefault="00C26FEF" w:rsidP="00C26FEF">
      <w:pPr>
        <w:pStyle w:val="H56"/>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37324">
        <w:tab/>
      </w:r>
      <w:r w:rsidRPr="00137324">
        <w:tab/>
      </w:r>
      <w:r w:rsidR="009B732F">
        <w:t>Таблица № 5</w:t>
      </w:r>
      <w:r w:rsidR="009B732F">
        <w:rPr>
          <w:vertAlign w:val="superscript"/>
        </w:rPr>
        <w:t>*</w:t>
      </w:r>
    </w:p>
    <w:p w14:paraId="501DA07E" w14:textId="77777777" w:rsidR="009B732F" w:rsidRDefault="00C26FEF" w:rsidP="00C26FE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37324">
        <w:tab/>
      </w:r>
      <w:r w:rsidRPr="00137324">
        <w:tab/>
      </w:r>
      <w:r w:rsidR="009B732F">
        <w:t>Высшие учебные заведения (на начало учебного года)</w:t>
      </w:r>
    </w:p>
    <w:p w14:paraId="1BA2D98E" w14:textId="77777777" w:rsidR="00C26FEF" w:rsidRPr="00C26FEF" w:rsidRDefault="00C26FEF" w:rsidP="00C26FEF">
      <w:pPr>
        <w:pStyle w:val="SingleTxt"/>
        <w:spacing w:after="0" w:line="120" w:lineRule="exact"/>
        <w:rPr>
          <w:sz w:val="10"/>
        </w:rPr>
      </w:pPr>
    </w:p>
    <w:tbl>
      <w:tblPr>
        <w:tblW w:w="0" w:type="auto"/>
        <w:tblInd w:w="1267" w:type="dxa"/>
        <w:tblLayout w:type="fixed"/>
        <w:tblCellMar>
          <w:left w:w="0" w:type="dxa"/>
          <w:right w:w="0" w:type="dxa"/>
        </w:tblCellMar>
        <w:tblLook w:val="0000" w:firstRow="0" w:lastRow="0" w:firstColumn="0" w:lastColumn="0" w:noHBand="0" w:noVBand="0"/>
      </w:tblPr>
      <w:tblGrid>
        <w:gridCol w:w="2684"/>
        <w:gridCol w:w="655"/>
        <w:gridCol w:w="655"/>
        <w:gridCol w:w="655"/>
        <w:gridCol w:w="655"/>
        <w:gridCol w:w="655"/>
        <w:gridCol w:w="655"/>
        <w:gridCol w:w="655"/>
        <w:gridCol w:w="655"/>
        <w:gridCol w:w="655"/>
      </w:tblGrid>
      <w:tr w:rsidR="00B95068" w:rsidRPr="00C26FEF" w14:paraId="5A5A9F50" w14:textId="77777777">
        <w:trPr>
          <w:cantSplit/>
          <w:tblHeader/>
        </w:trPr>
        <w:tc>
          <w:tcPr>
            <w:tcW w:w="2684" w:type="dxa"/>
            <w:tcBorders>
              <w:top w:val="single" w:sz="4" w:space="0" w:color="auto"/>
              <w:bottom w:val="single" w:sz="12" w:space="0" w:color="auto"/>
            </w:tcBorders>
            <w:shd w:val="clear" w:color="auto" w:fill="auto"/>
            <w:vAlign w:val="bottom"/>
          </w:tcPr>
          <w:p w14:paraId="5180DB3A" w14:textId="77777777" w:rsidR="009B732F" w:rsidRPr="00C26FEF" w:rsidRDefault="009B732F" w:rsidP="00C26FEF">
            <w:pPr>
              <w:shd w:val="clear" w:color="auto" w:fill="FFFFFF"/>
              <w:spacing w:before="80" w:after="80" w:line="160" w:lineRule="exact"/>
              <w:rPr>
                <w:i/>
                <w:sz w:val="14"/>
              </w:rPr>
            </w:pPr>
          </w:p>
        </w:tc>
        <w:tc>
          <w:tcPr>
            <w:tcW w:w="655" w:type="dxa"/>
            <w:tcBorders>
              <w:top w:val="single" w:sz="4" w:space="0" w:color="auto"/>
              <w:bottom w:val="single" w:sz="12" w:space="0" w:color="auto"/>
            </w:tcBorders>
            <w:shd w:val="clear" w:color="auto" w:fill="auto"/>
            <w:vAlign w:val="bottom"/>
          </w:tcPr>
          <w:p w14:paraId="57671437" w14:textId="77777777" w:rsidR="009B732F" w:rsidRPr="00C26FEF" w:rsidRDefault="009B732F" w:rsidP="00C26FEF">
            <w:pPr>
              <w:shd w:val="clear" w:color="auto" w:fill="FFFFFF"/>
              <w:spacing w:before="80" w:after="80" w:line="160" w:lineRule="exact"/>
              <w:ind w:right="43"/>
              <w:jc w:val="right"/>
              <w:rPr>
                <w:i/>
                <w:sz w:val="14"/>
              </w:rPr>
            </w:pPr>
            <w:r w:rsidRPr="00C26FEF">
              <w:rPr>
                <w:i/>
                <w:sz w:val="14"/>
              </w:rPr>
              <w:t>1991</w:t>
            </w:r>
            <w:r w:rsidR="00B95068">
              <w:rPr>
                <w:i/>
                <w:sz w:val="14"/>
              </w:rPr>
              <w:t>–</w:t>
            </w:r>
            <w:r w:rsidR="00B95068">
              <w:rPr>
                <w:i/>
                <w:sz w:val="14"/>
              </w:rPr>
              <w:br/>
            </w:r>
            <w:r w:rsidRPr="00C26FEF">
              <w:rPr>
                <w:i/>
                <w:sz w:val="14"/>
              </w:rPr>
              <w:t>1992</w:t>
            </w:r>
          </w:p>
        </w:tc>
        <w:tc>
          <w:tcPr>
            <w:tcW w:w="655" w:type="dxa"/>
            <w:tcBorders>
              <w:top w:val="single" w:sz="4" w:space="0" w:color="auto"/>
              <w:bottom w:val="single" w:sz="12" w:space="0" w:color="auto"/>
            </w:tcBorders>
            <w:shd w:val="clear" w:color="auto" w:fill="auto"/>
            <w:vAlign w:val="bottom"/>
          </w:tcPr>
          <w:p w14:paraId="287F5B26" w14:textId="77777777" w:rsidR="009B732F" w:rsidRPr="00C26FEF" w:rsidRDefault="009B732F" w:rsidP="00C26FEF">
            <w:pPr>
              <w:shd w:val="clear" w:color="auto" w:fill="FFFFFF"/>
              <w:spacing w:before="80" w:after="80" w:line="160" w:lineRule="exact"/>
              <w:ind w:right="43"/>
              <w:jc w:val="right"/>
              <w:rPr>
                <w:i/>
                <w:sz w:val="14"/>
              </w:rPr>
            </w:pPr>
            <w:r w:rsidRPr="00C26FEF">
              <w:rPr>
                <w:i/>
                <w:sz w:val="14"/>
              </w:rPr>
              <w:t>1996</w:t>
            </w:r>
            <w:r w:rsidR="00B95068">
              <w:rPr>
                <w:i/>
                <w:sz w:val="14"/>
              </w:rPr>
              <w:t>–</w:t>
            </w:r>
            <w:r w:rsidR="00B95068">
              <w:rPr>
                <w:i/>
                <w:sz w:val="14"/>
              </w:rPr>
              <w:br/>
            </w:r>
            <w:r w:rsidRPr="00C26FEF">
              <w:rPr>
                <w:i/>
                <w:sz w:val="14"/>
              </w:rPr>
              <w:t>1997</w:t>
            </w:r>
          </w:p>
        </w:tc>
        <w:tc>
          <w:tcPr>
            <w:tcW w:w="655" w:type="dxa"/>
            <w:tcBorders>
              <w:top w:val="single" w:sz="4" w:space="0" w:color="auto"/>
              <w:bottom w:val="single" w:sz="12" w:space="0" w:color="auto"/>
            </w:tcBorders>
            <w:shd w:val="clear" w:color="auto" w:fill="auto"/>
            <w:vAlign w:val="bottom"/>
          </w:tcPr>
          <w:p w14:paraId="38D87A20" w14:textId="77777777" w:rsidR="009B732F" w:rsidRPr="00C26FEF" w:rsidRDefault="009B732F" w:rsidP="00C26FEF">
            <w:pPr>
              <w:shd w:val="clear" w:color="auto" w:fill="FFFFFF"/>
              <w:spacing w:before="80" w:after="80" w:line="160" w:lineRule="exact"/>
              <w:ind w:right="43"/>
              <w:jc w:val="right"/>
              <w:rPr>
                <w:i/>
                <w:sz w:val="14"/>
              </w:rPr>
            </w:pPr>
            <w:r w:rsidRPr="00C26FEF">
              <w:rPr>
                <w:i/>
                <w:sz w:val="14"/>
              </w:rPr>
              <w:t>1997</w:t>
            </w:r>
            <w:r w:rsidR="00B95068">
              <w:rPr>
                <w:i/>
                <w:sz w:val="14"/>
              </w:rPr>
              <w:t>–</w:t>
            </w:r>
            <w:r w:rsidR="00B95068">
              <w:rPr>
                <w:i/>
                <w:sz w:val="14"/>
              </w:rPr>
              <w:br/>
            </w:r>
            <w:r w:rsidRPr="00C26FEF">
              <w:rPr>
                <w:i/>
                <w:sz w:val="14"/>
              </w:rPr>
              <w:t>1998</w:t>
            </w:r>
          </w:p>
        </w:tc>
        <w:tc>
          <w:tcPr>
            <w:tcW w:w="655" w:type="dxa"/>
            <w:tcBorders>
              <w:top w:val="single" w:sz="4" w:space="0" w:color="auto"/>
              <w:bottom w:val="single" w:sz="12" w:space="0" w:color="auto"/>
            </w:tcBorders>
            <w:shd w:val="clear" w:color="auto" w:fill="auto"/>
            <w:vAlign w:val="bottom"/>
          </w:tcPr>
          <w:p w14:paraId="63D1F5BD" w14:textId="77777777" w:rsidR="009B732F" w:rsidRPr="00C26FEF" w:rsidRDefault="009B732F" w:rsidP="00C26FEF">
            <w:pPr>
              <w:shd w:val="clear" w:color="auto" w:fill="FFFFFF"/>
              <w:spacing w:before="80" w:after="80" w:line="160" w:lineRule="exact"/>
              <w:ind w:right="43"/>
              <w:jc w:val="right"/>
              <w:rPr>
                <w:i/>
                <w:sz w:val="14"/>
              </w:rPr>
            </w:pPr>
            <w:r w:rsidRPr="00C26FEF">
              <w:rPr>
                <w:i/>
                <w:sz w:val="14"/>
              </w:rPr>
              <w:t>1998</w:t>
            </w:r>
            <w:r w:rsidR="00B95068">
              <w:rPr>
                <w:i/>
                <w:sz w:val="14"/>
              </w:rPr>
              <w:t>–</w:t>
            </w:r>
            <w:r w:rsidR="00B95068">
              <w:rPr>
                <w:i/>
                <w:sz w:val="14"/>
              </w:rPr>
              <w:br/>
            </w:r>
            <w:r w:rsidRPr="00C26FEF">
              <w:rPr>
                <w:i/>
                <w:sz w:val="14"/>
              </w:rPr>
              <w:t>1999</w:t>
            </w:r>
          </w:p>
        </w:tc>
        <w:tc>
          <w:tcPr>
            <w:tcW w:w="655" w:type="dxa"/>
            <w:tcBorders>
              <w:top w:val="single" w:sz="4" w:space="0" w:color="auto"/>
              <w:bottom w:val="single" w:sz="12" w:space="0" w:color="auto"/>
            </w:tcBorders>
            <w:shd w:val="clear" w:color="auto" w:fill="auto"/>
            <w:vAlign w:val="bottom"/>
          </w:tcPr>
          <w:p w14:paraId="08CD44E1" w14:textId="77777777" w:rsidR="009B732F" w:rsidRPr="00C26FEF" w:rsidRDefault="009B732F" w:rsidP="00C26FEF">
            <w:pPr>
              <w:shd w:val="clear" w:color="auto" w:fill="FFFFFF"/>
              <w:spacing w:before="80" w:after="80" w:line="160" w:lineRule="exact"/>
              <w:ind w:right="43"/>
              <w:jc w:val="right"/>
              <w:rPr>
                <w:i/>
                <w:sz w:val="14"/>
              </w:rPr>
            </w:pPr>
            <w:r w:rsidRPr="00C26FEF">
              <w:rPr>
                <w:i/>
                <w:sz w:val="14"/>
              </w:rPr>
              <w:t>1999</w:t>
            </w:r>
            <w:r w:rsidR="00B95068">
              <w:rPr>
                <w:i/>
                <w:sz w:val="14"/>
              </w:rPr>
              <w:t>–</w:t>
            </w:r>
            <w:r w:rsidR="00B95068">
              <w:rPr>
                <w:i/>
                <w:sz w:val="14"/>
              </w:rPr>
              <w:br/>
            </w:r>
            <w:r w:rsidRPr="00C26FEF">
              <w:rPr>
                <w:i/>
                <w:sz w:val="14"/>
              </w:rPr>
              <w:t>2000</w:t>
            </w:r>
          </w:p>
        </w:tc>
        <w:tc>
          <w:tcPr>
            <w:tcW w:w="655" w:type="dxa"/>
            <w:tcBorders>
              <w:top w:val="single" w:sz="4" w:space="0" w:color="auto"/>
              <w:bottom w:val="single" w:sz="12" w:space="0" w:color="auto"/>
            </w:tcBorders>
            <w:shd w:val="clear" w:color="auto" w:fill="auto"/>
            <w:vAlign w:val="bottom"/>
          </w:tcPr>
          <w:p w14:paraId="45D830D2" w14:textId="77777777" w:rsidR="009B732F" w:rsidRPr="00C26FEF" w:rsidRDefault="009B732F" w:rsidP="00C26FEF">
            <w:pPr>
              <w:shd w:val="clear" w:color="auto" w:fill="FFFFFF"/>
              <w:spacing w:before="80" w:after="80" w:line="160" w:lineRule="exact"/>
              <w:ind w:right="43"/>
              <w:jc w:val="right"/>
              <w:rPr>
                <w:i/>
                <w:sz w:val="14"/>
              </w:rPr>
            </w:pPr>
            <w:r w:rsidRPr="00C26FEF">
              <w:rPr>
                <w:i/>
                <w:sz w:val="14"/>
              </w:rPr>
              <w:t>2000</w:t>
            </w:r>
            <w:r w:rsidR="00B95068">
              <w:rPr>
                <w:i/>
                <w:sz w:val="14"/>
              </w:rPr>
              <w:t>–</w:t>
            </w:r>
            <w:r w:rsidR="00B95068">
              <w:rPr>
                <w:i/>
                <w:sz w:val="14"/>
              </w:rPr>
              <w:br/>
            </w:r>
            <w:r w:rsidRPr="00C26FEF">
              <w:rPr>
                <w:i/>
                <w:sz w:val="14"/>
              </w:rPr>
              <w:t>2001</w:t>
            </w:r>
          </w:p>
        </w:tc>
        <w:tc>
          <w:tcPr>
            <w:tcW w:w="655" w:type="dxa"/>
            <w:tcBorders>
              <w:top w:val="single" w:sz="4" w:space="0" w:color="auto"/>
              <w:bottom w:val="single" w:sz="12" w:space="0" w:color="auto"/>
            </w:tcBorders>
            <w:shd w:val="clear" w:color="auto" w:fill="auto"/>
            <w:vAlign w:val="bottom"/>
          </w:tcPr>
          <w:p w14:paraId="11D5D444" w14:textId="77777777" w:rsidR="009B732F" w:rsidRPr="00C26FEF" w:rsidRDefault="009B732F" w:rsidP="00C26FEF">
            <w:pPr>
              <w:shd w:val="clear" w:color="auto" w:fill="FFFFFF"/>
              <w:spacing w:before="80" w:after="80" w:line="160" w:lineRule="exact"/>
              <w:ind w:right="43"/>
              <w:jc w:val="right"/>
              <w:rPr>
                <w:i/>
                <w:sz w:val="14"/>
              </w:rPr>
            </w:pPr>
            <w:r w:rsidRPr="00C26FEF">
              <w:rPr>
                <w:i/>
                <w:sz w:val="14"/>
              </w:rPr>
              <w:t>2001</w:t>
            </w:r>
            <w:r w:rsidR="00B95068">
              <w:rPr>
                <w:i/>
                <w:sz w:val="14"/>
              </w:rPr>
              <w:t>–</w:t>
            </w:r>
            <w:r w:rsidR="00B95068">
              <w:rPr>
                <w:i/>
                <w:sz w:val="14"/>
              </w:rPr>
              <w:br/>
            </w:r>
            <w:r w:rsidRPr="00C26FEF">
              <w:rPr>
                <w:i/>
                <w:sz w:val="14"/>
              </w:rPr>
              <w:t>2002</w:t>
            </w:r>
          </w:p>
        </w:tc>
        <w:tc>
          <w:tcPr>
            <w:tcW w:w="655" w:type="dxa"/>
            <w:tcBorders>
              <w:top w:val="single" w:sz="4" w:space="0" w:color="auto"/>
              <w:bottom w:val="single" w:sz="12" w:space="0" w:color="auto"/>
            </w:tcBorders>
            <w:shd w:val="clear" w:color="auto" w:fill="auto"/>
            <w:vAlign w:val="bottom"/>
          </w:tcPr>
          <w:p w14:paraId="533CDE5D" w14:textId="77777777" w:rsidR="009B732F" w:rsidRPr="00C26FEF" w:rsidRDefault="009B732F" w:rsidP="00C26FEF">
            <w:pPr>
              <w:shd w:val="clear" w:color="auto" w:fill="FFFFFF"/>
              <w:spacing w:before="80" w:after="80" w:line="160" w:lineRule="exact"/>
              <w:ind w:right="43"/>
              <w:jc w:val="right"/>
              <w:rPr>
                <w:i/>
                <w:sz w:val="14"/>
              </w:rPr>
            </w:pPr>
            <w:r w:rsidRPr="00C26FEF">
              <w:rPr>
                <w:i/>
                <w:sz w:val="14"/>
              </w:rPr>
              <w:t>2002</w:t>
            </w:r>
            <w:r w:rsidR="00B95068">
              <w:rPr>
                <w:i/>
                <w:sz w:val="14"/>
              </w:rPr>
              <w:t>–</w:t>
            </w:r>
            <w:r w:rsidR="00B95068">
              <w:rPr>
                <w:i/>
                <w:sz w:val="14"/>
              </w:rPr>
              <w:br/>
            </w:r>
            <w:r w:rsidRPr="00C26FEF">
              <w:rPr>
                <w:i/>
                <w:sz w:val="14"/>
              </w:rPr>
              <w:t>2003</w:t>
            </w:r>
          </w:p>
        </w:tc>
        <w:tc>
          <w:tcPr>
            <w:tcW w:w="655" w:type="dxa"/>
            <w:tcBorders>
              <w:top w:val="single" w:sz="4" w:space="0" w:color="auto"/>
              <w:bottom w:val="single" w:sz="12" w:space="0" w:color="auto"/>
            </w:tcBorders>
            <w:shd w:val="clear" w:color="auto" w:fill="auto"/>
            <w:vAlign w:val="bottom"/>
          </w:tcPr>
          <w:p w14:paraId="612B6F53" w14:textId="77777777" w:rsidR="009B732F" w:rsidRPr="00C26FEF" w:rsidRDefault="009B732F" w:rsidP="00C26FEF">
            <w:pPr>
              <w:shd w:val="clear" w:color="auto" w:fill="FFFFFF"/>
              <w:spacing w:before="80" w:after="80" w:line="160" w:lineRule="exact"/>
              <w:ind w:right="43"/>
              <w:jc w:val="right"/>
              <w:rPr>
                <w:i/>
                <w:sz w:val="14"/>
              </w:rPr>
            </w:pPr>
            <w:r w:rsidRPr="00C26FEF">
              <w:rPr>
                <w:i/>
                <w:sz w:val="14"/>
              </w:rPr>
              <w:t>2003</w:t>
            </w:r>
            <w:r w:rsidR="00B95068">
              <w:rPr>
                <w:i/>
                <w:sz w:val="14"/>
              </w:rPr>
              <w:t>–</w:t>
            </w:r>
            <w:r w:rsidR="00B95068">
              <w:rPr>
                <w:i/>
                <w:sz w:val="14"/>
              </w:rPr>
              <w:br/>
            </w:r>
            <w:r w:rsidRPr="00C26FEF">
              <w:rPr>
                <w:i/>
                <w:sz w:val="14"/>
              </w:rPr>
              <w:t>2004</w:t>
            </w:r>
          </w:p>
        </w:tc>
      </w:tr>
      <w:tr w:rsidR="00B95068" w:rsidRPr="00C26FEF" w14:paraId="2B70B0F0" w14:textId="77777777">
        <w:trPr>
          <w:cantSplit/>
          <w:trHeight w:hRule="exact" w:val="115"/>
          <w:tblHeader/>
        </w:trPr>
        <w:tc>
          <w:tcPr>
            <w:tcW w:w="2684" w:type="dxa"/>
            <w:tcBorders>
              <w:top w:val="single" w:sz="12" w:space="0" w:color="auto"/>
            </w:tcBorders>
            <w:shd w:val="clear" w:color="auto" w:fill="auto"/>
            <w:vAlign w:val="bottom"/>
          </w:tcPr>
          <w:p w14:paraId="619EA9EF" w14:textId="77777777" w:rsidR="00C26FEF" w:rsidRPr="00C26FEF" w:rsidRDefault="00C26FEF" w:rsidP="00C26FEF">
            <w:pPr>
              <w:shd w:val="clear" w:color="auto" w:fill="FFFFFF"/>
              <w:spacing w:before="40" w:after="40" w:line="210" w:lineRule="exact"/>
              <w:rPr>
                <w:sz w:val="17"/>
              </w:rPr>
            </w:pPr>
          </w:p>
        </w:tc>
        <w:tc>
          <w:tcPr>
            <w:tcW w:w="655" w:type="dxa"/>
            <w:tcBorders>
              <w:top w:val="single" w:sz="12" w:space="0" w:color="auto"/>
            </w:tcBorders>
            <w:shd w:val="clear" w:color="auto" w:fill="auto"/>
            <w:vAlign w:val="bottom"/>
          </w:tcPr>
          <w:p w14:paraId="1EEA28EB" w14:textId="77777777" w:rsidR="00C26FEF" w:rsidRPr="00C26FEF" w:rsidRDefault="00C26FEF" w:rsidP="00C26FEF">
            <w:pPr>
              <w:shd w:val="clear" w:color="auto" w:fill="FFFFFF"/>
              <w:spacing w:before="40" w:after="40" w:line="210" w:lineRule="exact"/>
              <w:ind w:right="43"/>
              <w:jc w:val="right"/>
              <w:rPr>
                <w:sz w:val="17"/>
              </w:rPr>
            </w:pPr>
          </w:p>
        </w:tc>
        <w:tc>
          <w:tcPr>
            <w:tcW w:w="655" w:type="dxa"/>
            <w:tcBorders>
              <w:top w:val="single" w:sz="12" w:space="0" w:color="auto"/>
            </w:tcBorders>
            <w:shd w:val="clear" w:color="auto" w:fill="auto"/>
            <w:vAlign w:val="bottom"/>
          </w:tcPr>
          <w:p w14:paraId="183072D9" w14:textId="77777777" w:rsidR="00C26FEF" w:rsidRPr="00C26FEF" w:rsidRDefault="00C26FEF" w:rsidP="00C26FEF">
            <w:pPr>
              <w:shd w:val="clear" w:color="auto" w:fill="FFFFFF"/>
              <w:spacing w:before="40" w:after="40" w:line="210" w:lineRule="exact"/>
              <w:ind w:right="43"/>
              <w:jc w:val="right"/>
              <w:rPr>
                <w:sz w:val="17"/>
              </w:rPr>
            </w:pPr>
          </w:p>
        </w:tc>
        <w:tc>
          <w:tcPr>
            <w:tcW w:w="655" w:type="dxa"/>
            <w:tcBorders>
              <w:top w:val="single" w:sz="12" w:space="0" w:color="auto"/>
            </w:tcBorders>
            <w:shd w:val="clear" w:color="auto" w:fill="auto"/>
            <w:vAlign w:val="bottom"/>
          </w:tcPr>
          <w:p w14:paraId="15B2C082" w14:textId="77777777" w:rsidR="00C26FEF" w:rsidRPr="00C26FEF" w:rsidRDefault="00C26FEF" w:rsidP="00C26FEF">
            <w:pPr>
              <w:shd w:val="clear" w:color="auto" w:fill="FFFFFF"/>
              <w:spacing w:before="40" w:after="40" w:line="210" w:lineRule="exact"/>
              <w:ind w:right="43"/>
              <w:jc w:val="right"/>
              <w:rPr>
                <w:sz w:val="17"/>
              </w:rPr>
            </w:pPr>
          </w:p>
        </w:tc>
        <w:tc>
          <w:tcPr>
            <w:tcW w:w="655" w:type="dxa"/>
            <w:tcBorders>
              <w:top w:val="single" w:sz="12" w:space="0" w:color="auto"/>
            </w:tcBorders>
            <w:shd w:val="clear" w:color="auto" w:fill="auto"/>
            <w:vAlign w:val="bottom"/>
          </w:tcPr>
          <w:p w14:paraId="058FEE42" w14:textId="77777777" w:rsidR="00C26FEF" w:rsidRPr="00C26FEF" w:rsidRDefault="00C26FEF" w:rsidP="00C26FEF">
            <w:pPr>
              <w:shd w:val="clear" w:color="auto" w:fill="FFFFFF"/>
              <w:spacing w:before="40" w:after="40" w:line="210" w:lineRule="exact"/>
              <w:ind w:right="43"/>
              <w:jc w:val="right"/>
              <w:rPr>
                <w:sz w:val="17"/>
              </w:rPr>
            </w:pPr>
          </w:p>
        </w:tc>
        <w:tc>
          <w:tcPr>
            <w:tcW w:w="655" w:type="dxa"/>
            <w:tcBorders>
              <w:top w:val="single" w:sz="12" w:space="0" w:color="auto"/>
            </w:tcBorders>
            <w:shd w:val="clear" w:color="auto" w:fill="auto"/>
            <w:vAlign w:val="bottom"/>
          </w:tcPr>
          <w:p w14:paraId="7DB401D6" w14:textId="77777777" w:rsidR="00C26FEF" w:rsidRPr="00C26FEF" w:rsidRDefault="00C26FEF" w:rsidP="00C26FEF">
            <w:pPr>
              <w:shd w:val="clear" w:color="auto" w:fill="FFFFFF"/>
              <w:spacing w:before="40" w:after="40" w:line="210" w:lineRule="exact"/>
              <w:ind w:right="43"/>
              <w:jc w:val="right"/>
              <w:rPr>
                <w:sz w:val="17"/>
              </w:rPr>
            </w:pPr>
          </w:p>
        </w:tc>
        <w:tc>
          <w:tcPr>
            <w:tcW w:w="655" w:type="dxa"/>
            <w:tcBorders>
              <w:top w:val="single" w:sz="12" w:space="0" w:color="auto"/>
            </w:tcBorders>
            <w:shd w:val="clear" w:color="auto" w:fill="auto"/>
            <w:vAlign w:val="bottom"/>
          </w:tcPr>
          <w:p w14:paraId="7DB760DB" w14:textId="77777777" w:rsidR="00C26FEF" w:rsidRPr="00C26FEF" w:rsidRDefault="00C26FEF" w:rsidP="00C26FEF">
            <w:pPr>
              <w:shd w:val="clear" w:color="auto" w:fill="FFFFFF"/>
              <w:spacing w:before="40" w:after="40" w:line="210" w:lineRule="exact"/>
              <w:ind w:right="43"/>
              <w:jc w:val="right"/>
              <w:rPr>
                <w:sz w:val="17"/>
              </w:rPr>
            </w:pPr>
          </w:p>
        </w:tc>
        <w:tc>
          <w:tcPr>
            <w:tcW w:w="655" w:type="dxa"/>
            <w:tcBorders>
              <w:top w:val="single" w:sz="12" w:space="0" w:color="auto"/>
            </w:tcBorders>
            <w:shd w:val="clear" w:color="auto" w:fill="auto"/>
            <w:vAlign w:val="bottom"/>
          </w:tcPr>
          <w:p w14:paraId="7F0BA3F8" w14:textId="77777777" w:rsidR="00C26FEF" w:rsidRPr="00C26FEF" w:rsidRDefault="00C26FEF" w:rsidP="00C26FEF">
            <w:pPr>
              <w:shd w:val="clear" w:color="auto" w:fill="FFFFFF"/>
              <w:spacing w:before="40" w:after="40" w:line="210" w:lineRule="exact"/>
              <w:ind w:right="43"/>
              <w:jc w:val="right"/>
              <w:rPr>
                <w:sz w:val="17"/>
              </w:rPr>
            </w:pPr>
          </w:p>
        </w:tc>
        <w:tc>
          <w:tcPr>
            <w:tcW w:w="655" w:type="dxa"/>
            <w:tcBorders>
              <w:top w:val="single" w:sz="12" w:space="0" w:color="auto"/>
            </w:tcBorders>
            <w:shd w:val="clear" w:color="auto" w:fill="auto"/>
            <w:vAlign w:val="bottom"/>
          </w:tcPr>
          <w:p w14:paraId="7C9E6F61" w14:textId="77777777" w:rsidR="00C26FEF" w:rsidRPr="00C26FEF" w:rsidRDefault="00C26FEF" w:rsidP="00C26FEF">
            <w:pPr>
              <w:shd w:val="clear" w:color="auto" w:fill="FFFFFF"/>
              <w:spacing w:before="40" w:after="40" w:line="210" w:lineRule="exact"/>
              <w:ind w:right="43"/>
              <w:jc w:val="right"/>
              <w:rPr>
                <w:sz w:val="17"/>
              </w:rPr>
            </w:pPr>
          </w:p>
        </w:tc>
        <w:tc>
          <w:tcPr>
            <w:tcW w:w="655" w:type="dxa"/>
            <w:tcBorders>
              <w:top w:val="single" w:sz="12" w:space="0" w:color="auto"/>
            </w:tcBorders>
            <w:shd w:val="clear" w:color="auto" w:fill="auto"/>
            <w:vAlign w:val="bottom"/>
          </w:tcPr>
          <w:p w14:paraId="6523DA0A" w14:textId="77777777" w:rsidR="00C26FEF" w:rsidRPr="00C26FEF" w:rsidRDefault="00C26FEF" w:rsidP="00C26FEF">
            <w:pPr>
              <w:shd w:val="clear" w:color="auto" w:fill="FFFFFF"/>
              <w:spacing w:before="40" w:after="40" w:line="210" w:lineRule="exact"/>
              <w:ind w:right="43"/>
              <w:jc w:val="right"/>
              <w:rPr>
                <w:sz w:val="17"/>
              </w:rPr>
            </w:pPr>
          </w:p>
        </w:tc>
      </w:tr>
      <w:tr w:rsidR="00B95068" w:rsidRPr="00C26FEF" w14:paraId="2948F937" w14:textId="77777777">
        <w:trPr>
          <w:cantSplit/>
        </w:trPr>
        <w:tc>
          <w:tcPr>
            <w:tcW w:w="2684" w:type="dxa"/>
            <w:shd w:val="clear" w:color="auto" w:fill="auto"/>
            <w:vAlign w:val="bottom"/>
          </w:tcPr>
          <w:p w14:paraId="1D40B1F8" w14:textId="77777777" w:rsidR="009B732F" w:rsidRPr="00C26FEF" w:rsidRDefault="009B732F" w:rsidP="00C26FEF">
            <w:pPr>
              <w:shd w:val="clear" w:color="auto" w:fill="FFFFFF"/>
              <w:tabs>
                <w:tab w:val="left" w:pos="288"/>
                <w:tab w:val="left" w:pos="576"/>
                <w:tab w:val="left" w:pos="864"/>
                <w:tab w:val="left" w:pos="1152"/>
              </w:tabs>
              <w:spacing w:before="40" w:after="40" w:line="210" w:lineRule="exact"/>
              <w:rPr>
                <w:sz w:val="17"/>
              </w:rPr>
            </w:pPr>
            <w:r w:rsidRPr="00C26FEF">
              <w:rPr>
                <w:sz w:val="17"/>
              </w:rPr>
              <w:t>Общее количество вузов в РТ (ед.)</w:t>
            </w:r>
          </w:p>
        </w:tc>
        <w:tc>
          <w:tcPr>
            <w:tcW w:w="655" w:type="dxa"/>
            <w:shd w:val="clear" w:color="auto" w:fill="auto"/>
            <w:vAlign w:val="bottom"/>
          </w:tcPr>
          <w:p w14:paraId="55F83535" w14:textId="77777777" w:rsidR="009B732F" w:rsidRPr="00A62C91" w:rsidRDefault="009B732F" w:rsidP="00C26FEF">
            <w:pPr>
              <w:shd w:val="clear" w:color="auto" w:fill="FFFFFF"/>
              <w:tabs>
                <w:tab w:val="left" w:pos="288"/>
                <w:tab w:val="left" w:pos="576"/>
                <w:tab w:val="left" w:pos="864"/>
                <w:tab w:val="left" w:pos="1152"/>
              </w:tabs>
              <w:spacing w:before="40" w:after="40" w:line="210" w:lineRule="exact"/>
              <w:ind w:right="43"/>
              <w:jc w:val="right"/>
              <w:rPr>
                <w:sz w:val="17"/>
                <w:szCs w:val="17"/>
              </w:rPr>
            </w:pPr>
            <w:r w:rsidRPr="00A62C91">
              <w:rPr>
                <w:sz w:val="17"/>
                <w:szCs w:val="17"/>
              </w:rPr>
              <w:t>13</w:t>
            </w:r>
          </w:p>
        </w:tc>
        <w:tc>
          <w:tcPr>
            <w:tcW w:w="655" w:type="dxa"/>
            <w:shd w:val="clear" w:color="auto" w:fill="auto"/>
            <w:vAlign w:val="bottom"/>
          </w:tcPr>
          <w:p w14:paraId="2E1E2259" w14:textId="77777777" w:rsidR="009B732F" w:rsidRPr="00A62C91" w:rsidRDefault="009B732F" w:rsidP="00C26FEF">
            <w:pPr>
              <w:shd w:val="clear" w:color="auto" w:fill="FFFFFF"/>
              <w:tabs>
                <w:tab w:val="left" w:pos="288"/>
                <w:tab w:val="left" w:pos="576"/>
                <w:tab w:val="left" w:pos="864"/>
                <w:tab w:val="left" w:pos="1152"/>
              </w:tabs>
              <w:spacing w:before="40" w:after="40" w:line="210" w:lineRule="exact"/>
              <w:ind w:right="43"/>
              <w:jc w:val="right"/>
              <w:rPr>
                <w:sz w:val="17"/>
                <w:szCs w:val="17"/>
              </w:rPr>
            </w:pPr>
            <w:r w:rsidRPr="00A62C91">
              <w:rPr>
                <w:sz w:val="17"/>
                <w:szCs w:val="17"/>
              </w:rPr>
              <w:t>25</w:t>
            </w:r>
          </w:p>
        </w:tc>
        <w:tc>
          <w:tcPr>
            <w:tcW w:w="655" w:type="dxa"/>
            <w:shd w:val="clear" w:color="auto" w:fill="auto"/>
            <w:vAlign w:val="bottom"/>
          </w:tcPr>
          <w:p w14:paraId="55187FFB" w14:textId="77777777" w:rsidR="009B732F" w:rsidRPr="00A62C91" w:rsidRDefault="009B732F" w:rsidP="00C26FEF">
            <w:pPr>
              <w:shd w:val="clear" w:color="auto" w:fill="FFFFFF"/>
              <w:tabs>
                <w:tab w:val="left" w:pos="288"/>
                <w:tab w:val="left" w:pos="576"/>
                <w:tab w:val="left" w:pos="864"/>
                <w:tab w:val="left" w:pos="1152"/>
              </w:tabs>
              <w:spacing w:before="40" w:after="40" w:line="210" w:lineRule="exact"/>
              <w:ind w:right="43"/>
              <w:jc w:val="right"/>
              <w:rPr>
                <w:sz w:val="17"/>
                <w:szCs w:val="17"/>
              </w:rPr>
            </w:pPr>
            <w:r w:rsidRPr="00A62C91">
              <w:rPr>
                <w:sz w:val="17"/>
                <w:szCs w:val="17"/>
              </w:rPr>
              <w:t>25</w:t>
            </w:r>
          </w:p>
        </w:tc>
        <w:tc>
          <w:tcPr>
            <w:tcW w:w="655" w:type="dxa"/>
            <w:shd w:val="clear" w:color="auto" w:fill="auto"/>
            <w:vAlign w:val="bottom"/>
          </w:tcPr>
          <w:p w14:paraId="27F29D3F" w14:textId="77777777" w:rsidR="009B732F" w:rsidRPr="00A62C91" w:rsidRDefault="009B732F" w:rsidP="00C26FEF">
            <w:pPr>
              <w:shd w:val="clear" w:color="auto" w:fill="FFFFFF"/>
              <w:tabs>
                <w:tab w:val="left" w:pos="288"/>
                <w:tab w:val="left" w:pos="576"/>
                <w:tab w:val="left" w:pos="864"/>
                <w:tab w:val="left" w:pos="1152"/>
              </w:tabs>
              <w:spacing w:before="40" w:after="40" w:line="210" w:lineRule="exact"/>
              <w:ind w:right="43"/>
              <w:jc w:val="right"/>
              <w:rPr>
                <w:sz w:val="17"/>
                <w:szCs w:val="17"/>
              </w:rPr>
            </w:pPr>
            <w:r w:rsidRPr="00A62C91">
              <w:rPr>
                <w:sz w:val="17"/>
                <w:szCs w:val="17"/>
              </w:rPr>
              <w:t>24</w:t>
            </w:r>
          </w:p>
        </w:tc>
        <w:tc>
          <w:tcPr>
            <w:tcW w:w="655" w:type="dxa"/>
            <w:shd w:val="clear" w:color="auto" w:fill="auto"/>
            <w:vAlign w:val="bottom"/>
          </w:tcPr>
          <w:p w14:paraId="2187444B" w14:textId="77777777" w:rsidR="009B732F" w:rsidRPr="00A62C91" w:rsidRDefault="009B732F" w:rsidP="00C26FEF">
            <w:pPr>
              <w:shd w:val="clear" w:color="auto" w:fill="FFFFFF"/>
              <w:tabs>
                <w:tab w:val="left" w:pos="288"/>
                <w:tab w:val="left" w:pos="576"/>
                <w:tab w:val="left" w:pos="864"/>
                <w:tab w:val="left" w:pos="1152"/>
              </w:tabs>
              <w:spacing w:before="40" w:after="40" w:line="210" w:lineRule="exact"/>
              <w:ind w:right="43"/>
              <w:jc w:val="right"/>
              <w:rPr>
                <w:sz w:val="17"/>
                <w:szCs w:val="17"/>
              </w:rPr>
            </w:pPr>
            <w:r w:rsidRPr="00A62C91">
              <w:rPr>
                <w:sz w:val="17"/>
                <w:szCs w:val="17"/>
              </w:rPr>
              <w:t>29</w:t>
            </w:r>
          </w:p>
        </w:tc>
        <w:tc>
          <w:tcPr>
            <w:tcW w:w="655" w:type="dxa"/>
            <w:shd w:val="clear" w:color="auto" w:fill="auto"/>
            <w:vAlign w:val="bottom"/>
          </w:tcPr>
          <w:p w14:paraId="5D53B2E2" w14:textId="77777777" w:rsidR="009B732F" w:rsidRPr="00A62C91" w:rsidRDefault="009B732F" w:rsidP="00C26FEF">
            <w:pPr>
              <w:shd w:val="clear" w:color="auto" w:fill="FFFFFF"/>
              <w:tabs>
                <w:tab w:val="left" w:pos="288"/>
                <w:tab w:val="left" w:pos="576"/>
                <w:tab w:val="left" w:pos="864"/>
                <w:tab w:val="left" w:pos="1152"/>
              </w:tabs>
              <w:spacing w:before="40" w:after="40" w:line="210" w:lineRule="exact"/>
              <w:ind w:right="43"/>
              <w:jc w:val="right"/>
              <w:rPr>
                <w:sz w:val="17"/>
                <w:szCs w:val="17"/>
              </w:rPr>
            </w:pPr>
            <w:r w:rsidRPr="00A62C91">
              <w:rPr>
                <w:sz w:val="17"/>
                <w:szCs w:val="17"/>
              </w:rPr>
              <w:t>30</w:t>
            </w:r>
          </w:p>
        </w:tc>
        <w:tc>
          <w:tcPr>
            <w:tcW w:w="655" w:type="dxa"/>
            <w:shd w:val="clear" w:color="auto" w:fill="auto"/>
            <w:vAlign w:val="bottom"/>
          </w:tcPr>
          <w:p w14:paraId="6F02666F" w14:textId="77777777" w:rsidR="009B732F" w:rsidRPr="00A62C91" w:rsidRDefault="009B732F" w:rsidP="00C26FEF">
            <w:pPr>
              <w:shd w:val="clear" w:color="auto" w:fill="FFFFFF"/>
              <w:tabs>
                <w:tab w:val="left" w:pos="288"/>
                <w:tab w:val="left" w:pos="576"/>
                <w:tab w:val="left" w:pos="864"/>
                <w:tab w:val="left" w:pos="1152"/>
              </w:tabs>
              <w:spacing w:before="40" w:after="40" w:line="210" w:lineRule="exact"/>
              <w:ind w:right="43"/>
              <w:jc w:val="right"/>
              <w:rPr>
                <w:sz w:val="17"/>
                <w:szCs w:val="17"/>
              </w:rPr>
            </w:pPr>
            <w:r w:rsidRPr="00A62C91">
              <w:rPr>
                <w:sz w:val="17"/>
                <w:szCs w:val="17"/>
              </w:rPr>
              <w:t>31</w:t>
            </w:r>
          </w:p>
        </w:tc>
        <w:tc>
          <w:tcPr>
            <w:tcW w:w="655" w:type="dxa"/>
            <w:shd w:val="clear" w:color="auto" w:fill="auto"/>
            <w:vAlign w:val="bottom"/>
          </w:tcPr>
          <w:p w14:paraId="4A20A476" w14:textId="77777777" w:rsidR="009B732F" w:rsidRPr="00A62C91" w:rsidRDefault="009B732F" w:rsidP="00C26FEF">
            <w:pPr>
              <w:shd w:val="clear" w:color="auto" w:fill="FFFFFF"/>
              <w:tabs>
                <w:tab w:val="left" w:pos="288"/>
                <w:tab w:val="left" w:pos="576"/>
                <w:tab w:val="left" w:pos="864"/>
                <w:tab w:val="left" w:pos="1152"/>
              </w:tabs>
              <w:spacing w:before="40" w:after="40" w:line="210" w:lineRule="exact"/>
              <w:ind w:right="43"/>
              <w:jc w:val="right"/>
              <w:rPr>
                <w:sz w:val="17"/>
                <w:szCs w:val="17"/>
              </w:rPr>
            </w:pPr>
            <w:r w:rsidRPr="00A62C91">
              <w:rPr>
                <w:sz w:val="17"/>
                <w:szCs w:val="17"/>
              </w:rPr>
              <w:t>33</w:t>
            </w:r>
          </w:p>
        </w:tc>
        <w:tc>
          <w:tcPr>
            <w:tcW w:w="655" w:type="dxa"/>
            <w:shd w:val="clear" w:color="auto" w:fill="auto"/>
            <w:vAlign w:val="bottom"/>
          </w:tcPr>
          <w:p w14:paraId="615231AF" w14:textId="77777777" w:rsidR="009B732F" w:rsidRPr="00A62C91" w:rsidRDefault="009B732F" w:rsidP="00C26FEF">
            <w:pPr>
              <w:shd w:val="clear" w:color="auto" w:fill="FFFFFF"/>
              <w:tabs>
                <w:tab w:val="left" w:pos="288"/>
                <w:tab w:val="left" w:pos="576"/>
                <w:tab w:val="left" w:pos="864"/>
                <w:tab w:val="left" w:pos="1152"/>
              </w:tabs>
              <w:spacing w:before="40" w:after="40" w:line="210" w:lineRule="exact"/>
              <w:ind w:right="43"/>
              <w:jc w:val="right"/>
              <w:rPr>
                <w:sz w:val="17"/>
                <w:szCs w:val="17"/>
              </w:rPr>
            </w:pPr>
            <w:r w:rsidRPr="00A62C91">
              <w:rPr>
                <w:sz w:val="17"/>
                <w:szCs w:val="17"/>
              </w:rPr>
              <w:t>38</w:t>
            </w:r>
          </w:p>
        </w:tc>
      </w:tr>
      <w:tr w:rsidR="00B95068" w:rsidRPr="00C26FEF" w14:paraId="6080117B" w14:textId="77777777">
        <w:trPr>
          <w:cantSplit/>
        </w:trPr>
        <w:tc>
          <w:tcPr>
            <w:tcW w:w="2684" w:type="dxa"/>
            <w:shd w:val="clear" w:color="auto" w:fill="auto"/>
            <w:vAlign w:val="bottom"/>
          </w:tcPr>
          <w:p w14:paraId="6F8D895F" w14:textId="77777777" w:rsidR="009B732F" w:rsidRPr="00C26FEF" w:rsidRDefault="009B732F" w:rsidP="00C26FEF">
            <w:pPr>
              <w:shd w:val="clear" w:color="auto" w:fill="FFFFFF"/>
              <w:tabs>
                <w:tab w:val="left" w:pos="288"/>
                <w:tab w:val="left" w:pos="576"/>
                <w:tab w:val="left" w:pos="864"/>
                <w:tab w:val="left" w:pos="1152"/>
              </w:tabs>
              <w:spacing w:before="40" w:after="40" w:line="210" w:lineRule="exact"/>
              <w:rPr>
                <w:sz w:val="17"/>
              </w:rPr>
            </w:pPr>
            <w:r w:rsidRPr="00C26FEF">
              <w:rPr>
                <w:sz w:val="17"/>
              </w:rPr>
              <w:t>в них студентов (ед.)</w:t>
            </w:r>
          </w:p>
        </w:tc>
        <w:tc>
          <w:tcPr>
            <w:tcW w:w="655" w:type="dxa"/>
            <w:shd w:val="clear" w:color="auto" w:fill="auto"/>
            <w:vAlign w:val="bottom"/>
          </w:tcPr>
          <w:p w14:paraId="23DBEBE9" w14:textId="77777777" w:rsidR="009B732F" w:rsidRPr="00A62C91" w:rsidRDefault="009B732F" w:rsidP="00C26FEF">
            <w:pPr>
              <w:shd w:val="clear" w:color="auto" w:fill="FFFFFF"/>
              <w:tabs>
                <w:tab w:val="left" w:pos="288"/>
                <w:tab w:val="left" w:pos="576"/>
                <w:tab w:val="left" w:pos="864"/>
                <w:tab w:val="left" w:pos="1152"/>
              </w:tabs>
              <w:spacing w:before="40" w:after="40" w:line="210" w:lineRule="exact"/>
              <w:ind w:right="43"/>
              <w:jc w:val="right"/>
              <w:rPr>
                <w:sz w:val="17"/>
                <w:szCs w:val="17"/>
              </w:rPr>
            </w:pPr>
            <w:r w:rsidRPr="00A62C91">
              <w:rPr>
                <w:sz w:val="17"/>
                <w:szCs w:val="17"/>
              </w:rPr>
              <w:t>69345</w:t>
            </w:r>
          </w:p>
        </w:tc>
        <w:tc>
          <w:tcPr>
            <w:tcW w:w="655" w:type="dxa"/>
            <w:shd w:val="clear" w:color="auto" w:fill="auto"/>
            <w:vAlign w:val="bottom"/>
          </w:tcPr>
          <w:p w14:paraId="46F620C9" w14:textId="77777777" w:rsidR="009B732F" w:rsidRPr="00A62C91" w:rsidRDefault="009B732F" w:rsidP="00C26FEF">
            <w:pPr>
              <w:shd w:val="clear" w:color="auto" w:fill="FFFFFF"/>
              <w:tabs>
                <w:tab w:val="left" w:pos="288"/>
                <w:tab w:val="left" w:pos="576"/>
                <w:tab w:val="left" w:pos="864"/>
                <w:tab w:val="left" w:pos="1152"/>
              </w:tabs>
              <w:spacing w:before="40" w:after="40" w:line="210" w:lineRule="exact"/>
              <w:ind w:right="43"/>
              <w:jc w:val="right"/>
              <w:rPr>
                <w:sz w:val="17"/>
                <w:szCs w:val="17"/>
              </w:rPr>
            </w:pPr>
            <w:r w:rsidRPr="00A62C91">
              <w:rPr>
                <w:sz w:val="17"/>
                <w:szCs w:val="17"/>
              </w:rPr>
              <w:t>75963</w:t>
            </w:r>
          </w:p>
        </w:tc>
        <w:tc>
          <w:tcPr>
            <w:tcW w:w="655" w:type="dxa"/>
            <w:shd w:val="clear" w:color="auto" w:fill="auto"/>
            <w:vAlign w:val="bottom"/>
          </w:tcPr>
          <w:p w14:paraId="6B54A25F" w14:textId="77777777" w:rsidR="009B732F" w:rsidRPr="00A62C91" w:rsidRDefault="009B732F" w:rsidP="00C26FEF">
            <w:pPr>
              <w:shd w:val="clear" w:color="auto" w:fill="FFFFFF"/>
              <w:tabs>
                <w:tab w:val="left" w:pos="288"/>
                <w:tab w:val="left" w:pos="576"/>
                <w:tab w:val="left" w:pos="864"/>
                <w:tab w:val="left" w:pos="1152"/>
              </w:tabs>
              <w:spacing w:before="40" w:after="40" w:line="210" w:lineRule="exact"/>
              <w:ind w:right="43"/>
              <w:jc w:val="right"/>
              <w:rPr>
                <w:sz w:val="17"/>
                <w:szCs w:val="17"/>
              </w:rPr>
            </w:pPr>
            <w:r w:rsidRPr="00A62C91">
              <w:rPr>
                <w:sz w:val="17"/>
                <w:szCs w:val="17"/>
              </w:rPr>
              <w:t>76658</w:t>
            </w:r>
          </w:p>
        </w:tc>
        <w:tc>
          <w:tcPr>
            <w:tcW w:w="655" w:type="dxa"/>
            <w:shd w:val="clear" w:color="auto" w:fill="auto"/>
            <w:vAlign w:val="bottom"/>
          </w:tcPr>
          <w:p w14:paraId="28E6112C" w14:textId="77777777" w:rsidR="009B732F" w:rsidRPr="00A62C91" w:rsidRDefault="009B732F" w:rsidP="00C26FEF">
            <w:pPr>
              <w:shd w:val="clear" w:color="auto" w:fill="FFFFFF"/>
              <w:tabs>
                <w:tab w:val="left" w:pos="288"/>
                <w:tab w:val="left" w:pos="576"/>
                <w:tab w:val="left" w:pos="864"/>
                <w:tab w:val="left" w:pos="1152"/>
              </w:tabs>
              <w:spacing w:before="40" w:after="40" w:line="210" w:lineRule="exact"/>
              <w:ind w:right="43"/>
              <w:jc w:val="right"/>
              <w:rPr>
                <w:sz w:val="17"/>
                <w:szCs w:val="17"/>
              </w:rPr>
            </w:pPr>
            <w:r w:rsidRPr="00A62C91">
              <w:rPr>
                <w:sz w:val="17"/>
                <w:szCs w:val="17"/>
              </w:rPr>
              <w:t>75546</w:t>
            </w:r>
          </w:p>
        </w:tc>
        <w:tc>
          <w:tcPr>
            <w:tcW w:w="655" w:type="dxa"/>
            <w:shd w:val="clear" w:color="auto" w:fill="auto"/>
            <w:vAlign w:val="bottom"/>
          </w:tcPr>
          <w:p w14:paraId="1D2D85CD" w14:textId="77777777" w:rsidR="009B732F" w:rsidRPr="00A62C91" w:rsidRDefault="009B732F" w:rsidP="00C26FEF">
            <w:pPr>
              <w:shd w:val="clear" w:color="auto" w:fill="FFFFFF"/>
              <w:tabs>
                <w:tab w:val="left" w:pos="288"/>
                <w:tab w:val="left" w:pos="576"/>
                <w:tab w:val="left" w:pos="864"/>
                <w:tab w:val="left" w:pos="1152"/>
              </w:tabs>
              <w:spacing w:before="40" w:after="40" w:line="210" w:lineRule="exact"/>
              <w:ind w:right="43"/>
              <w:jc w:val="right"/>
              <w:rPr>
                <w:sz w:val="17"/>
                <w:szCs w:val="17"/>
              </w:rPr>
            </w:pPr>
            <w:r w:rsidRPr="00A62C91">
              <w:rPr>
                <w:sz w:val="17"/>
                <w:szCs w:val="17"/>
              </w:rPr>
              <w:t>79168</w:t>
            </w:r>
          </w:p>
        </w:tc>
        <w:tc>
          <w:tcPr>
            <w:tcW w:w="655" w:type="dxa"/>
            <w:shd w:val="clear" w:color="auto" w:fill="auto"/>
            <w:vAlign w:val="bottom"/>
          </w:tcPr>
          <w:p w14:paraId="7672C184" w14:textId="77777777" w:rsidR="009B732F" w:rsidRPr="00A62C91" w:rsidRDefault="009B732F" w:rsidP="00C26FEF">
            <w:pPr>
              <w:shd w:val="clear" w:color="auto" w:fill="FFFFFF"/>
              <w:tabs>
                <w:tab w:val="left" w:pos="288"/>
                <w:tab w:val="left" w:pos="576"/>
                <w:tab w:val="left" w:pos="864"/>
                <w:tab w:val="left" w:pos="1152"/>
              </w:tabs>
              <w:spacing w:before="40" w:after="40" w:line="210" w:lineRule="exact"/>
              <w:ind w:right="43"/>
              <w:jc w:val="right"/>
              <w:rPr>
                <w:sz w:val="17"/>
                <w:szCs w:val="17"/>
              </w:rPr>
            </w:pPr>
            <w:r w:rsidRPr="00A62C91">
              <w:rPr>
                <w:sz w:val="17"/>
                <w:szCs w:val="17"/>
              </w:rPr>
              <w:t>77701</w:t>
            </w:r>
          </w:p>
        </w:tc>
        <w:tc>
          <w:tcPr>
            <w:tcW w:w="655" w:type="dxa"/>
            <w:shd w:val="clear" w:color="auto" w:fill="auto"/>
            <w:vAlign w:val="bottom"/>
          </w:tcPr>
          <w:p w14:paraId="2B76E010" w14:textId="77777777" w:rsidR="009B732F" w:rsidRPr="00A62C91" w:rsidRDefault="009B732F" w:rsidP="00C26FEF">
            <w:pPr>
              <w:shd w:val="clear" w:color="auto" w:fill="FFFFFF"/>
              <w:tabs>
                <w:tab w:val="left" w:pos="288"/>
                <w:tab w:val="left" w:pos="576"/>
                <w:tab w:val="left" w:pos="864"/>
                <w:tab w:val="left" w:pos="1152"/>
              </w:tabs>
              <w:spacing w:before="40" w:after="40" w:line="210" w:lineRule="exact"/>
              <w:ind w:right="43"/>
              <w:jc w:val="right"/>
              <w:rPr>
                <w:sz w:val="17"/>
                <w:szCs w:val="17"/>
              </w:rPr>
            </w:pPr>
            <w:r w:rsidRPr="00A62C91">
              <w:rPr>
                <w:sz w:val="17"/>
                <w:szCs w:val="17"/>
              </w:rPr>
              <w:t>84360</w:t>
            </w:r>
          </w:p>
        </w:tc>
        <w:tc>
          <w:tcPr>
            <w:tcW w:w="655" w:type="dxa"/>
            <w:shd w:val="clear" w:color="auto" w:fill="auto"/>
            <w:vAlign w:val="bottom"/>
          </w:tcPr>
          <w:p w14:paraId="0A7E8A13" w14:textId="77777777" w:rsidR="009B732F" w:rsidRPr="00A62C91" w:rsidRDefault="009B732F" w:rsidP="00C26FEF">
            <w:pPr>
              <w:shd w:val="clear" w:color="auto" w:fill="FFFFFF"/>
              <w:tabs>
                <w:tab w:val="left" w:pos="288"/>
                <w:tab w:val="left" w:pos="576"/>
                <w:tab w:val="left" w:pos="864"/>
                <w:tab w:val="left" w:pos="1152"/>
              </w:tabs>
              <w:spacing w:before="40" w:after="40" w:line="210" w:lineRule="exact"/>
              <w:ind w:right="43"/>
              <w:jc w:val="right"/>
              <w:rPr>
                <w:sz w:val="17"/>
                <w:szCs w:val="17"/>
              </w:rPr>
            </w:pPr>
            <w:r w:rsidRPr="00A62C91">
              <w:rPr>
                <w:sz w:val="17"/>
                <w:szCs w:val="17"/>
              </w:rPr>
              <w:t>96583</w:t>
            </w:r>
          </w:p>
        </w:tc>
        <w:tc>
          <w:tcPr>
            <w:tcW w:w="655" w:type="dxa"/>
            <w:shd w:val="clear" w:color="auto" w:fill="auto"/>
            <w:vAlign w:val="bottom"/>
          </w:tcPr>
          <w:p w14:paraId="3383C096" w14:textId="77777777" w:rsidR="009B732F" w:rsidRPr="00A62C91" w:rsidRDefault="009B732F" w:rsidP="00C26FEF">
            <w:pPr>
              <w:shd w:val="clear" w:color="auto" w:fill="FFFFFF"/>
              <w:tabs>
                <w:tab w:val="left" w:pos="288"/>
                <w:tab w:val="left" w:pos="576"/>
                <w:tab w:val="left" w:pos="864"/>
                <w:tab w:val="left" w:pos="1152"/>
              </w:tabs>
              <w:spacing w:before="40" w:after="40" w:line="210" w:lineRule="exact"/>
              <w:ind w:right="43"/>
              <w:jc w:val="right"/>
              <w:rPr>
                <w:sz w:val="17"/>
                <w:szCs w:val="17"/>
              </w:rPr>
            </w:pPr>
            <w:r w:rsidRPr="00A62C91">
              <w:rPr>
                <w:sz w:val="17"/>
                <w:szCs w:val="17"/>
              </w:rPr>
              <w:t>108034</w:t>
            </w:r>
          </w:p>
        </w:tc>
      </w:tr>
      <w:tr w:rsidR="00B95068" w:rsidRPr="00C26FEF" w14:paraId="18BA7A58" w14:textId="77777777">
        <w:trPr>
          <w:cantSplit/>
        </w:trPr>
        <w:tc>
          <w:tcPr>
            <w:tcW w:w="2684" w:type="dxa"/>
            <w:shd w:val="clear" w:color="auto" w:fill="auto"/>
            <w:vAlign w:val="bottom"/>
          </w:tcPr>
          <w:p w14:paraId="2C2B9777" w14:textId="77777777" w:rsidR="009B732F" w:rsidRPr="00C26FEF" w:rsidRDefault="009B732F" w:rsidP="00C26FEF">
            <w:pPr>
              <w:shd w:val="clear" w:color="auto" w:fill="FFFFFF"/>
              <w:tabs>
                <w:tab w:val="left" w:pos="288"/>
                <w:tab w:val="left" w:pos="576"/>
                <w:tab w:val="left" w:pos="864"/>
                <w:tab w:val="left" w:pos="1152"/>
              </w:tabs>
              <w:spacing w:before="40" w:after="40" w:line="210" w:lineRule="exact"/>
              <w:rPr>
                <w:sz w:val="17"/>
              </w:rPr>
            </w:pPr>
            <w:r w:rsidRPr="00C26FEF">
              <w:rPr>
                <w:sz w:val="17"/>
              </w:rPr>
              <w:t>из них студен</w:t>
            </w:r>
            <w:r w:rsidR="00B95068">
              <w:rPr>
                <w:sz w:val="17"/>
              </w:rPr>
              <w:t>тов-жен</w:t>
            </w:r>
            <w:r w:rsidRPr="00C26FEF">
              <w:rPr>
                <w:sz w:val="17"/>
              </w:rPr>
              <w:t>щин (тыс.)</w:t>
            </w:r>
          </w:p>
        </w:tc>
        <w:tc>
          <w:tcPr>
            <w:tcW w:w="655" w:type="dxa"/>
            <w:shd w:val="clear" w:color="auto" w:fill="auto"/>
            <w:vAlign w:val="bottom"/>
          </w:tcPr>
          <w:p w14:paraId="1F5E8CC5" w14:textId="77777777" w:rsidR="009B732F" w:rsidRPr="00A62C91" w:rsidRDefault="009B732F" w:rsidP="00C26FEF">
            <w:pPr>
              <w:shd w:val="clear" w:color="auto" w:fill="FFFFFF"/>
              <w:tabs>
                <w:tab w:val="left" w:pos="288"/>
                <w:tab w:val="left" w:pos="576"/>
                <w:tab w:val="left" w:pos="864"/>
                <w:tab w:val="left" w:pos="1152"/>
              </w:tabs>
              <w:spacing w:before="40" w:after="40" w:line="210" w:lineRule="exact"/>
              <w:ind w:right="43"/>
              <w:jc w:val="right"/>
              <w:rPr>
                <w:sz w:val="17"/>
                <w:szCs w:val="17"/>
              </w:rPr>
            </w:pPr>
            <w:r w:rsidRPr="00A62C91">
              <w:rPr>
                <w:sz w:val="17"/>
                <w:szCs w:val="17"/>
              </w:rPr>
              <w:t>23,3</w:t>
            </w:r>
          </w:p>
        </w:tc>
        <w:tc>
          <w:tcPr>
            <w:tcW w:w="655" w:type="dxa"/>
            <w:shd w:val="clear" w:color="auto" w:fill="auto"/>
            <w:vAlign w:val="bottom"/>
          </w:tcPr>
          <w:p w14:paraId="094B218F" w14:textId="77777777" w:rsidR="009B732F" w:rsidRPr="00A62C91" w:rsidRDefault="009B732F" w:rsidP="00C26FEF">
            <w:pPr>
              <w:shd w:val="clear" w:color="auto" w:fill="FFFFFF"/>
              <w:tabs>
                <w:tab w:val="left" w:pos="288"/>
                <w:tab w:val="left" w:pos="576"/>
                <w:tab w:val="left" w:pos="864"/>
                <w:tab w:val="left" w:pos="1152"/>
              </w:tabs>
              <w:spacing w:before="40" w:after="40" w:line="210" w:lineRule="exact"/>
              <w:ind w:right="43"/>
              <w:jc w:val="right"/>
              <w:rPr>
                <w:sz w:val="17"/>
                <w:szCs w:val="17"/>
              </w:rPr>
            </w:pPr>
            <w:r w:rsidRPr="00A62C91">
              <w:rPr>
                <w:sz w:val="17"/>
                <w:szCs w:val="17"/>
              </w:rPr>
              <w:t>19,6</w:t>
            </w:r>
          </w:p>
        </w:tc>
        <w:tc>
          <w:tcPr>
            <w:tcW w:w="655" w:type="dxa"/>
            <w:shd w:val="clear" w:color="auto" w:fill="auto"/>
            <w:vAlign w:val="bottom"/>
          </w:tcPr>
          <w:p w14:paraId="22532313" w14:textId="77777777" w:rsidR="009B732F" w:rsidRPr="00A62C91" w:rsidRDefault="009B732F" w:rsidP="00C26FEF">
            <w:pPr>
              <w:shd w:val="clear" w:color="auto" w:fill="FFFFFF"/>
              <w:tabs>
                <w:tab w:val="left" w:pos="288"/>
                <w:tab w:val="left" w:pos="576"/>
                <w:tab w:val="left" w:pos="864"/>
                <w:tab w:val="left" w:pos="1152"/>
              </w:tabs>
              <w:spacing w:before="40" w:after="40" w:line="210" w:lineRule="exact"/>
              <w:ind w:right="43"/>
              <w:jc w:val="right"/>
              <w:rPr>
                <w:sz w:val="17"/>
                <w:szCs w:val="17"/>
              </w:rPr>
            </w:pPr>
            <w:r w:rsidRPr="00A62C91">
              <w:rPr>
                <w:sz w:val="17"/>
                <w:szCs w:val="17"/>
              </w:rPr>
              <w:t>20,0</w:t>
            </w:r>
          </w:p>
        </w:tc>
        <w:tc>
          <w:tcPr>
            <w:tcW w:w="655" w:type="dxa"/>
            <w:shd w:val="clear" w:color="auto" w:fill="auto"/>
            <w:vAlign w:val="bottom"/>
          </w:tcPr>
          <w:p w14:paraId="6A754540" w14:textId="77777777" w:rsidR="009B732F" w:rsidRPr="00A62C91" w:rsidRDefault="009B732F" w:rsidP="00C26FEF">
            <w:pPr>
              <w:shd w:val="clear" w:color="auto" w:fill="FFFFFF"/>
              <w:tabs>
                <w:tab w:val="left" w:pos="288"/>
                <w:tab w:val="left" w:pos="576"/>
                <w:tab w:val="left" w:pos="864"/>
                <w:tab w:val="left" w:pos="1152"/>
              </w:tabs>
              <w:spacing w:before="40" w:after="40" w:line="210" w:lineRule="exact"/>
              <w:ind w:right="43"/>
              <w:jc w:val="right"/>
              <w:rPr>
                <w:sz w:val="17"/>
                <w:szCs w:val="17"/>
              </w:rPr>
            </w:pPr>
            <w:r w:rsidRPr="00A62C91">
              <w:rPr>
                <w:sz w:val="17"/>
                <w:szCs w:val="17"/>
              </w:rPr>
              <w:t>19,1</w:t>
            </w:r>
          </w:p>
        </w:tc>
        <w:tc>
          <w:tcPr>
            <w:tcW w:w="655" w:type="dxa"/>
            <w:shd w:val="clear" w:color="auto" w:fill="auto"/>
            <w:vAlign w:val="bottom"/>
          </w:tcPr>
          <w:p w14:paraId="2FEE8EAE" w14:textId="77777777" w:rsidR="009B732F" w:rsidRPr="00A62C91" w:rsidRDefault="009B732F" w:rsidP="00C26FEF">
            <w:pPr>
              <w:shd w:val="clear" w:color="auto" w:fill="FFFFFF"/>
              <w:tabs>
                <w:tab w:val="left" w:pos="288"/>
                <w:tab w:val="left" w:pos="576"/>
                <w:tab w:val="left" w:pos="864"/>
                <w:tab w:val="left" w:pos="1152"/>
              </w:tabs>
              <w:spacing w:before="40" w:after="40" w:line="210" w:lineRule="exact"/>
              <w:ind w:right="43"/>
              <w:jc w:val="right"/>
              <w:rPr>
                <w:sz w:val="17"/>
                <w:szCs w:val="17"/>
              </w:rPr>
            </w:pPr>
            <w:r w:rsidRPr="00A62C91">
              <w:rPr>
                <w:sz w:val="17"/>
                <w:szCs w:val="17"/>
              </w:rPr>
              <w:t>19,9</w:t>
            </w:r>
          </w:p>
        </w:tc>
        <w:tc>
          <w:tcPr>
            <w:tcW w:w="655" w:type="dxa"/>
            <w:shd w:val="clear" w:color="auto" w:fill="auto"/>
            <w:vAlign w:val="bottom"/>
          </w:tcPr>
          <w:p w14:paraId="6DE4684C" w14:textId="77777777" w:rsidR="009B732F" w:rsidRPr="00A62C91" w:rsidRDefault="009B732F" w:rsidP="00C26FEF">
            <w:pPr>
              <w:shd w:val="clear" w:color="auto" w:fill="FFFFFF"/>
              <w:tabs>
                <w:tab w:val="left" w:pos="288"/>
                <w:tab w:val="left" w:pos="576"/>
                <w:tab w:val="left" w:pos="864"/>
                <w:tab w:val="left" w:pos="1152"/>
              </w:tabs>
              <w:spacing w:before="40" w:after="40" w:line="210" w:lineRule="exact"/>
              <w:ind w:right="43"/>
              <w:jc w:val="right"/>
              <w:rPr>
                <w:sz w:val="17"/>
                <w:szCs w:val="17"/>
              </w:rPr>
            </w:pPr>
            <w:r w:rsidRPr="00A62C91">
              <w:rPr>
                <w:sz w:val="17"/>
                <w:szCs w:val="17"/>
              </w:rPr>
              <w:t>18,4</w:t>
            </w:r>
          </w:p>
        </w:tc>
        <w:tc>
          <w:tcPr>
            <w:tcW w:w="655" w:type="dxa"/>
            <w:shd w:val="clear" w:color="auto" w:fill="auto"/>
            <w:vAlign w:val="bottom"/>
          </w:tcPr>
          <w:p w14:paraId="6E822990" w14:textId="77777777" w:rsidR="009B732F" w:rsidRPr="00A62C91" w:rsidRDefault="009B732F" w:rsidP="00C26FEF">
            <w:pPr>
              <w:shd w:val="clear" w:color="auto" w:fill="FFFFFF"/>
              <w:tabs>
                <w:tab w:val="left" w:pos="288"/>
                <w:tab w:val="left" w:pos="576"/>
                <w:tab w:val="left" w:pos="864"/>
                <w:tab w:val="left" w:pos="1152"/>
              </w:tabs>
              <w:spacing w:before="40" w:after="40" w:line="210" w:lineRule="exact"/>
              <w:ind w:right="43"/>
              <w:jc w:val="right"/>
              <w:rPr>
                <w:sz w:val="17"/>
                <w:szCs w:val="17"/>
              </w:rPr>
            </w:pPr>
            <w:r w:rsidRPr="00A62C91">
              <w:rPr>
                <w:sz w:val="17"/>
                <w:szCs w:val="17"/>
              </w:rPr>
              <w:t>20,5</w:t>
            </w:r>
          </w:p>
        </w:tc>
        <w:tc>
          <w:tcPr>
            <w:tcW w:w="655" w:type="dxa"/>
            <w:shd w:val="clear" w:color="auto" w:fill="auto"/>
            <w:vAlign w:val="bottom"/>
          </w:tcPr>
          <w:p w14:paraId="12816031" w14:textId="77777777" w:rsidR="009B732F" w:rsidRPr="00A62C91" w:rsidRDefault="009B732F" w:rsidP="00C26FEF">
            <w:pPr>
              <w:shd w:val="clear" w:color="auto" w:fill="FFFFFF"/>
              <w:tabs>
                <w:tab w:val="left" w:pos="288"/>
                <w:tab w:val="left" w:pos="576"/>
                <w:tab w:val="left" w:pos="864"/>
                <w:tab w:val="left" w:pos="1152"/>
              </w:tabs>
              <w:spacing w:before="40" w:after="40" w:line="210" w:lineRule="exact"/>
              <w:ind w:right="43"/>
              <w:jc w:val="right"/>
              <w:rPr>
                <w:sz w:val="17"/>
                <w:szCs w:val="17"/>
              </w:rPr>
            </w:pPr>
            <w:r w:rsidRPr="00A62C91">
              <w:rPr>
                <w:sz w:val="17"/>
                <w:szCs w:val="17"/>
              </w:rPr>
              <w:t>24,0</w:t>
            </w:r>
          </w:p>
        </w:tc>
        <w:tc>
          <w:tcPr>
            <w:tcW w:w="655" w:type="dxa"/>
            <w:shd w:val="clear" w:color="auto" w:fill="auto"/>
            <w:vAlign w:val="bottom"/>
          </w:tcPr>
          <w:p w14:paraId="0853FA6A" w14:textId="77777777" w:rsidR="009B732F" w:rsidRPr="00A62C91" w:rsidRDefault="009B732F" w:rsidP="00C26FEF">
            <w:pPr>
              <w:shd w:val="clear" w:color="auto" w:fill="FFFFFF"/>
              <w:tabs>
                <w:tab w:val="left" w:pos="288"/>
                <w:tab w:val="left" w:pos="576"/>
                <w:tab w:val="left" w:pos="864"/>
                <w:tab w:val="left" w:pos="1152"/>
              </w:tabs>
              <w:spacing w:before="40" w:after="40" w:line="210" w:lineRule="exact"/>
              <w:ind w:right="43"/>
              <w:jc w:val="right"/>
              <w:rPr>
                <w:sz w:val="17"/>
                <w:szCs w:val="17"/>
              </w:rPr>
            </w:pPr>
            <w:r w:rsidRPr="00A62C91">
              <w:rPr>
                <w:sz w:val="17"/>
                <w:szCs w:val="17"/>
              </w:rPr>
              <w:t>26,6</w:t>
            </w:r>
          </w:p>
        </w:tc>
      </w:tr>
      <w:tr w:rsidR="00B95068" w:rsidRPr="00C26FEF" w14:paraId="56E7E181" w14:textId="77777777">
        <w:trPr>
          <w:cantSplit/>
        </w:trPr>
        <w:tc>
          <w:tcPr>
            <w:tcW w:w="2684" w:type="dxa"/>
            <w:tcBorders>
              <w:bottom w:val="single" w:sz="12" w:space="0" w:color="auto"/>
            </w:tcBorders>
            <w:shd w:val="clear" w:color="auto" w:fill="auto"/>
            <w:vAlign w:val="bottom"/>
          </w:tcPr>
          <w:p w14:paraId="44F44089" w14:textId="77777777" w:rsidR="009B732F" w:rsidRPr="00C26FEF" w:rsidRDefault="009B732F" w:rsidP="00C26FEF">
            <w:pPr>
              <w:shd w:val="clear" w:color="auto" w:fill="FFFFFF"/>
              <w:tabs>
                <w:tab w:val="left" w:pos="288"/>
                <w:tab w:val="left" w:pos="576"/>
                <w:tab w:val="left" w:pos="864"/>
                <w:tab w:val="left" w:pos="1152"/>
              </w:tabs>
              <w:spacing w:before="40" w:after="40" w:line="210" w:lineRule="exact"/>
              <w:rPr>
                <w:sz w:val="17"/>
              </w:rPr>
            </w:pPr>
            <w:r w:rsidRPr="00C26FEF">
              <w:rPr>
                <w:sz w:val="17"/>
              </w:rPr>
              <w:t>в % от общей численности</w:t>
            </w:r>
          </w:p>
        </w:tc>
        <w:tc>
          <w:tcPr>
            <w:tcW w:w="655" w:type="dxa"/>
            <w:tcBorders>
              <w:bottom w:val="single" w:sz="12" w:space="0" w:color="auto"/>
            </w:tcBorders>
            <w:shd w:val="clear" w:color="auto" w:fill="auto"/>
            <w:vAlign w:val="bottom"/>
          </w:tcPr>
          <w:p w14:paraId="695C94F2" w14:textId="77777777" w:rsidR="009B732F" w:rsidRPr="00A62C91" w:rsidRDefault="009B732F" w:rsidP="00C26FEF">
            <w:pPr>
              <w:shd w:val="clear" w:color="auto" w:fill="FFFFFF"/>
              <w:tabs>
                <w:tab w:val="left" w:pos="288"/>
                <w:tab w:val="left" w:pos="576"/>
                <w:tab w:val="left" w:pos="864"/>
                <w:tab w:val="left" w:pos="1152"/>
              </w:tabs>
              <w:spacing w:before="40" w:after="40" w:line="210" w:lineRule="exact"/>
              <w:ind w:right="43"/>
              <w:jc w:val="right"/>
              <w:rPr>
                <w:sz w:val="17"/>
                <w:szCs w:val="17"/>
              </w:rPr>
            </w:pPr>
            <w:r w:rsidRPr="00A62C91">
              <w:rPr>
                <w:sz w:val="17"/>
                <w:szCs w:val="17"/>
              </w:rPr>
              <w:t>34,0</w:t>
            </w:r>
          </w:p>
        </w:tc>
        <w:tc>
          <w:tcPr>
            <w:tcW w:w="655" w:type="dxa"/>
            <w:tcBorders>
              <w:bottom w:val="single" w:sz="12" w:space="0" w:color="auto"/>
            </w:tcBorders>
            <w:shd w:val="clear" w:color="auto" w:fill="auto"/>
            <w:vAlign w:val="bottom"/>
          </w:tcPr>
          <w:p w14:paraId="1FCAE534" w14:textId="77777777" w:rsidR="009B732F" w:rsidRPr="00A62C91" w:rsidRDefault="009B732F" w:rsidP="00C26FEF">
            <w:pPr>
              <w:shd w:val="clear" w:color="auto" w:fill="FFFFFF"/>
              <w:tabs>
                <w:tab w:val="left" w:pos="288"/>
                <w:tab w:val="left" w:pos="576"/>
                <w:tab w:val="left" w:pos="864"/>
                <w:tab w:val="left" w:pos="1152"/>
              </w:tabs>
              <w:spacing w:before="40" w:after="40" w:line="210" w:lineRule="exact"/>
              <w:ind w:right="43"/>
              <w:jc w:val="right"/>
              <w:rPr>
                <w:sz w:val="17"/>
                <w:szCs w:val="17"/>
              </w:rPr>
            </w:pPr>
            <w:r w:rsidRPr="00A62C91">
              <w:rPr>
                <w:sz w:val="17"/>
                <w:szCs w:val="17"/>
              </w:rPr>
              <w:t>26,0</w:t>
            </w:r>
          </w:p>
        </w:tc>
        <w:tc>
          <w:tcPr>
            <w:tcW w:w="655" w:type="dxa"/>
            <w:tcBorders>
              <w:bottom w:val="single" w:sz="12" w:space="0" w:color="auto"/>
            </w:tcBorders>
            <w:shd w:val="clear" w:color="auto" w:fill="auto"/>
            <w:vAlign w:val="bottom"/>
          </w:tcPr>
          <w:p w14:paraId="45C7B4D6" w14:textId="77777777" w:rsidR="009B732F" w:rsidRPr="00A62C91" w:rsidRDefault="009B732F" w:rsidP="00C26FEF">
            <w:pPr>
              <w:shd w:val="clear" w:color="auto" w:fill="FFFFFF"/>
              <w:tabs>
                <w:tab w:val="left" w:pos="288"/>
                <w:tab w:val="left" w:pos="576"/>
                <w:tab w:val="left" w:pos="864"/>
                <w:tab w:val="left" w:pos="1152"/>
              </w:tabs>
              <w:spacing w:before="40" w:after="40" w:line="210" w:lineRule="exact"/>
              <w:ind w:right="43"/>
              <w:jc w:val="right"/>
              <w:rPr>
                <w:sz w:val="17"/>
                <w:szCs w:val="17"/>
              </w:rPr>
            </w:pPr>
            <w:r w:rsidRPr="00A62C91">
              <w:rPr>
                <w:sz w:val="17"/>
                <w:szCs w:val="17"/>
              </w:rPr>
              <w:t>26,0</w:t>
            </w:r>
          </w:p>
        </w:tc>
        <w:tc>
          <w:tcPr>
            <w:tcW w:w="655" w:type="dxa"/>
            <w:tcBorders>
              <w:bottom w:val="single" w:sz="12" w:space="0" w:color="auto"/>
            </w:tcBorders>
            <w:shd w:val="clear" w:color="auto" w:fill="auto"/>
            <w:vAlign w:val="bottom"/>
          </w:tcPr>
          <w:p w14:paraId="19715162" w14:textId="77777777" w:rsidR="009B732F" w:rsidRPr="00A62C91" w:rsidRDefault="009B732F" w:rsidP="00C26FEF">
            <w:pPr>
              <w:shd w:val="clear" w:color="auto" w:fill="FFFFFF"/>
              <w:tabs>
                <w:tab w:val="left" w:pos="288"/>
                <w:tab w:val="left" w:pos="576"/>
                <w:tab w:val="left" w:pos="864"/>
                <w:tab w:val="left" w:pos="1152"/>
              </w:tabs>
              <w:spacing w:before="40" w:after="40" w:line="210" w:lineRule="exact"/>
              <w:ind w:right="43"/>
              <w:jc w:val="right"/>
              <w:rPr>
                <w:sz w:val="17"/>
                <w:szCs w:val="17"/>
              </w:rPr>
            </w:pPr>
            <w:r w:rsidRPr="00A62C91">
              <w:rPr>
                <w:sz w:val="17"/>
                <w:szCs w:val="17"/>
              </w:rPr>
              <w:t>25,0</w:t>
            </w:r>
          </w:p>
        </w:tc>
        <w:tc>
          <w:tcPr>
            <w:tcW w:w="655" w:type="dxa"/>
            <w:tcBorders>
              <w:bottom w:val="single" w:sz="12" w:space="0" w:color="auto"/>
            </w:tcBorders>
            <w:shd w:val="clear" w:color="auto" w:fill="auto"/>
            <w:vAlign w:val="bottom"/>
          </w:tcPr>
          <w:p w14:paraId="2B4BD5B3" w14:textId="77777777" w:rsidR="009B732F" w:rsidRPr="00A62C91" w:rsidRDefault="009B732F" w:rsidP="00C26FEF">
            <w:pPr>
              <w:shd w:val="clear" w:color="auto" w:fill="FFFFFF"/>
              <w:tabs>
                <w:tab w:val="left" w:pos="288"/>
                <w:tab w:val="left" w:pos="576"/>
                <w:tab w:val="left" w:pos="864"/>
                <w:tab w:val="left" w:pos="1152"/>
              </w:tabs>
              <w:spacing w:before="40" w:after="40" w:line="210" w:lineRule="exact"/>
              <w:ind w:right="43"/>
              <w:jc w:val="right"/>
              <w:rPr>
                <w:sz w:val="17"/>
                <w:szCs w:val="17"/>
              </w:rPr>
            </w:pPr>
            <w:r w:rsidRPr="00A62C91">
              <w:rPr>
                <w:sz w:val="17"/>
                <w:szCs w:val="17"/>
              </w:rPr>
              <w:t>25,0</w:t>
            </w:r>
          </w:p>
        </w:tc>
        <w:tc>
          <w:tcPr>
            <w:tcW w:w="655" w:type="dxa"/>
            <w:tcBorders>
              <w:bottom w:val="single" w:sz="12" w:space="0" w:color="auto"/>
            </w:tcBorders>
            <w:shd w:val="clear" w:color="auto" w:fill="auto"/>
            <w:vAlign w:val="bottom"/>
          </w:tcPr>
          <w:p w14:paraId="1751F73E" w14:textId="77777777" w:rsidR="009B732F" w:rsidRPr="00A62C91" w:rsidRDefault="009B732F" w:rsidP="00C26FEF">
            <w:pPr>
              <w:shd w:val="clear" w:color="auto" w:fill="FFFFFF"/>
              <w:tabs>
                <w:tab w:val="left" w:pos="288"/>
                <w:tab w:val="left" w:pos="576"/>
                <w:tab w:val="left" w:pos="864"/>
                <w:tab w:val="left" w:pos="1152"/>
              </w:tabs>
              <w:spacing w:before="40" w:after="40" w:line="210" w:lineRule="exact"/>
              <w:ind w:right="43"/>
              <w:jc w:val="right"/>
              <w:rPr>
                <w:sz w:val="17"/>
                <w:szCs w:val="17"/>
              </w:rPr>
            </w:pPr>
            <w:r w:rsidRPr="00A62C91">
              <w:rPr>
                <w:sz w:val="17"/>
                <w:szCs w:val="17"/>
              </w:rPr>
              <w:t>24,0</w:t>
            </w:r>
          </w:p>
        </w:tc>
        <w:tc>
          <w:tcPr>
            <w:tcW w:w="655" w:type="dxa"/>
            <w:tcBorders>
              <w:bottom w:val="single" w:sz="12" w:space="0" w:color="auto"/>
            </w:tcBorders>
            <w:shd w:val="clear" w:color="auto" w:fill="auto"/>
            <w:vAlign w:val="bottom"/>
          </w:tcPr>
          <w:p w14:paraId="3E86B661" w14:textId="77777777" w:rsidR="009B732F" w:rsidRPr="00A62C91" w:rsidRDefault="009B732F" w:rsidP="00C26FEF">
            <w:pPr>
              <w:shd w:val="clear" w:color="auto" w:fill="FFFFFF"/>
              <w:tabs>
                <w:tab w:val="left" w:pos="288"/>
                <w:tab w:val="left" w:pos="576"/>
                <w:tab w:val="left" w:pos="864"/>
                <w:tab w:val="left" w:pos="1152"/>
              </w:tabs>
              <w:spacing w:before="40" w:after="40" w:line="210" w:lineRule="exact"/>
              <w:ind w:right="43"/>
              <w:jc w:val="right"/>
              <w:rPr>
                <w:sz w:val="17"/>
                <w:szCs w:val="17"/>
              </w:rPr>
            </w:pPr>
            <w:r w:rsidRPr="00A62C91">
              <w:rPr>
                <w:sz w:val="17"/>
                <w:szCs w:val="17"/>
              </w:rPr>
              <w:t>24,0</w:t>
            </w:r>
          </w:p>
        </w:tc>
        <w:tc>
          <w:tcPr>
            <w:tcW w:w="655" w:type="dxa"/>
            <w:tcBorders>
              <w:bottom w:val="single" w:sz="12" w:space="0" w:color="auto"/>
            </w:tcBorders>
            <w:shd w:val="clear" w:color="auto" w:fill="auto"/>
            <w:vAlign w:val="bottom"/>
          </w:tcPr>
          <w:p w14:paraId="510F6B33" w14:textId="77777777" w:rsidR="009B732F" w:rsidRPr="00A62C91" w:rsidRDefault="009B732F" w:rsidP="00C26FEF">
            <w:pPr>
              <w:shd w:val="clear" w:color="auto" w:fill="FFFFFF"/>
              <w:tabs>
                <w:tab w:val="left" w:pos="288"/>
                <w:tab w:val="left" w:pos="576"/>
                <w:tab w:val="left" w:pos="864"/>
                <w:tab w:val="left" w:pos="1152"/>
              </w:tabs>
              <w:spacing w:before="40" w:after="40" w:line="210" w:lineRule="exact"/>
              <w:ind w:right="43"/>
              <w:jc w:val="right"/>
              <w:rPr>
                <w:sz w:val="17"/>
                <w:szCs w:val="17"/>
              </w:rPr>
            </w:pPr>
            <w:r w:rsidRPr="00A62C91">
              <w:rPr>
                <w:sz w:val="17"/>
                <w:szCs w:val="17"/>
              </w:rPr>
              <w:t>24,8</w:t>
            </w:r>
          </w:p>
        </w:tc>
        <w:tc>
          <w:tcPr>
            <w:tcW w:w="655" w:type="dxa"/>
            <w:tcBorders>
              <w:bottom w:val="single" w:sz="12" w:space="0" w:color="auto"/>
            </w:tcBorders>
            <w:shd w:val="clear" w:color="auto" w:fill="auto"/>
            <w:vAlign w:val="bottom"/>
          </w:tcPr>
          <w:p w14:paraId="579053B3" w14:textId="77777777" w:rsidR="009B732F" w:rsidRPr="00A62C91" w:rsidRDefault="009B732F" w:rsidP="00C26FEF">
            <w:pPr>
              <w:shd w:val="clear" w:color="auto" w:fill="FFFFFF"/>
              <w:tabs>
                <w:tab w:val="left" w:pos="288"/>
                <w:tab w:val="left" w:pos="576"/>
                <w:tab w:val="left" w:pos="864"/>
                <w:tab w:val="left" w:pos="1152"/>
              </w:tabs>
              <w:spacing w:before="40" w:after="40" w:line="210" w:lineRule="exact"/>
              <w:ind w:right="43"/>
              <w:jc w:val="right"/>
              <w:rPr>
                <w:sz w:val="17"/>
                <w:szCs w:val="17"/>
              </w:rPr>
            </w:pPr>
            <w:r w:rsidRPr="00A62C91">
              <w:rPr>
                <w:sz w:val="17"/>
                <w:szCs w:val="17"/>
              </w:rPr>
              <w:t>24,6</w:t>
            </w:r>
          </w:p>
        </w:tc>
      </w:tr>
    </w:tbl>
    <w:p w14:paraId="18C2E5C9" w14:textId="77777777" w:rsidR="00A62C91" w:rsidRPr="00A62C91" w:rsidRDefault="00A62C91" w:rsidP="00A62C91">
      <w:pPr>
        <w:pStyle w:val="SingleTxt"/>
        <w:spacing w:after="0" w:line="120" w:lineRule="exact"/>
        <w:rPr>
          <w:sz w:val="10"/>
        </w:rPr>
      </w:pPr>
    </w:p>
    <w:p w14:paraId="07F61448" w14:textId="77777777" w:rsidR="00A62C91" w:rsidRPr="00A62C91" w:rsidRDefault="00A62C91" w:rsidP="00A62C91">
      <w:pPr>
        <w:pStyle w:val="SingleTxt"/>
        <w:spacing w:after="0" w:line="120" w:lineRule="exact"/>
        <w:rPr>
          <w:sz w:val="10"/>
        </w:rPr>
      </w:pPr>
    </w:p>
    <w:p w14:paraId="0674D3D8" w14:textId="77777777" w:rsidR="009B732F" w:rsidRDefault="00A62C91" w:rsidP="00A62C91">
      <w:pPr>
        <w:pStyle w:val="SingleTxt"/>
      </w:pPr>
      <w:r w:rsidRPr="00137324">
        <w:tab/>
      </w:r>
      <w:r w:rsidR="009B732F">
        <w:t>Процент женщин, учащихся в высших учебных заведениях имеет тенденцию к увеличению, однако в системе высшего технического образования участие женщин остается невысоким: в 2003</w:t>
      </w:r>
      <w:r w:rsidRPr="00A62C91">
        <w:t>–</w:t>
      </w:r>
      <w:r w:rsidR="009B732F">
        <w:t xml:space="preserve">2004 учебном году участие женщин в промышленности составило 17% и 10% в сельском хозяйстве. </w:t>
      </w:r>
    </w:p>
    <w:p w14:paraId="4AEFB619" w14:textId="77777777" w:rsidR="00A62C91" w:rsidRPr="00A62C91" w:rsidRDefault="00A62C91" w:rsidP="00A62C91">
      <w:pPr>
        <w:pStyle w:val="SingleTxt"/>
        <w:spacing w:after="0" w:line="120" w:lineRule="exact"/>
        <w:rPr>
          <w:sz w:val="10"/>
        </w:rPr>
      </w:pPr>
    </w:p>
    <w:p w14:paraId="6929B280" w14:textId="77777777" w:rsidR="009B732F" w:rsidRPr="00137324" w:rsidRDefault="00A62C91" w:rsidP="00A62C91">
      <w:pPr>
        <w:pStyle w:val="H56"/>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37324">
        <w:tab/>
      </w:r>
      <w:r w:rsidRPr="00137324">
        <w:tab/>
      </w:r>
      <w:r w:rsidR="009B732F">
        <w:t>Таблица № 6</w:t>
      </w:r>
      <w:r w:rsidR="009B732F">
        <w:rPr>
          <w:vertAlign w:val="superscript"/>
        </w:rPr>
        <w:t>*</w:t>
      </w:r>
    </w:p>
    <w:p w14:paraId="7FB1B508" w14:textId="77777777" w:rsidR="009B732F" w:rsidRDefault="00A62C91" w:rsidP="00A62C91">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37324">
        <w:tab/>
      </w:r>
      <w:r w:rsidRPr="00137324">
        <w:tab/>
      </w:r>
      <w:r w:rsidR="009B732F">
        <w:t>Процент женщин в составе студентов высших учебных заведений</w:t>
      </w:r>
    </w:p>
    <w:p w14:paraId="5F7B009F" w14:textId="77777777" w:rsidR="00A62C91" w:rsidRPr="00A62C91" w:rsidRDefault="00A62C91" w:rsidP="00A62C91">
      <w:pPr>
        <w:pStyle w:val="SingleTxt"/>
        <w:spacing w:after="0" w:line="120" w:lineRule="exact"/>
        <w:rPr>
          <w:sz w:val="10"/>
        </w:rPr>
      </w:pPr>
    </w:p>
    <w:tbl>
      <w:tblPr>
        <w:tblW w:w="0" w:type="auto"/>
        <w:tblInd w:w="1278" w:type="dxa"/>
        <w:tblLayout w:type="fixed"/>
        <w:tblCellMar>
          <w:left w:w="0" w:type="dxa"/>
          <w:right w:w="0" w:type="dxa"/>
        </w:tblCellMar>
        <w:tblLook w:val="0000" w:firstRow="0" w:lastRow="0" w:firstColumn="0" w:lastColumn="0" w:noHBand="0" w:noVBand="0"/>
      </w:tblPr>
      <w:tblGrid>
        <w:gridCol w:w="2691"/>
        <w:gridCol w:w="441"/>
        <w:gridCol w:w="679"/>
        <w:gridCol w:w="680"/>
        <w:gridCol w:w="679"/>
        <w:gridCol w:w="680"/>
        <w:gridCol w:w="679"/>
        <w:gridCol w:w="680"/>
        <w:gridCol w:w="679"/>
        <w:gridCol w:w="680"/>
      </w:tblGrid>
      <w:tr w:rsidR="009B732F" w:rsidRPr="001F7298" w14:paraId="0387CD45" w14:textId="77777777">
        <w:trPr>
          <w:cantSplit/>
          <w:tblHeader/>
        </w:trPr>
        <w:tc>
          <w:tcPr>
            <w:tcW w:w="2691" w:type="dxa"/>
            <w:tcBorders>
              <w:top w:val="single" w:sz="4" w:space="0" w:color="auto"/>
              <w:bottom w:val="single" w:sz="12" w:space="0" w:color="auto"/>
            </w:tcBorders>
            <w:shd w:val="clear" w:color="auto" w:fill="auto"/>
            <w:vAlign w:val="bottom"/>
          </w:tcPr>
          <w:p w14:paraId="0CD3B266" w14:textId="77777777" w:rsidR="009B732F" w:rsidRPr="001F7298" w:rsidRDefault="009B732F" w:rsidP="001F7298">
            <w:pPr>
              <w:shd w:val="clear" w:color="auto" w:fill="FFFFFF"/>
              <w:spacing w:before="80" w:after="80" w:line="160" w:lineRule="exact"/>
              <w:rPr>
                <w:i/>
                <w:sz w:val="14"/>
              </w:rPr>
            </w:pPr>
          </w:p>
        </w:tc>
        <w:tc>
          <w:tcPr>
            <w:tcW w:w="441" w:type="dxa"/>
            <w:tcBorders>
              <w:top w:val="single" w:sz="4" w:space="0" w:color="auto"/>
              <w:bottom w:val="single" w:sz="12" w:space="0" w:color="auto"/>
            </w:tcBorders>
            <w:shd w:val="clear" w:color="auto" w:fill="auto"/>
            <w:vAlign w:val="bottom"/>
          </w:tcPr>
          <w:p w14:paraId="306FB657" w14:textId="77777777" w:rsidR="009B732F" w:rsidRPr="001F7298" w:rsidRDefault="009B732F" w:rsidP="001F7298">
            <w:pPr>
              <w:shd w:val="clear" w:color="auto" w:fill="FFFFFF"/>
              <w:spacing w:before="80" w:after="80" w:line="160" w:lineRule="exact"/>
              <w:ind w:right="43"/>
              <w:jc w:val="right"/>
              <w:rPr>
                <w:i/>
                <w:sz w:val="14"/>
              </w:rPr>
            </w:pPr>
            <w:r w:rsidRPr="001F7298">
              <w:rPr>
                <w:i/>
                <w:sz w:val="14"/>
              </w:rPr>
              <w:t>1991</w:t>
            </w:r>
            <w:r w:rsidR="001F7298" w:rsidRPr="001F7298">
              <w:rPr>
                <w:i/>
                <w:sz w:val="14"/>
              </w:rPr>
              <w:t>–</w:t>
            </w:r>
            <w:r w:rsidR="001F7298" w:rsidRPr="001F7298">
              <w:rPr>
                <w:i/>
                <w:sz w:val="14"/>
              </w:rPr>
              <w:br/>
            </w:r>
            <w:r w:rsidRPr="001F7298">
              <w:rPr>
                <w:i/>
                <w:sz w:val="14"/>
              </w:rPr>
              <w:t>1992</w:t>
            </w:r>
          </w:p>
        </w:tc>
        <w:tc>
          <w:tcPr>
            <w:tcW w:w="679" w:type="dxa"/>
            <w:tcBorders>
              <w:top w:val="single" w:sz="4" w:space="0" w:color="auto"/>
              <w:bottom w:val="single" w:sz="12" w:space="0" w:color="auto"/>
            </w:tcBorders>
            <w:shd w:val="clear" w:color="auto" w:fill="auto"/>
            <w:vAlign w:val="bottom"/>
          </w:tcPr>
          <w:p w14:paraId="48B305CA" w14:textId="77777777" w:rsidR="009B732F" w:rsidRPr="001F7298" w:rsidRDefault="009B732F" w:rsidP="001F7298">
            <w:pPr>
              <w:shd w:val="clear" w:color="auto" w:fill="FFFFFF"/>
              <w:spacing w:before="80" w:after="80" w:line="160" w:lineRule="exact"/>
              <w:ind w:right="43"/>
              <w:jc w:val="right"/>
              <w:rPr>
                <w:i/>
                <w:sz w:val="14"/>
              </w:rPr>
            </w:pPr>
            <w:r w:rsidRPr="001F7298">
              <w:rPr>
                <w:i/>
                <w:sz w:val="14"/>
              </w:rPr>
              <w:t>1996</w:t>
            </w:r>
            <w:r w:rsidR="001F7298" w:rsidRPr="001F7298">
              <w:rPr>
                <w:i/>
                <w:sz w:val="14"/>
              </w:rPr>
              <w:t>–</w:t>
            </w:r>
            <w:r w:rsidR="001F7298" w:rsidRPr="001F7298">
              <w:rPr>
                <w:i/>
                <w:sz w:val="14"/>
              </w:rPr>
              <w:br/>
            </w:r>
            <w:r w:rsidRPr="001F7298">
              <w:rPr>
                <w:i/>
                <w:sz w:val="14"/>
              </w:rPr>
              <w:t>1997</w:t>
            </w:r>
          </w:p>
        </w:tc>
        <w:tc>
          <w:tcPr>
            <w:tcW w:w="680" w:type="dxa"/>
            <w:tcBorders>
              <w:top w:val="single" w:sz="4" w:space="0" w:color="auto"/>
              <w:bottom w:val="single" w:sz="12" w:space="0" w:color="auto"/>
            </w:tcBorders>
            <w:shd w:val="clear" w:color="auto" w:fill="auto"/>
            <w:vAlign w:val="bottom"/>
          </w:tcPr>
          <w:p w14:paraId="16F1FC96" w14:textId="77777777" w:rsidR="009B732F" w:rsidRPr="001F7298" w:rsidRDefault="009B732F" w:rsidP="001F7298">
            <w:pPr>
              <w:shd w:val="clear" w:color="auto" w:fill="FFFFFF"/>
              <w:spacing w:before="80" w:after="80" w:line="160" w:lineRule="exact"/>
              <w:ind w:right="43"/>
              <w:jc w:val="right"/>
              <w:rPr>
                <w:i/>
                <w:sz w:val="14"/>
                <w:lang w:val="en-US"/>
              </w:rPr>
            </w:pPr>
            <w:r w:rsidRPr="001F7298">
              <w:rPr>
                <w:i/>
                <w:sz w:val="14"/>
              </w:rPr>
              <w:t>1997</w:t>
            </w:r>
            <w:r w:rsidR="001F7298" w:rsidRPr="001F7298">
              <w:rPr>
                <w:i/>
                <w:sz w:val="14"/>
              </w:rPr>
              <w:t>–</w:t>
            </w:r>
            <w:r w:rsidR="001F7298" w:rsidRPr="001F7298">
              <w:rPr>
                <w:i/>
                <w:sz w:val="14"/>
              </w:rPr>
              <w:br/>
            </w:r>
            <w:r w:rsidRPr="001F7298">
              <w:rPr>
                <w:i/>
                <w:sz w:val="14"/>
              </w:rPr>
              <w:t>1998</w:t>
            </w:r>
          </w:p>
        </w:tc>
        <w:tc>
          <w:tcPr>
            <w:tcW w:w="679" w:type="dxa"/>
            <w:tcBorders>
              <w:top w:val="single" w:sz="4" w:space="0" w:color="auto"/>
              <w:bottom w:val="single" w:sz="12" w:space="0" w:color="auto"/>
            </w:tcBorders>
            <w:shd w:val="clear" w:color="auto" w:fill="auto"/>
            <w:vAlign w:val="bottom"/>
          </w:tcPr>
          <w:p w14:paraId="5C73D70A" w14:textId="77777777" w:rsidR="009B732F" w:rsidRPr="001F7298" w:rsidRDefault="009B732F" w:rsidP="001F7298">
            <w:pPr>
              <w:shd w:val="clear" w:color="auto" w:fill="FFFFFF"/>
              <w:spacing w:before="80" w:after="80" w:line="160" w:lineRule="exact"/>
              <w:ind w:right="43"/>
              <w:jc w:val="right"/>
              <w:rPr>
                <w:i/>
                <w:sz w:val="14"/>
                <w:lang w:val="en-US"/>
              </w:rPr>
            </w:pPr>
            <w:r w:rsidRPr="001F7298">
              <w:rPr>
                <w:i/>
                <w:sz w:val="14"/>
              </w:rPr>
              <w:t>1998</w:t>
            </w:r>
            <w:r w:rsidR="001F7298" w:rsidRPr="001F7298">
              <w:rPr>
                <w:i/>
                <w:sz w:val="14"/>
              </w:rPr>
              <w:t>–</w:t>
            </w:r>
            <w:r w:rsidR="001F7298" w:rsidRPr="001F7298">
              <w:rPr>
                <w:i/>
                <w:sz w:val="14"/>
              </w:rPr>
              <w:br/>
            </w:r>
            <w:r w:rsidRPr="001F7298">
              <w:rPr>
                <w:i/>
                <w:sz w:val="14"/>
              </w:rPr>
              <w:t>1999</w:t>
            </w:r>
          </w:p>
        </w:tc>
        <w:tc>
          <w:tcPr>
            <w:tcW w:w="680" w:type="dxa"/>
            <w:tcBorders>
              <w:top w:val="single" w:sz="4" w:space="0" w:color="auto"/>
              <w:bottom w:val="single" w:sz="12" w:space="0" w:color="auto"/>
            </w:tcBorders>
            <w:shd w:val="clear" w:color="auto" w:fill="auto"/>
            <w:vAlign w:val="bottom"/>
          </w:tcPr>
          <w:p w14:paraId="630D7E96" w14:textId="77777777" w:rsidR="009B732F" w:rsidRPr="001F7298" w:rsidRDefault="009B732F" w:rsidP="001F7298">
            <w:pPr>
              <w:shd w:val="clear" w:color="auto" w:fill="FFFFFF"/>
              <w:spacing w:before="80" w:after="80" w:line="160" w:lineRule="exact"/>
              <w:ind w:right="43"/>
              <w:jc w:val="right"/>
              <w:rPr>
                <w:i/>
                <w:sz w:val="14"/>
              </w:rPr>
            </w:pPr>
            <w:r w:rsidRPr="001F7298">
              <w:rPr>
                <w:i/>
                <w:sz w:val="14"/>
              </w:rPr>
              <w:t>1999</w:t>
            </w:r>
            <w:r w:rsidR="001F7298" w:rsidRPr="001F7298">
              <w:rPr>
                <w:i/>
                <w:sz w:val="14"/>
                <w:lang w:val="en-US"/>
              </w:rPr>
              <w:t>–</w:t>
            </w:r>
            <w:r w:rsidR="001F7298" w:rsidRPr="001F7298">
              <w:rPr>
                <w:i/>
                <w:sz w:val="14"/>
                <w:lang w:val="en-US"/>
              </w:rPr>
              <w:br/>
            </w:r>
            <w:r w:rsidRPr="001F7298">
              <w:rPr>
                <w:i/>
                <w:sz w:val="14"/>
              </w:rPr>
              <w:t>2000</w:t>
            </w:r>
          </w:p>
        </w:tc>
        <w:tc>
          <w:tcPr>
            <w:tcW w:w="679" w:type="dxa"/>
            <w:tcBorders>
              <w:top w:val="single" w:sz="4" w:space="0" w:color="auto"/>
              <w:bottom w:val="single" w:sz="12" w:space="0" w:color="auto"/>
            </w:tcBorders>
            <w:shd w:val="clear" w:color="auto" w:fill="auto"/>
            <w:vAlign w:val="bottom"/>
          </w:tcPr>
          <w:p w14:paraId="17BE262C" w14:textId="77777777" w:rsidR="009B732F" w:rsidRPr="001F7298" w:rsidRDefault="009B732F" w:rsidP="001F7298">
            <w:pPr>
              <w:shd w:val="clear" w:color="auto" w:fill="FFFFFF"/>
              <w:spacing w:before="80" w:after="80" w:line="160" w:lineRule="exact"/>
              <w:ind w:right="43"/>
              <w:jc w:val="right"/>
              <w:rPr>
                <w:i/>
                <w:sz w:val="14"/>
              </w:rPr>
            </w:pPr>
            <w:r w:rsidRPr="001F7298">
              <w:rPr>
                <w:i/>
                <w:sz w:val="14"/>
              </w:rPr>
              <w:t>2000</w:t>
            </w:r>
            <w:r w:rsidR="001F7298" w:rsidRPr="001F7298">
              <w:rPr>
                <w:i/>
                <w:sz w:val="14"/>
              </w:rPr>
              <w:t>–</w:t>
            </w:r>
            <w:r w:rsidR="001F7298" w:rsidRPr="001F7298">
              <w:rPr>
                <w:i/>
                <w:sz w:val="14"/>
              </w:rPr>
              <w:br/>
            </w:r>
            <w:r w:rsidRPr="001F7298">
              <w:rPr>
                <w:i/>
                <w:sz w:val="14"/>
              </w:rPr>
              <w:t>2001</w:t>
            </w:r>
          </w:p>
        </w:tc>
        <w:tc>
          <w:tcPr>
            <w:tcW w:w="680" w:type="dxa"/>
            <w:tcBorders>
              <w:top w:val="single" w:sz="4" w:space="0" w:color="auto"/>
              <w:bottom w:val="single" w:sz="12" w:space="0" w:color="auto"/>
            </w:tcBorders>
            <w:shd w:val="clear" w:color="auto" w:fill="auto"/>
            <w:vAlign w:val="bottom"/>
          </w:tcPr>
          <w:p w14:paraId="74CB2C1D" w14:textId="77777777" w:rsidR="009B732F" w:rsidRPr="001F7298" w:rsidRDefault="009B732F" w:rsidP="001F7298">
            <w:pPr>
              <w:shd w:val="clear" w:color="auto" w:fill="FFFFFF"/>
              <w:spacing w:before="80" w:after="80" w:line="160" w:lineRule="exact"/>
              <w:ind w:right="43"/>
              <w:jc w:val="right"/>
              <w:rPr>
                <w:i/>
                <w:sz w:val="14"/>
              </w:rPr>
            </w:pPr>
            <w:r w:rsidRPr="001F7298">
              <w:rPr>
                <w:i/>
                <w:sz w:val="14"/>
              </w:rPr>
              <w:t>2001</w:t>
            </w:r>
            <w:r w:rsidR="001F7298" w:rsidRPr="001F7298">
              <w:rPr>
                <w:i/>
                <w:sz w:val="14"/>
              </w:rPr>
              <w:t>–</w:t>
            </w:r>
            <w:r w:rsidR="001F7298" w:rsidRPr="001F7298">
              <w:rPr>
                <w:i/>
                <w:sz w:val="14"/>
              </w:rPr>
              <w:br/>
            </w:r>
            <w:r w:rsidRPr="001F7298">
              <w:rPr>
                <w:i/>
                <w:sz w:val="14"/>
              </w:rPr>
              <w:t>2002</w:t>
            </w:r>
          </w:p>
        </w:tc>
        <w:tc>
          <w:tcPr>
            <w:tcW w:w="679" w:type="dxa"/>
            <w:tcBorders>
              <w:top w:val="single" w:sz="4" w:space="0" w:color="auto"/>
              <w:bottom w:val="single" w:sz="12" w:space="0" w:color="auto"/>
            </w:tcBorders>
            <w:shd w:val="clear" w:color="auto" w:fill="auto"/>
            <w:vAlign w:val="bottom"/>
          </w:tcPr>
          <w:p w14:paraId="31685557" w14:textId="77777777" w:rsidR="009B732F" w:rsidRPr="001F7298" w:rsidRDefault="009B732F" w:rsidP="001F7298">
            <w:pPr>
              <w:shd w:val="clear" w:color="auto" w:fill="FFFFFF"/>
              <w:spacing w:before="80" w:after="80" w:line="160" w:lineRule="exact"/>
              <w:ind w:right="43"/>
              <w:jc w:val="right"/>
              <w:rPr>
                <w:i/>
                <w:sz w:val="14"/>
              </w:rPr>
            </w:pPr>
            <w:r w:rsidRPr="001F7298">
              <w:rPr>
                <w:i/>
                <w:sz w:val="14"/>
              </w:rPr>
              <w:t>2002</w:t>
            </w:r>
            <w:r w:rsidR="001F7298" w:rsidRPr="001F7298">
              <w:rPr>
                <w:i/>
                <w:sz w:val="14"/>
                <w:lang w:val="en-US"/>
              </w:rPr>
              <w:t>–</w:t>
            </w:r>
            <w:r w:rsidR="001F7298" w:rsidRPr="001F7298">
              <w:rPr>
                <w:i/>
                <w:sz w:val="14"/>
                <w:lang w:val="en-US"/>
              </w:rPr>
              <w:br/>
            </w:r>
            <w:r w:rsidRPr="001F7298">
              <w:rPr>
                <w:i/>
                <w:sz w:val="14"/>
              </w:rPr>
              <w:t>2003</w:t>
            </w:r>
          </w:p>
        </w:tc>
        <w:tc>
          <w:tcPr>
            <w:tcW w:w="680" w:type="dxa"/>
            <w:tcBorders>
              <w:top w:val="single" w:sz="4" w:space="0" w:color="auto"/>
              <w:bottom w:val="single" w:sz="12" w:space="0" w:color="auto"/>
            </w:tcBorders>
            <w:shd w:val="clear" w:color="auto" w:fill="auto"/>
            <w:vAlign w:val="bottom"/>
          </w:tcPr>
          <w:p w14:paraId="0A9EA760" w14:textId="77777777" w:rsidR="009B732F" w:rsidRPr="001F7298" w:rsidRDefault="009B732F" w:rsidP="001F7298">
            <w:pPr>
              <w:shd w:val="clear" w:color="auto" w:fill="FFFFFF"/>
              <w:spacing w:before="80" w:after="80" w:line="160" w:lineRule="exact"/>
              <w:ind w:right="43"/>
              <w:jc w:val="right"/>
              <w:rPr>
                <w:i/>
                <w:sz w:val="14"/>
              </w:rPr>
            </w:pPr>
            <w:r w:rsidRPr="001F7298">
              <w:rPr>
                <w:i/>
                <w:sz w:val="14"/>
              </w:rPr>
              <w:t>2003</w:t>
            </w:r>
            <w:r w:rsidR="001F7298" w:rsidRPr="001F7298">
              <w:rPr>
                <w:i/>
                <w:sz w:val="14"/>
                <w:lang w:val="en-US"/>
              </w:rPr>
              <w:t>–</w:t>
            </w:r>
            <w:r w:rsidR="001F7298" w:rsidRPr="001F7298">
              <w:rPr>
                <w:i/>
                <w:sz w:val="14"/>
                <w:lang w:val="en-US"/>
              </w:rPr>
              <w:br/>
            </w:r>
            <w:r w:rsidRPr="001F7298">
              <w:rPr>
                <w:i/>
                <w:sz w:val="14"/>
              </w:rPr>
              <w:t>2004</w:t>
            </w:r>
          </w:p>
        </w:tc>
      </w:tr>
      <w:tr w:rsidR="001F7298" w:rsidRPr="001F7298" w14:paraId="16E124C0" w14:textId="77777777">
        <w:trPr>
          <w:cantSplit/>
          <w:trHeight w:hRule="exact" w:val="115"/>
          <w:tblHeader/>
        </w:trPr>
        <w:tc>
          <w:tcPr>
            <w:tcW w:w="2691" w:type="dxa"/>
            <w:tcBorders>
              <w:top w:val="single" w:sz="12" w:space="0" w:color="auto"/>
            </w:tcBorders>
            <w:shd w:val="clear" w:color="auto" w:fill="auto"/>
            <w:vAlign w:val="bottom"/>
          </w:tcPr>
          <w:p w14:paraId="0BDA76CF" w14:textId="77777777" w:rsidR="001F7298" w:rsidRPr="001F7298" w:rsidRDefault="001F7298" w:rsidP="001F7298">
            <w:pPr>
              <w:shd w:val="clear" w:color="auto" w:fill="FFFFFF"/>
              <w:spacing w:before="40" w:after="40" w:line="210" w:lineRule="exact"/>
              <w:rPr>
                <w:sz w:val="17"/>
              </w:rPr>
            </w:pPr>
          </w:p>
        </w:tc>
        <w:tc>
          <w:tcPr>
            <w:tcW w:w="441" w:type="dxa"/>
            <w:tcBorders>
              <w:top w:val="single" w:sz="12" w:space="0" w:color="auto"/>
            </w:tcBorders>
            <w:shd w:val="clear" w:color="auto" w:fill="auto"/>
            <w:vAlign w:val="bottom"/>
          </w:tcPr>
          <w:p w14:paraId="570C9327" w14:textId="77777777" w:rsidR="001F7298" w:rsidRPr="001F7298" w:rsidRDefault="001F7298" w:rsidP="001F7298">
            <w:pPr>
              <w:shd w:val="clear" w:color="auto" w:fill="FFFFFF"/>
              <w:spacing w:before="40" w:after="40" w:line="210" w:lineRule="exact"/>
              <w:ind w:right="43"/>
              <w:jc w:val="right"/>
              <w:rPr>
                <w:sz w:val="17"/>
              </w:rPr>
            </w:pPr>
          </w:p>
        </w:tc>
        <w:tc>
          <w:tcPr>
            <w:tcW w:w="679" w:type="dxa"/>
            <w:tcBorders>
              <w:top w:val="single" w:sz="12" w:space="0" w:color="auto"/>
            </w:tcBorders>
            <w:shd w:val="clear" w:color="auto" w:fill="auto"/>
            <w:vAlign w:val="bottom"/>
          </w:tcPr>
          <w:p w14:paraId="1876229A" w14:textId="77777777" w:rsidR="001F7298" w:rsidRPr="001F7298" w:rsidRDefault="001F7298" w:rsidP="001F7298">
            <w:pPr>
              <w:shd w:val="clear" w:color="auto" w:fill="FFFFFF"/>
              <w:spacing w:before="40" w:after="40" w:line="210" w:lineRule="exact"/>
              <w:ind w:right="43"/>
              <w:jc w:val="right"/>
              <w:rPr>
                <w:sz w:val="17"/>
              </w:rPr>
            </w:pPr>
          </w:p>
        </w:tc>
        <w:tc>
          <w:tcPr>
            <w:tcW w:w="680" w:type="dxa"/>
            <w:tcBorders>
              <w:top w:val="single" w:sz="12" w:space="0" w:color="auto"/>
            </w:tcBorders>
            <w:shd w:val="clear" w:color="auto" w:fill="auto"/>
            <w:vAlign w:val="bottom"/>
          </w:tcPr>
          <w:p w14:paraId="071A22D9" w14:textId="77777777" w:rsidR="001F7298" w:rsidRPr="001F7298" w:rsidRDefault="001F7298" w:rsidP="001F7298">
            <w:pPr>
              <w:shd w:val="clear" w:color="auto" w:fill="FFFFFF"/>
              <w:spacing w:before="40" w:after="40" w:line="210" w:lineRule="exact"/>
              <w:ind w:right="43"/>
              <w:jc w:val="right"/>
              <w:rPr>
                <w:sz w:val="17"/>
              </w:rPr>
            </w:pPr>
          </w:p>
        </w:tc>
        <w:tc>
          <w:tcPr>
            <w:tcW w:w="679" w:type="dxa"/>
            <w:tcBorders>
              <w:top w:val="single" w:sz="12" w:space="0" w:color="auto"/>
            </w:tcBorders>
            <w:shd w:val="clear" w:color="auto" w:fill="auto"/>
            <w:vAlign w:val="bottom"/>
          </w:tcPr>
          <w:p w14:paraId="10B79B74" w14:textId="77777777" w:rsidR="001F7298" w:rsidRPr="001F7298" w:rsidRDefault="001F7298" w:rsidP="001F7298">
            <w:pPr>
              <w:shd w:val="clear" w:color="auto" w:fill="FFFFFF"/>
              <w:spacing w:before="40" w:after="40" w:line="210" w:lineRule="exact"/>
              <w:ind w:right="43"/>
              <w:jc w:val="right"/>
              <w:rPr>
                <w:sz w:val="17"/>
              </w:rPr>
            </w:pPr>
          </w:p>
        </w:tc>
        <w:tc>
          <w:tcPr>
            <w:tcW w:w="680" w:type="dxa"/>
            <w:tcBorders>
              <w:top w:val="single" w:sz="12" w:space="0" w:color="auto"/>
            </w:tcBorders>
            <w:shd w:val="clear" w:color="auto" w:fill="auto"/>
            <w:vAlign w:val="bottom"/>
          </w:tcPr>
          <w:p w14:paraId="6ED36297" w14:textId="77777777" w:rsidR="001F7298" w:rsidRPr="001F7298" w:rsidRDefault="001F7298" w:rsidP="001F7298">
            <w:pPr>
              <w:shd w:val="clear" w:color="auto" w:fill="FFFFFF"/>
              <w:spacing w:before="40" w:after="40" w:line="210" w:lineRule="exact"/>
              <w:ind w:right="43"/>
              <w:jc w:val="right"/>
              <w:rPr>
                <w:sz w:val="17"/>
              </w:rPr>
            </w:pPr>
          </w:p>
        </w:tc>
        <w:tc>
          <w:tcPr>
            <w:tcW w:w="679" w:type="dxa"/>
            <w:tcBorders>
              <w:top w:val="single" w:sz="12" w:space="0" w:color="auto"/>
            </w:tcBorders>
            <w:shd w:val="clear" w:color="auto" w:fill="auto"/>
            <w:vAlign w:val="bottom"/>
          </w:tcPr>
          <w:p w14:paraId="3E7A3690" w14:textId="77777777" w:rsidR="001F7298" w:rsidRPr="001F7298" w:rsidRDefault="001F7298" w:rsidP="001F7298">
            <w:pPr>
              <w:shd w:val="clear" w:color="auto" w:fill="FFFFFF"/>
              <w:spacing w:before="40" w:after="40" w:line="210" w:lineRule="exact"/>
              <w:ind w:right="43"/>
              <w:jc w:val="right"/>
              <w:rPr>
                <w:sz w:val="17"/>
              </w:rPr>
            </w:pPr>
          </w:p>
        </w:tc>
        <w:tc>
          <w:tcPr>
            <w:tcW w:w="680" w:type="dxa"/>
            <w:tcBorders>
              <w:top w:val="single" w:sz="12" w:space="0" w:color="auto"/>
            </w:tcBorders>
            <w:shd w:val="clear" w:color="auto" w:fill="auto"/>
            <w:vAlign w:val="bottom"/>
          </w:tcPr>
          <w:p w14:paraId="718C07F4" w14:textId="77777777" w:rsidR="001F7298" w:rsidRPr="001F7298" w:rsidRDefault="001F7298" w:rsidP="001F7298">
            <w:pPr>
              <w:shd w:val="clear" w:color="auto" w:fill="FFFFFF"/>
              <w:spacing w:before="40" w:after="40" w:line="210" w:lineRule="exact"/>
              <w:ind w:right="43"/>
              <w:jc w:val="right"/>
              <w:rPr>
                <w:sz w:val="17"/>
              </w:rPr>
            </w:pPr>
          </w:p>
        </w:tc>
        <w:tc>
          <w:tcPr>
            <w:tcW w:w="679" w:type="dxa"/>
            <w:tcBorders>
              <w:top w:val="single" w:sz="12" w:space="0" w:color="auto"/>
            </w:tcBorders>
            <w:shd w:val="clear" w:color="auto" w:fill="auto"/>
            <w:vAlign w:val="bottom"/>
          </w:tcPr>
          <w:p w14:paraId="241A0D16" w14:textId="77777777" w:rsidR="001F7298" w:rsidRPr="001F7298" w:rsidRDefault="001F7298" w:rsidP="001F7298">
            <w:pPr>
              <w:shd w:val="clear" w:color="auto" w:fill="FFFFFF"/>
              <w:spacing w:before="40" w:after="40" w:line="210" w:lineRule="exact"/>
              <w:ind w:right="43"/>
              <w:jc w:val="right"/>
              <w:rPr>
                <w:sz w:val="17"/>
              </w:rPr>
            </w:pPr>
          </w:p>
        </w:tc>
        <w:tc>
          <w:tcPr>
            <w:tcW w:w="680" w:type="dxa"/>
            <w:tcBorders>
              <w:top w:val="single" w:sz="12" w:space="0" w:color="auto"/>
            </w:tcBorders>
            <w:shd w:val="clear" w:color="auto" w:fill="auto"/>
            <w:vAlign w:val="bottom"/>
          </w:tcPr>
          <w:p w14:paraId="1674B8C5" w14:textId="77777777" w:rsidR="001F7298" w:rsidRPr="001F7298" w:rsidRDefault="001F7298" w:rsidP="001F7298">
            <w:pPr>
              <w:shd w:val="clear" w:color="auto" w:fill="FFFFFF"/>
              <w:spacing w:before="40" w:after="40" w:line="210" w:lineRule="exact"/>
              <w:ind w:right="43"/>
              <w:jc w:val="right"/>
              <w:rPr>
                <w:sz w:val="17"/>
              </w:rPr>
            </w:pPr>
          </w:p>
        </w:tc>
      </w:tr>
      <w:tr w:rsidR="009B732F" w:rsidRPr="001F7298" w14:paraId="147BC0D9" w14:textId="77777777">
        <w:trPr>
          <w:cantSplit/>
        </w:trPr>
        <w:tc>
          <w:tcPr>
            <w:tcW w:w="2691" w:type="dxa"/>
            <w:shd w:val="clear" w:color="auto" w:fill="auto"/>
            <w:vAlign w:val="bottom"/>
          </w:tcPr>
          <w:p w14:paraId="564BA2A7" w14:textId="77777777" w:rsidR="009B732F" w:rsidRPr="001F7298" w:rsidRDefault="009B732F" w:rsidP="001F7298">
            <w:pPr>
              <w:shd w:val="clear" w:color="auto" w:fill="FFFFFF"/>
              <w:tabs>
                <w:tab w:val="left" w:pos="288"/>
                <w:tab w:val="left" w:pos="576"/>
                <w:tab w:val="left" w:pos="864"/>
                <w:tab w:val="left" w:pos="1152"/>
              </w:tabs>
              <w:spacing w:before="40" w:after="40" w:line="210" w:lineRule="exact"/>
              <w:rPr>
                <w:sz w:val="17"/>
              </w:rPr>
            </w:pPr>
            <w:r w:rsidRPr="001F7298">
              <w:rPr>
                <w:sz w:val="17"/>
              </w:rPr>
              <w:t>Доля женщин в учебных завед. (%)</w:t>
            </w:r>
          </w:p>
        </w:tc>
        <w:tc>
          <w:tcPr>
            <w:tcW w:w="441" w:type="dxa"/>
            <w:shd w:val="clear" w:color="auto" w:fill="auto"/>
            <w:vAlign w:val="bottom"/>
          </w:tcPr>
          <w:p w14:paraId="2EABD6C2" w14:textId="77777777" w:rsidR="009B732F" w:rsidRPr="001F7298" w:rsidRDefault="009B732F" w:rsidP="001F7298">
            <w:pPr>
              <w:shd w:val="clear" w:color="auto" w:fill="FFFFFF"/>
              <w:tabs>
                <w:tab w:val="left" w:pos="288"/>
                <w:tab w:val="left" w:pos="576"/>
                <w:tab w:val="left" w:pos="864"/>
                <w:tab w:val="left" w:pos="1152"/>
              </w:tabs>
              <w:spacing w:before="40" w:after="40" w:line="210" w:lineRule="exact"/>
              <w:ind w:right="43"/>
              <w:jc w:val="right"/>
              <w:rPr>
                <w:sz w:val="17"/>
              </w:rPr>
            </w:pPr>
            <w:r w:rsidRPr="001F7298">
              <w:rPr>
                <w:sz w:val="17"/>
              </w:rPr>
              <w:t>34</w:t>
            </w:r>
          </w:p>
        </w:tc>
        <w:tc>
          <w:tcPr>
            <w:tcW w:w="679" w:type="dxa"/>
            <w:shd w:val="clear" w:color="auto" w:fill="auto"/>
            <w:vAlign w:val="bottom"/>
          </w:tcPr>
          <w:p w14:paraId="115A8E25" w14:textId="77777777" w:rsidR="009B732F" w:rsidRPr="001F7298" w:rsidRDefault="009B732F" w:rsidP="001F7298">
            <w:pPr>
              <w:shd w:val="clear" w:color="auto" w:fill="FFFFFF"/>
              <w:tabs>
                <w:tab w:val="left" w:pos="288"/>
                <w:tab w:val="left" w:pos="576"/>
                <w:tab w:val="left" w:pos="864"/>
                <w:tab w:val="left" w:pos="1152"/>
              </w:tabs>
              <w:spacing w:before="40" w:after="40" w:line="210" w:lineRule="exact"/>
              <w:ind w:right="43"/>
              <w:jc w:val="right"/>
              <w:rPr>
                <w:sz w:val="17"/>
              </w:rPr>
            </w:pPr>
            <w:r w:rsidRPr="001F7298">
              <w:rPr>
                <w:sz w:val="17"/>
              </w:rPr>
              <w:t>26</w:t>
            </w:r>
          </w:p>
        </w:tc>
        <w:tc>
          <w:tcPr>
            <w:tcW w:w="680" w:type="dxa"/>
            <w:shd w:val="clear" w:color="auto" w:fill="auto"/>
            <w:vAlign w:val="bottom"/>
          </w:tcPr>
          <w:p w14:paraId="5A0BE7B9" w14:textId="77777777" w:rsidR="009B732F" w:rsidRPr="001F7298" w:rsidRDefault="009B732F" w:rsidP="001F7298">
            <w:pPr>
              <w:shd w:val="clear" w:color="auto" w:fill="FFFFFF"/>
              <w:tabs>
                <w:tab w:val="left" w:pos="288"/>
                <w:tab w:val="left" w:pos="576"/>
                <w:tab w:val="left" w:pos="864"/>
                <w:tab w:val="left" w:pos="1152"/>
              </w:tabs>
              <w:spacing w:before="40" w:after="40" w:line="210" w:lineRule="exact"/>
              <w:ind w:right="43"/>
              <w:jc w:val="right"/>
              <w:rPr>
                <w:sz w:val="17"/>
              </w:rPr>
            </w:pPr>
            <w:r w:rsidRPr="001F7298">
              <w:rPr>
                <w:sz w:val="17"/>
              </w:rPr>
              <w:t>26</w:t>
            </w:r>
          </w:p>
        </w:tc>
        <w:tc>
          <w:tcPr>
            <w:tcW w:w="679" w:type="dxa"/>
            <w:shd w:val="clear" w:color="auto" w:fill="auto"/>
            <w:vAlign w:val="bottom"/>
          </w:tcPr>
          <w:p w14:paraId="15C58C96" w14:textId="77777777" w:rsidR="009B732F" w:rsidRPr="001F7298" w:rsidRDefault="009B732F" w:rsidP="001F7298">
            <w:pPr>
              <w:shd w:val="clear" w:color="auto" w:fill="FFFFFF"/>
              <w:tabs>
                <w:tab w:val="left" w:pos="288"/>
                <w:tab w:val="left" w:pos="576"/>
                <w:tab w:val="left" w:pos="864"/>
                <w:tab w:val="left" w:pos="1152"/>
              </w:tabs>
              <w:spacing w:before="40" w:after="40" w:line="210" w:lineRule="exact"/>
              <w:ind w:right="43"/>
              <w:jc w:val="right"/>
              <w:rPr>
                <w:sz w:val="17"/>
              </w:rPr>
            </w:pPr>
            <w:r w:rsidRPr="001F7298">
              <w:rPr>
                <w:sz w:val="17"/>
              </w:rPr>
              <w:t>25</w:t>
            </w:r>
          </w:p>
        </w:tc>
        <w:tc>
          <w:tcPr>
            <w:tcW w:w="680" w:type="dxa"/>
            <w:shd w:val="clear" w:color="auto" w:fill="auto"/>
            <w:vAlign w:val="bottom"/>
          </w:tcPr>
          <w:p w14:paraId="56AF0AF1" w14:textId="77777777" w:rsidR="009B732F" w:rsidRPr="001F7298" w:rsidRDefault="009B732F" w:rsidP="001F7298">
            <w:pPr>
              <w:shd w:val="clear" w:color="auto" w:fill="FFFFFF"/>
              <w:tabs>
                <w:tab w:val="left" w:pos="288"/>
                <w:tab w:val="left" w:pos="576"/>
                <w:tab w:val="left" w:pos="864"/>
                <w:tab w:val="left" w:pos="1152"/>
              </w:tabs>
              <w:spacing w:before="40" w:after="40" w:line="210" w:lineRule="exact"/>
              <w:ind w:right="43"/>
              <w:jc w:val="right"/>
              <w:rPr>
                <w:sz w:val="17"/>
              </w:rPr>
            </w:pPr>
            <w:r w:rsidRPr="001F7298">
              <w:rPr>
                <w:sz w:val="17"/>
              </w:rPr>
              <w:t>25</w:t>
            </w:r>
          </w:p>
        </w:tc>
        <w:tc>
          <w:tcPr>
            <w:tcW w:w="679" w:type="dxa"/>
            <w:shd w:val="clear" w:color="auto" w:fill="auto"/>
            <w:vAlign w:val="bottom"/>
          </w:tcPr>
          <w:p w14:paraId="14439F16" w14:textId="77777777" w:rsidR="009B732F" w:rsidRPr="001F7298" w:rsidRDefault="009B732F" w:rsidP="001F7298">
            <w:pPr>
              <w:shd w:val="clear" w:color="auto" w:fill="FFFFFF"/>
              <w:tabs>
                <w:tab w:val="left" w:pos="288"/>
                <w:tab w:val="left" w:pos="576"/>
                <w:tab w:val="left" w:pos="864"/>
                <w:tab w:val="left" w:pos="1152"/>
              </w:tabs>
              <w:spacing w:before="40" w:after="40" w:line="210" w:lineRule="exact"/>
              <w:ind w:right="43"/>
              <w:jc w:val="right"/>
              <w:rPr>
                <w:sz w:val="17"/>
              </w:rPr>
            </w:pPr>
            <w:r w:rsidRPr="001F7298">
              <w:rPr>
                <w:sz w:val="17"/>
              </w:rPr>
              <w:t>24</w:t>
            </w:r>
          </w:p>
        </w:tc>
        <w:tc>
          <w:tcPr>
            <w:tcW w:w="680" w:type="dxa"/>
            <w:shd w:val="clear" w:color="auto" w:fill="auto"/>
            <w:vAlign w:val="bottom"/>
          </w:tcPr>
          <w:p w14:paraId="013AD92D" w14:textId="77777777" w:rsidR="009B732F" w:rsidRPr="001F7298" w:rsidRDefault="009B732F" w:rsidP="001F7298">
            <w:pPr>
              <w:shd w:val="clear" w:color="auto" w:fill="FFFFFF"/>
              <w:tabs>
                <w:tab w:val="left" w:pos="288"/>
                <w:tab w:val="left" w:pos="576"/>
                <w:tab w:val="left" w:pos="864"/>
                <w:tab w:val="left" w:pos="1152"/>
              </w:tabs>
              <w:spacing w:before="40" w:after="40" w:line="210" w:lineRule="exact"/>
              <w:ind w:right="43"/>
              <w:jc w:val="right"/>
              <w:rPr>
                <w:sz w:val="17"/>
              </w:rPr>
            </w:pPr>
            <w:r w:rsidRPr="001F7298">
              <w:rPr>
                <w:sz w:val="17"/>
              </w:rPr>
              <w:t>24</w:t>
            </w:r>
          </w:p>
        </w:tc>
        <w:tc>
          <w:tcPr>
            <w:tcW w:w="679" w:type="dxa"/>
            <w:shd w:val="clear" w:color="auto" w:fill="auto"/>
            <w:vAlign w:val="bottom"/>
          </w:tcPr>
          <w:p w14:paraId="49AA4014" w14:textId="77777777" w:rsidR="009B732F" w:rsidRPr="001F7298" w:rsidRDefault="009B732F" w:rsidP="001F7298">
            <w:pPr>
              <w:shd w:val="clear" w:color="auto" w:fill="FFFFFF"/>
              <w:tabs>
                <w:tab w:val="left" w:pos="288"/>
                <w:tab w:val="left" w:pos="576"/>
                <w:tab w:val="left" w:pos="864"/>
                <w:tab w:val="left" w:pos="1152"/>
              </w:tabs>
              <w:spacing w:before="40" w:after="40" w:line="210" w:lineRule="exact"/>
              <w:ind w:right="43"/>
              <w:jc w:val="right"/>
              <w:rPr>
                <w:sz w:val="17"/>
              </w:rPr>
            </w:pPr>
            <w:r w:rsidRPr="001F7298">
              <w:rPr>
                <w:sz w:val="17"/>
              </w:rPr>
              <w:t>25</w:t>
            </w:r>
          </w:p>
        </w:tc>
        <w:tc>
          <w:tcPr>
            <w:tcW w:w="680" w:type="dxa"/>
            <w:shd w:val="clear" w:color="auto" w:fill="auto"/>
            <w:vAlign w:val="bottom"/>
          </w:tcPr>
          <w:p w14:paraId="236929F7" w14:textId="77777777" w:rsidR="009B732F" w:rsidRPr="001F7298" w:rsidRDefault="009B732F" w:rsidP="001F7298">
            <w:pPr>
              <w:shd w:val="clear" w:color="auto" w:fill="FFFFFF"/>
              <w:tabs>
                <w:tab w:val="left" w:pos="288"/>
                <w:tab w:val="left" w:pos="576"/>
                <w:tab w:val="left" w:pos="864"/>
                <w:tab w:val="left" w:pos="1152"/>
              </w:tabs>
              <w:spacing w:before="40" w:after="40" w:line="210" w:lineRule="exact"/>
              <w:ind w:right="43"/>
              <w:jc w:val="right"/>
              <w:rPr>
                <w:sz w:val="17"/>
              </w:rPr>
            </w:pPr>
            <w:r w:rsidRPr="001F7298">
              <w:rPr>
                <w:sz w:val="17"/>
              </w:rPr>
              <w:t>25</w:t>
            </w:r>
          </w:p>
        </w:tc>
      </w:tr>
      <w:tr w:rsidR="009B732F" w:rsidRPr="001F7298" w14:paraId="06419A29" w14:textId="77777777">
        <w:trPr>
          <w:cantSplit/>
        </w:trPr>
        <w:tc>
          <w:tcPr>
            <w:tcW w:w="2691" w:type="dxa"/>
            <w:shd w:val="clear" w:color="auto" w:fill="auto"/>
            <w:vAlign w:val="bottom"/>
          </w:tcPr>
          <w:p w14:paraId="6AA20FAF" w14:textId="77777777" w:rsidR="009B732F" w:rsidRPr="001F7298" w:rsidRDefault="009B732F" w:rsidP="00736EF2">
            <w:pPr>
              <w:shd w:val="clear" w:color="auto" w:fill="FFFFFF"/>
              <w:tabs>
                <w:tab w:val="left" w:pos="164"/>
                <w:tab w:val="left" w:pos="338"/>
                <w:tab w:val="left" w:pos="864"/>
                <w:tab w:val="left" w:pos="1152"/>
              </w:tabs>
              <w:spacing w:before="40" w:after="40" w:line="210" w:lineRule="exact"/>
              <w:rPr>
                <w:sz w:val="17"/>
              </w:rPr>
            </w:pPr>
            <w:r w:rsidRPr="001F7298">
              <w:rPr>
                <w:sz w:val="17"/>
              </w:rPr>
              <w:t>Из них:</w:t>
            </w:r>
            <w:r w:rsidR="001F7298" w:rsidRPr="001F7298">
              <w:rPr>
                <w:sz w:val="17"/>
              </w:rPr>
              <w:br/>
            </w:r>
            <w:r w:rsidR="00736EF2" w:rsidRPr="00736EF2">
              <w:rPr>
                <w:sz w:val="17"/>
              </w:rPr>
              <w:tab/>
              <w:t>–</w:t>
            </w:r>
            <w:r w:rsidR="00736EF2" w:rsidRPr="00736EF2">
              <w:rPr>
                <w:sz w:val="17"/>
              </w:rPr>
              <w:tab/>
            </w:r>
            <w:r w:rsidRPr="001F7298">
              <w:rPr>
                <w:sz w:val="17"/>
              </w:rPr>
              <w:t>промышлен.</w:t>
            </w:r>
          </w:p>
        </w:tc>
        <w:tc>
          <w:tcPr>
            <w:tcW w:w="441" w:type="dxa"/>
            <w:shd w:val="clear" w:color="auto" w:fill="auto"/>
            <w:vAlign w:val="bottom"/>
          </w:tcPr>
          <w:p w14:paraId="66409805" w14:textId="77777777" w:rsidR="009B732F" w:rsidRPr="001F7298" w:rsidRDefault="009B732F" w:rsidP="001F7298">
            <w:pPr>
              <w:shd w:val="clear" w:color="auto" w:fill="FFFFFF"/>
              <w:tabs>
                <w:tab w:val="left" w:pos="288"/>
                <w:tab w:val="left" w:pos="576"/>
                <w:tab w:val="left" w:pos="864"/>
                <w:tab w:val="left" w:pos="1152"/>
              </w:tabs>
              <w:spacing w:before="40" w:after="40" w:line="210" w:lineRule="exact"/>
              <w:ind w:right="43"/>
              <w:jc w:val="right"/>
              <w:rPr>
                <w:sz w:val="17"/>
              </w:rPr>
            </w:pPr>
            <w:r w:rsidRPr="001F7298">
              <w:rPr>
                <w:sz w:val="17"/>
              </w:rPr>
              <w:t>12</w:t>
            </w:r>
          </w:p>
        </w:tc>
        <w:tc>
          <w:tcPr>
            <w:tcW w:w="679" w:type="dxa"/>
            <w:shd w:val="clear" w:color="auto" w:fill="auto"/>
            <w:vAlign w:val="bottom"/>
          </w:tcPr>
          <w:p w14:paraId="5714E3C9" w14:textId="77777777" w:rsidR="009B732F" w:rsidRPr="001F7298" w:rsidRDefault="009B732F" w:rsidP="001F7298">
            <w:pPr>
              <w:shd w:val="clear" w:color="auto" w:fill="FFFFFF"/>
              <w:tabs>
                <w:tab w:val="left" w:pos="288"/>
                <w:tab w:val="left" w:pos="576"/>
                <w:tab w:val="left" w:pos="864"/>
                <w:tab w:val="left" w:pos="1152"/>
              </w:tabs>
              <w:spacing w:before="40" w:after="40" w:line="210" w:lineRule="exact"/>
              <w:ind w:right="43"/>
              <w:jc w:val="right"/>
              <w:rPr>
                <w:sz w:val="17"/>
              </w:rPr>
            </w:pPr>
            <w:r w:rsidRPr="001F7298">
              <w:rPr>
                <w:sz w:val="17"/>
              </w:rPr>
              <w:t>13</w:t>
            </w:r>
          </w:p>
        </w:tc>
        <w:tc>
          <w:tcPr>
            <w:tcW w:w="680" w:type="dxa"/>
            <w:shd w:val="clear" w:color="auto" w:fill="auto"/>
            <w:vAlign w:val="bottom"/>
          </w:tcPr>
          <w:p w14:paraId="57738C68" w14:textId="77777777" w:rsidR="009B732F" w:rsidRPr="001F7298" w:rsidRDefault="009B732F" w:rsidP="001F7298">
            <w:pPr>
              <w:shd w:val="clear" w:color="auto" w:fill="FFFFFF"/>
              <w:tabs>
                <w:tab w:val="left" w:pos="288"/>
                <w:tab w:val="left" w:pos="576"/>
                <w:tab w:val="left" w:pos="864"/>
                <w:tab w:val="left" w:pos="1152"/>
              </w:tabs>
              <w:spacing w:before="40" w:after="40" w:line="210" w:lineRule="exact"/>
              <w:ind w:right="43"/>
              <w:jc w:val="right"/>
              <w:rPr>
                <w:sz w:val="17"/>
              </w:rPr>
            </w:pPr>
            <w:r w:rsidRPr="001F7298">
              <w:rPr>
                <w:sz w:val="17"/>
              </w:rPr>
              <w:t>14</w:t>
            </w:r>
          </w:p>
        </w:tc>
        <w:tc>
          <w:tcPr>
            <w:tcW w:w="679" w:type="dxa"/>
            <w:shd w:val="clear" w:color="auto" w:fill="auto"/>
            <w:vAlign w:val="bottom"/>
          </w:tcPr>
          <w:p w14:paraId="06DE4B53" w14:textId="77777777" w:rsidR="009B732F" w:rsidRPr="001F7298" w:rsidRDefault="009B732F" w:rsidP="001F7298">
            <w:pPr>
              <w:shd w:val="clear" w:color="auto" w:fill="FFFFFF"/>
              <w:tabs>
                <w:tab w:val="left" w:pos="288"/>
                <w:tab w:val="left" w:pos="576"/>
                <w:tab w:val="left" w:pos="864"/>
                <w:tab w:val="left" w:pos="1152"/>
              </w:tabs>
              <w:spacing w:before="40" w:after="40" w:line="210" w:lineRule="exact"/>
              <w:ind w:right="43"/>
              <w:jc w:val="right"/>
              <w:rPr>
                <w:sz w:val="17"/>
              </w:rPr>
            </w:pPr>
            <w:r w:rsidRPr="001F7298">
              <w:rPr>
                <w:sz w:val="17"/>
              </w:rPr>
              <w:t>15</w:t>
            </w:r>
          </w:p>
        </w:tc>
        <w:tc>
          <w:tcPr>
            <w:tcW w:w="680" w:type="dxa"/>
            <w:shd w:val="clear" w:color="auto" w:fill="auto"/>
            <w:vAlign w:val="bottom"/>
          </w:tcPr>
          <w:p w14:paraId="18FC64F4" w14:textId="77777777" w:rsidR="009B732F" w:rsidRPr="001F7298" w:rsidRDefault="009B732F" w:rsidP="001F7298">
            <w:pPr>
              <w:shd w:val="clear" w:color="auto" w:fill="FFFFFF"/>
              <w:tabs>
                <w:tab w:val="left" w:pos="288"/>
                <w:tab w:val="left" w:pos="576"/>
                <w:tab w:val="left" w:pos="864"/>
                <w:tab w:val="left" w:pos="1152"/>
              </w:tabs>
              <w:spacing w:before="40" w:after="40" w:line="210" w:lineRule="exact"/>
              <w:ind w:right="43"/>
              <w:jc w:val="right"/>
              <w:rPr>
                <w:sz w:val="17"/>
              </w:rPr>
            </w:pPr>
            <w:r w:rsidRPr="001F7298">
              <w:rPr>
                <w:sz w:val="17"/>
              </w:rPr>
              <w:t>16</w:t>
            </w:r>
          </w:p>
        </w:tc>
        <w:tc>
          <w:tcPr>
            <w:tcW w:w="679" w:type="dxa"/>
            <w:shd w:val="clear" w:color="auto" w:fill="auto"/>
            <w:vAlign w:val="bottom"/>
          </w:tcPr>
          <w:p w14:paraId="25B9A827" w14:textId="77777777" w:rsidR="009B732F" w:rsidRPr="001F7298" w:rsidRDefault="009B732F" w:rsidP="001F7298">
            <w:pPr>
              <w:shd w:val="clear" w:color="auto" w:fill="FFFFFF"/>
              <w:tabs>
                <w:tab w:val="left" w:pos="288"/>
                <w:tab w:val="left" w:pos="576"/>
                <w:tab w:val="left" w:pos="864"/>
                <w:tab w:val="left" w:pos="1152"/>
              </w:tabs>
              <w:spacing w:before="40" w:after="40" w:line="210" w:lineRule="exact"/>
              <w:ind w:right="43"/>
              <w:jc w:val="right"/>
              <w:rPr>
                <w:sz w:val="17"/>
              </w:rPr>
            </w:pPr>
            <w:r w:rsidRPr="001F7298">
              <w:rPr>
                <w:sz w:val="17"/>
              </w:rPr>
              <w:t>16</w:t>
            </w:r>
          </w:p>
        </w:tc>
        <w:tc>
          <w:tcPr>
            <w:tcW w:w="680" w:type="dxa"/>
            <w:shd w:val="clear" w:color="auto" w:fill="auto"/>
            <w:vAlign w:val="bottom"/>
          </w:tcPr>
          <w:p w14:paraId="5E74ACE5" w14:textId="77777777" w:rsidR="009B732F" w:rsidRPr="001F7298" w:rsidRDefault="009B732F" w:rsidP="001F7298">
            <w:pPr>
              <w:shd w:val="clear" w:color="auto" w:fill="FFFFFF"/>
              <w:tabs>
                <w:tab w:val="left" w:pos="288"/>
                <w:tab w:val="left" w:pos="576"/>
                <w:tab w:val="left" w:pos="864"/>
                <w:tab w:val="left" w:pos="1152"/>
              </w:tabs>
              <w:spacing w:before="40" w:after="40" w:line="210" w:lineRule="exact"/>
              <w:ind w:right="43"/>
              <w:jc w:val="right"/>
              <w:rPr>
                <w:sz w:val="17"/>
              </w:rPr>
            </w:pPr>
            <w:r w:rsidRPr="001F7298">
              <w:rPr>
                <w:sz w:val="17"/>
              </w:rPr>
              <w:t>16</w:t>
            </w:r>
          </w:p>
        </w:tc>
        <w:tc>
          <w:tcPr>
            <w:tcW w:w="679" w:type="dxa"/>
            <w:shd w:val="clear" w:color="auto" w:fill="auto"/>
            <w:vAlign w:val="bottom"/>
          </w:tcPr>
          <w:p w14:paraId="3D19A708" w14:textId="77777777" w:rsidR="009B732F" w:rsidRPr="001F7298" w:rsidRDefault="009B732F" w:rsidP="001F7298">
            <w:pPr>
              <w:shd w:val="clear" w:color="auto" w:fill="FFFFFF"/>
              <w:tabs>
                <w:tab w:val="left" w:pos="288"/>
                <w:tab w:val="left" w:pos="576"/>
                <w:tab w:val="left" w:pos="864"/>
                <w:tab w:val="left" w:pos="1152"/>
              </w:tabs>
              <w:spacing w:before="40" w:after="40" w:line="210" w:lineRule="exact"/>
              <w:ind w:right="43"/>
              <w:jc w:val="right"/>
              <w:rPr>
                <w:sz w:val="17"/>
              </w:rPr>
            </w:pPr>
            <w:r w:rsidRPr="001F7298">
              <w:rPr>
                <w:sz w:val="17"/>
              </w:rPr>
              <w:t>17</w:t>
            </w:r>
          </w:p>
        </w:tc>
        <w:tc>
          <w:tcPr>
            <w:tcW w:w="680" w:type="dxa"/>
            <w:shd w:val="clear" w:color="auto" w:fill="auto"/>
            <w:vAlign w:val="bottom"/>
          </w:tcPr>
          <w:p w14:paraId="1C29AF95" w14:textId="77777777" w:rsidR="009B732F" w:rsidRPr="001F7298" w:rsidRDefault="009B732F" w:rsidP="001F7298">
            <w:pPr>
              <w:shd w:val="clear" w:color="auto" w:fill="FFFFFF"/>
              <w:tabs>
                <w:tab w:val="left" w:pos="288"/>
                <w:tab w:val="left" w:pos="576"/>
                <w:tab w:val="left" w:pos="864"/>
                <w:tab w:val="left" w:pos="1152"/>
              </w:tabs>
              <w:spacing w:before="40" w:after="40" w:line="210" w:lineRule="exact"/>
              <w:ind w:right="43"/>
              <w:jc w:val="right"/>
              <w:rPr>
                <w:sz w:val="17"/>
              </w:rPr>
            </w:pPr>
            <w:r w:rsidRPr="001F7298">
              <w:rPr>
                <w:sz w:val="17"/>
              </w:rPr>
              <w:t>17</w:t>
            </w:r>
          </w:p>
        </w:tc>
      </w:tr>
      <w:tr w:rsidR="009B732F" w:rsidRPr="001F7298" w14:paraId="5831BAE8" w14:textId="77777777">
        <w:trPr>
          <w:cantSplit/>
        </w:trPr>
        <w:tc>
          <w:tcPr>
            <w:tcW w:w="2691" w:type="dxa"/>
            <w:shd w:val="clear" w:color="auto" w:fill="auto"/>
            <w:vAlign w:val="bottom"/>
          </w:tcPr>
          <w:p w14:paraId="1DC3BEC2" w14:textId="77777777" w:rsidR="009B732F" w:rsidRPr="001F7298" w:rsidRDefault="001F7298" w:rsidP="001F7298">
            <w:pPr>
              <w:shd w:val="clear" w:color="auto" w:fill="FFFFFF"/>
              <w:tabs>
                <w:tab w:val="left" w:pos="164"/>
                <w:tab w:val="left" w:pos="338"/>
                <w:tab w:val="left" w:pos="864"/>
                <w:tab w:val="left" w:pos="1152"/>
              </w:tabs>
              <w:spacing w:before="40" w:after="40" w:line="210" w:lineRule="exact"/>
              <w:ind w:left="338" w:hanging="338"/>
              <w:rPr>
                <w:sz w:val="17"/>
              </w:rPr>
            </w:pPr>
            <w:r w:rsidRPr="001F7298">
              <w:rPr>
                <w:sz w:val="17"/>
              </w:rPr>
              <w:tab/>
              <w:t>–</w:t>
            </w:r>
            <w:r w:rsidRPr="001F7298">
              <w:rPr>
                <w:sz w:val="17"/>
              </w:rPr>
              <w:tab/>
            </w:r>
            <w:r w:rsidR="009B732F" w:rsidRPr="001F7298">
              <w:rPr>
                <w:sz w:val="17"/>
              </w:rPr>
              <w:t>сельск. хозяйст.</w:t>
            </w:r>
          </w:p>
        </w:tc>
        <w:tc>
          <w:tcPr>
            <w:tcW w:w="441" w:type="dxa"/>
            <w:shd w:val="clear" w:color="auto" w:fill="auto"/>
            <w:vAlign w:val="bottom"/>
          </w:tcPr>
          <w:p w14:paraId="7979E43A" w14:textId="77777777" w:rsidR="009B732F" w:rsidRPr="001F7298" w:rsidRDefault="009B732F" w:rsidP="001F7298">
            <w:pPr>
              <w:shd w:val="clear" w:color="auto" w:fill="FFFFFF"/>
              <w:tabs>
                <w:tab w:val="left" w:pos="288"/>
                <w:tab w:val="left" w:pos="576"/>
                <w:tab w:val="left" w:pos="864"/>
                <w:tab w:val="left" w:pos="1152"/>
              </w:tabs>
              <w:spacing w:before="40" w:after="40" w:line="210" w:lineRule="exact"/>
              <w:ind w:right="43"/>
              <w:jc w:val="right"/>
              <w:rPr>
                <w:sz w:val="17"/>
              </w:rPr>
            </w:pPr>
            <w:r w:rsidRPr="001F7298">
              <w:rPr>
                <w:sz w:val="17"/>
              </w:rPr>
              <w:t>7</w:t>
            </w:r>
          </w:p>
        </w:tc>
        <w:tc>
          <w:tcPr>
            <w:tcW w:w="679" w:type="dxa"/>
            <w:shd w:val="clear" w:color="auto" w:fill="auto"/>
            <w:vAlign w:val="bottom"/>
          </w:tcPr>
          <w:p w14:paraId="54357769" w14:textId="77777777" w:rsidR="009B732F" w:rsidRPr="001F7298" w:rsidRDefault="009B732F" w:rsidP="001F7298">
            <w:pPr>
              <w:shd w:val="clear" w:color="auto" w:fill="FFFFFF"/>
              <w:tabs>
                <w:tab w:val="left" w:pos="288"/>
                <w:tab w:val="left" w:pos="576"/>
                <w:tab w:val="left" w:pos="864"/>
                <w:tab w:val="left" w:pos="1152"/>
              </w:tabs>
              <w:spacing w:before="40" w:after="40" w:line="210" w:lineRule="exact"/>
              <w:ind w:right="43"/>
              <w:jc w:val="right"/>
              <w:rPr>
                <w:sz w:val="17"/>
              </w:rPr>
            </w:pPr>
            <w:r w:rsidRPr="001F7298">
              <w:rPr>
                <w:sz w:val="17"/>
              </w:rPr>
              <w:t>6</w:t>
            </w:r>
          </w:p>
        </w:tc>
        <w:tc>
          <w:tcPr>
            <w:tcW w:w="680" w:type="dxa"/>
            <w:shd w:val="clear" w:color="auto" w:fill="auto"/>
            <w:vAlign w:val="bottom"/>
          </w:tcPr>
          <w:p w14:paraId="2232D82E" w14:textId="77777777" w:rsidR="009B732F" w:rsidRPr="001F7298" w:rsidRDefault="009B732F" w:rsidP="001F7298">
            <w:pPr>
              <w:shd w:val="clear" w:color="auto" w:fill="FFFFFF"/>
              <w:tabs>
                <w:tab w:val="left" w:pos="288"/>
                <w:tab w:val="left" w:pos="576"/>
                <w:tab w:val="left" w:pos="864"/>
                <w:tab w:val="left" w:pos="1152"/>
              </w:tabs>
              <w:spacing w:before="40" w:after="40" w:line="210" w:lineRule="exact"/>
              <w:ind w:right="43"/>
              <w:jc w:val="right"/>
              <w:rPr>
                <w:sz w:val="17"/>
              </w:rPr>
            </w:pPr>
            <w:r w:rsidRPr="001F7298">
              <w:rPr>
                <w:sz w:val="17"/>
              </w:rPr>
              <w:t>8</w:t>
            </w:r>
          </w:p>
        </w:tc>
        <w:tc>
          <w:tcPr>
            <w:tcW w:w="679" w:type="dxa"/>
            <w:shd w:val="clear" w:color="auto" w:fill="auto"/>
            <w:vAlign w:val="bottom"/>
          </w:tcPr>
          <w:p w14:paraId="139C18CE" w14:textId="77777777" w:rsidR="009B732F" w:rsidRPr="001F7298" w:rsidRDefault="009B732F" w:rsidP="001F7298">
            <w:pPr>
              <w:shd w:val="clear" w:color="auto" w:fill="FFFFFF"/>
              <w:tabs>
                <w:tab w:val="left" w:pos="288"/>
                <w:tab w:val="left" w:pos="576"/>
                <w:tab w:val="left" w:pos="864"/>
                <w:tab w:val="left" w:pos="1152"/>
              </w:tabs>
              <w:spacing w:before="40" w:after="40" w:line="210" w:lineRule="exact"/>
              <w:ind w:right="43"/>
              <w:jc w:val="right"/>
              <w:rPr>
                <w:sz w:val="17"/>
              </w:rPr>
            </w:pPr>
            <w:r w:rsidRPr="001F7298">
              <w:rPr>
                <w:sz w:val="17"/>
              </w:rPr>
              <w:t>7</w:t>
            </w:r>
          </w:p>
        </w:tc>
        <w:tc>
          <w:tcPr>
            <w:tcW w:w="680" w:type="dxa"/>
            <w:shd w:val="clear" w:color="auto" w:fill="auto"/>
            <w:vAlign w:val="bottom"/>
          </w:tcPr>
          <w:p w14:paraId="6670643C" w14:textId="77777777" w:rsidR="009B732F" w:rsidRPr="001F7298" w:rsidRDefault="009B732F" w:rsidP="001F7298">
            <w:pPr>
              <w:shd w:val="clear" w:color="auto" w:fill="FFFFFF"/>
              <w:tabs>
                <w:tab w:val="left" w:pos="288"/>
                <w:tab w:val="left" w:pos="576"/>
                <w:tab w:val="left" w:pos="864"/>
                <w:tab w:val="left" w:pos="1152"/>
              </w:tabs>
              <w:spacing w:before="40" w:after="40" w:line="210" w:lineRule="exact"/>
              <w:ind w:right="43"/>
              <w:jc w:val="right"/>
              <w:rPr>
                <w:sz w:val="17"/>
              </w:rPr>
            </w:pPr>
            <w:r w:rsidRPr="001F7298">
              <w:rPr>
                <w:sz w:val="17"/>
              </w:rPr>
              <w:t>7</w:t>
            </w:r>
          </w:p>
        </w:tc>
        <w:tc>
          <w:tcPr>
            <w:tcW w:w="679" w:type="dxa"/>
            <w:shd w:val="clear" w:color="auto" w:fill="auto"/>
            <w:vAlign w:val="bottom"/>
          </w:tcPr>
          <w:p w14:paraId="00C243FE" w14:textId="77777777" w:rsidR="009B732F" w:rsidRPr="001F7298" w:rsidRDefault="009B732F" w:rsidP="001F7298">
            <w:pPr>
              <w:shd w:val="clear" w:color="auto" w:fill="FFFFFF"/>
              <w:tabs>
                <w:tab w:val="left" w:pos="288"/>
                <w:tab w:val="left" w:pos="576"/>
                <w:tab w:val="left" w:pos="864"/>
                <w:tab w:val="left" w:pos="1152"/>
              </w:tabs>
              <w:spacing w:before="40" w:after="40" w:line="210" w:lineRule="exact"/>
              <w:ind w:right="43"/>
              <w:jc w:val="right"/>
              <w:rPr>
                <w:sz w:val="17"/>
              </w:rPr>
            </w:pPr>
            <w:r w:rsidRPr="001F7298">
              <w:rPr>
                <w:sz w:val="17"/>
              </w:rPr>
              <w:t>8</w:t>
            </w:r>
          </w:p>
        </w:tc>
        <w:tc>
          <w:tcPr>
            <w:tcW w:w="680" w:type="dxa"/>
            <w:shd w:val="clear" w:color="auto" w:fill="auto"/>
            <w:vAlign w:val="bottom"/>
          </w:tcPr>
          <w:p w14:paraId="37B713DB" w14:textId="77777777" w:rsidR="009B732F" w:rsidRPr="001F7298" w:rsidRDefault="009B732F" w:rsidP="001F7298">
            <w:pPr>
              <w:shd w:val="clear" w:color="auto" w:fill="FFFFFF"/>
              <w:tabs>
                <w:tab w:val="left" w:pos="288"/>
                <w:tab w:val="left" w:pos="576"/>
                <w:tab w:val="left" w:pos="864"/>
                <w:tab w:val="left" w:pos="1152"/>
              </w:tabs>
              <w:spacing w:before="40" w:after="40" w:line="210" w:lineRule="exact"/>
              <w:ind w:right="43"/>
              <w:jc w:val="right"/>
              <w:rPr>
                <w:sz w:val="17"/>
              </w:rPr>
            </w:pPr>
            <w:r w:rsidRPr="001F7298">
              <w:rPr>
                <w:sz w:val="17"/>
              </w:rPr>
              <w:t>9</w:t>
            </w:r>
          </w:p>
        </w:tc>
        <w:tc>
          <w:tcPr>
            <w:tcW w:w="679" w:type="dxa"/>
            <w:shd w:val="clear" w:color="auto" w:fill="auto"/>
            <w:vAlign w:val="bottom"/>
          </w:tcPr>
          <w:p w14:paraId="05819553" w14:textId="77777777" w:rsidR="009B732F" w:rsidRPr="001F7298" w:rsidRDefault="009B732F" w:rsidP="001F7298">
            <w:pPr>
              <w:shd w:val="clear" w:color="auto" w:fill="FFFFFF"/>
              <w:tabs>
                <w:tab w:val="left" w:pos="288"/>
                <w:tab w:val="left" w:pos="576"/>
                <w:tab w:val="left" w:pos="864"/>
                <w:tab w:val="left" w:pos="1152"/>
              </w:tabs>
              <w:spacing w:before="40" w:after="40" w:line="210" w:lineRule="exact"/>
              <w:ind w:right="43"/>
              <w:jc w:val="right"/>
              <w:rPr>
                <w:sz w:val="17"/>
              </w:rPr>
            </w:pPr>
            <w:r w:rsidRPr="001F7298">
              <w:rPr>
                <w:sz w:val="17"/>
              </w:rPr>
              <w:t>10</w:t>
            </w:r>
          </w:p>
        </w:tc>
        <w:tc>
          <w:tcPr>
            <w:tcW w:w="680" w:type="dxa"/>
            <w:shd w:val="clear" w:color="auto" w:fill="auto"/>
            <w:vAlign w:val="bottom"/>
          </w:tcPr>
          <w:p w14:paraId="574A4B25" w14:textId="77777777" w:rsidR="009B732F" w:rsidRPr="001F7298" w:rsidRDefault="009B732F" w:rsidP="001F7298">
            <w:pPr>
              <w:shd w:val="clear" w:color="auto" w:fill="FFFFFF"/>
              <w:tabs>
                <w:tab w:val="left" w:pos="288"/>
                <w:tab w:val="left" w:pos="576"/>
                <w:tab w:val="left" w:pos="864"/>
                <w:tab w:val="left" w:pos="1152"/>
              </w:tabs>
              <w:spacing w:before="40" w:after="40" w:line="210" w:lineRule="exact"/>
              <w:ind w:right="43"/>
              <w:jc w:val="right"/>
              <w:rPr>
                <w:sz w:val="17"/>
              </w:rPr>
            </w:pPr>
            <w:r w:rsidRPr="001F7298">
              <w:rPr>
                <w:sz w:val="17"/>
              </w:rPr>
              <w:t>10</w:t>
            </w:r>
          </w:p>
        </w:tc>
      </w:tr>
      <w:tr w:rsidR="009B732F" w:rsidRPr="001F7298" w14:paraId="1DA813DA" w14:textId="77777777">
        <w:trPr>
          <w:cantSplit/>
        </w:trPr>
        <w:tc>
          <w:tcPr>
            <w:tcW w:w="2691" w:type="dxa"/>
            <w:shd w:val="clear" w:color="auto" w:fill="auto"/>
            <w:vAlign w:val="bottom"/>
          </w:tcPr>
          <w:p w14:paraId="06DC48C7" w14:textId="77777777" w:rsidR="009B732F" w:rsidRPr="001F7298" w:rsidRDefault="001F7298" w:rsidP="001F7298">
            <w:pPr>
              <w:shd w:val="clear" w:color="auto" w:fill="FFFFFF"/>
              <w:tabs>
                <w:tab w:val="left" w:pos="164"/>
                <w:tab w:val="left" w:pos="338"/>
                <w:tab w:val="left" w:pos="864"/>
                <w:tab w:val="left" w:pos="1152"/>
              </w:tabs>
              <w:spacing w:before="40" w:after="40" w:line="210" w:lineRule="exact"/>
              <w:ind w:left="338" w:hanging="338"/>
              <w:rPr>
                <w:sz w:val="17"/>
              </w:rPr>
            </w:pPr>
            <w:r w:rsidRPr="001F7298">
              <w:rPr>
                <w:sz w:val="17"/>
              </w:rPr>
              <w:tab/>
              <w:t>–</w:t>
            </w:r>
            <w:r w:rsidRPr="001F7298">
              <w:rPr>
                <w:sz w:val="17"/>
              </w:rPr>
              <w:tab/>
            </w:r>
            <w:r w:rsidR="009B732F" w:rsidRPr="001F7298">
              <w:rPr>
                <w:sz w:val="17"/>
              </w:rPr>
              <w:t>экономики</w:t>
            </w:r>
          </w:p>
        </w:tc>
        <w:tc>
          <w:tcPr>
            <w:tcW w:w="441" w:type="dxa"/>
            <w:shd w:val="clear" w:color="auto" w:fill="auto"/>
            <w:vAlign w:val="bottom"/>
          </w:tcPr>
          <w:p w14:paraId="4BE09C63" w14:textId="77777777" w:rsidR="009B732F" w:rsidRPr="001F7298" w:rsidRDefault="009B732F" w:rsidP="001F7298">
            <w:pPr>
              <w:shd w:val="clear" w:color="auto" w:fill="FFFFFF"/>
              <w:tabs>
                <w:tab w:val="left" w:pos="288"/>
                <w:tab w:val="left" w:pos="576"/>
                <w:tab w:val="left" w:pos="864"/>
                <w:tab w:val="left" w:pos="1152"/>
              </w:tabs>
              <w:spacing w:before="40" w:after="40" w:line="210" w:lineRule="exact"/>
              <w:ind w:right="43"/>
              <w:jc w:val="right"/>
              <w:rPr>
                <w:sz w:val="17"/>
              </w:rPr>
            </w:pPr>
            <w:r w:rsidRPr="001F7298">
              <w:rPr>
                <w:sz w:val="17"/>
              </w:rPr>
              <w:t>19</w:t>
            </w:r>
          </w:p>
        </w:tc>
        <w:tc>
          <w:tcPr>
            <w:tcW w:w="679" w:type="dxa"/>
            <w:shd w:val="clear" w:color="auto" w:fill="auto"/>
            <w:vAlign w:val="bottom"/>
          </w:tcPr>
          <w:p w14:paraId="02DC4E3F" w14:textId="77777777" w:rsidR="009B732F" w:rsidRPr="001F7298" w:rsidRDefault="009B732F" w:rsidP="001F7298">
            <w:pPr>
              <w:shd w:val="clear" w:color="auto" w:fill="FFFFFF"/>
              <w:tabs>
                <w:tab w:val="left" w:pos="288"/>
                <w:tab w:val="left" w:pos="576"/>
                <w:tab w:val="left" w:pos="864"/>
                <w:tab w:val="left" w:pos="1152"/>
              </w:tabs>
              <w:spacing w:before="40" w:after="40" w:line="210" w:lineRule="exact"/>
              <w:ind w:right="43"/>
              <w:jc w:val="right"/>
              <w:rPr>
                <w:sz w:val="17"/>
              </w:rPr>
            </w:pPr>
            <w:r w:rsidRPr="001F7298">
              <w:rPr>
                <w:sz w:val="17"/>
              </w:rPr>
              <w:t>25</w:t>
            </w:r>
          </w:p>
        </w:tc>
        <w:tc>
          <w:tcPr>
            <w:tcW w:w="680" w:type="dxa"/>
            <w:shd w:val="clear" w:color="auto" w:fill="auto"/>
            <w:vAlign w:val="bottom"/>
          </w:tcPr>
          <w:p w14:paraId="58B276EA" w14:textId="77777777" w:rsidR="009B732F" w:rsidRPr="001F7298" w:rsidRDefault="009B732F" w:rsidP="001F7298">
            <w:pPr>
              <w:shd w:val="clear" w:color="auto" w:fill="FFFFFF"/>
              <w:tabs>
                <w:tab w:val="left" w:pos="288"/>
                <w:tab w:val="left" w:pos="576"/>
                <w:tab w:val="left" w:pos="864"/>
                <w:tab w:val="left" w:pos="1152"/>
              </w:tabs>
              <w:spacing w:before="40" w:after="40" w:line="210" w:lineRule="exact"/>
              <w:ind w:right="43"/>
              <w:jc w:val="right"/>
              <w:rPr>
                <w:sz w:val="17"/>
              </w:rPr>
            </w:pPr>
            <w:r w:rsidRPr="001F7298">
              <w:rPr>
                <w:sz w:val="17"/>
              </w:rPr>
              <w:t>14</w:t>
            </w:r>
          </w:p>
        </w:tc>
        <w:tc>
          <w:tcPr>
            <w:tcW w:w="679" w:type="dxa"/>
            <w:shd w:val="clear" w:color="auto" w:fill="auto"/>
            <w:vAlign w:val="bottom"/>
          </w:tcPr>
          <w:p w14:paraId="5188D968" w14:textId="77777777" w:rsidR="009B732F" w:rsidRPr="001F7298" w:rsidRDefault="009B732F" w:rsidP="001F7298">
            <w:pPr>
              <w:shd w:val="clear" w:color="auto" w:fill="FFFFFF"/>
              <w:tabs>
                <w:tab w:val="left" w:pos="288"/>
                <w:tab w:val="left" w:pos="576"/>
                <w:tab w:val="left" w:pos="864"/>
                <w:tab w:val="left" w:pos="1152"/>
              </w:tabs>
              <w:spacing w:before="40" w:after="40" w:line="210" w:lineRule="exact"/>
              <w:ind w:right="43"/>
              <w:jc w:val="right"/>
              <w:rPr>
                <w:sz w:val="17"/>
              </w:rPr>
            </w:pPr>
            <w:r w:rsidRPr="001F7298">
              <w:rPr>
                <w:sz w:val="17"/>
              </w:rPr>
              <w:t>16</w:t>
            </w:r>
          </w:p>
        </w:tc>
        <w:tc>
          <w:tcPr>
            <w:tcW w:w="680" w:type="dxa"/>
            <w:shd w:val="clear" w:color="auto" w:fill="auto"/>
            <w:vAlign w:val="bottom"/>
          </w:tcPr>
          <w:p w14:paraId="0A0958EE" w14:textId="77777777" w:rsidR="009B732F" w:rsidRPr="001F7298" w:rsidRDefault="009B732F" w:rsidP="001F7298">
            <w:pPr>
              <w:shd w:val="clear" w:color="auto" w:fill="FFFFFF"/>
              <w:tabs>
                <w:tab w:val="left" w:pos="288"/>
                <w:tab w:val="left" w:pos="576"/>
                <w:tab w:val="left" w:pos="864"/>
                <w:tab w:val="left" w:pos="1152"/>
              </w:tabs>
              <w:spacing w:before="40" w:after="40" w:line="210" w:lineRule="exact"/>
              <w:ind w:right="43"/>
              <w:jc w:val="right"/>
              <w:rPr>
                <w:sz w:val="17"/>
              </w:rPr>
            </w:pPr>
            <w:r w:rsidRPr="001F7298">
              <w:rPr>
                <w:sz w:val="17"/>
              </w:rPr>
              <w:t>18</w:t>
            </w:r>
          </w:p>
        </w:tc>
        <w:tc>
          <w:tcPr>
            <w:tcW w:w="679" w:type="dxa"/>
            <w:shd w:val="clear" w:color="auto" w:fill="auto"/>
            <w:vAlign w:val="bottom"/>
          </w:tcPr>
          <w:p w14:paraId="23A55663" w14:textId="77777777" w:rsidR="009B732F" w:rsidRPr="001F7298" w:rsidRDefault="009B732F" w:rsidP="001F7298">
            <w:pPr>
              <w:shd w:val="clear" w:color="auto" w:fill="FFFFFF"/>
              <w:tabs>
                <w:tab w:val="left" w:pos="288"/>
                <w:tab w:val="left" w:pos="576"/>
                <w:tab w:val="left" w:pos="864"/>
                <w:tab w:val="left" w:pos="1152"/>
              </w:tabs>
              <w:spacing w:before="40" w:after="40" w:line="210" w:lineRule="exact"/>
              <w:ind w:right="43"/>
              <w:jc w:val="right"/>
              <w:rPr>
                <w:sz w:val="17"/>
              </w:rPr>
            </w:pPr>
            <w:r w:rsidRPr="001F7298">
              <w:rPr>
                <w:sz w:val="17"/>
              </w:rPr>
              <w:t>15</w:t>
            </w:r>
          </w:p>
        </w:tc>
        <w:tc>
          <w:tcPr>
            <w:tcW w:w="680" w:type="dxa"/>
            <w:shd w:val="clear" w:color="auto" w:fill="auto"/>
            <w:vAlign w:val="bottom"/>
          </w:tcPr>
          <w:p w14:paraId="18EFE916" w14:textId="77777777" w:rsidR="009B732F" w:rsidRPr="001F7298" w:rsidRDefault="009B732F" w:rsidP="001F7298">
            <w:pPr>
              <w:shd w:val="clear" w:color="auto" w:fill="FFFFFF"/>
              <w:tabs>
                <w:tab w:val="left" w:pos="288"/>
                <w:tab w:val="left" w:pos="576"/>
                <w:tab w:val="left" w:pos="864"/>
                <w:tab w:val="left" w:pos="1152"/>
              </w:tabs>
              <w:spacing w:before="40" w:after="40" w:line="210" w:lineRule="exact"/>
              <w:ind w:right="43"/>
              <w:jc w:val="right"/>
              <w:rPr>
                <w:sz w:val="17"/>
              </w:rPr>
            </w:pPr>
            <w:r w:rsidRPr="001F7298">
              <w:rPr>
                <w:sz w:val="17"/>
              </w:rPr>
              <w:t>17</w:t>
            </w:r>
          </w:p>
        </w:tc>
        <w:tc>
          <w:tcPr>
            <w:tcW w:w="679" w:type="dxa"/>
            <w:shd w:val="clear" w:color="auto" w:fill="auto"/>
            <w:vAlign w:val="bottom"/>
          </w:tcPr>
          <w:p w14:paraId="46CDB1A8" w14:textId="77777777" w:rsidR="009B732F" w:rsidRPr="001F7298" w:rsidRDefault="009B732F" w:rsidP="001F7298">
            <w:pPr>
              <w:shd w:val="clear" w:color="auto" w:fill="FFFFFF"/>
              <w:tabs>
                <w:tab w:val="left" w:pos="288"/>
                <w:tab w:val="left" w:pos="576"/>
                <w:tab w:val="left" w:pos="864"/>
                <w:tab w:val="left" w:pos="1152"/>
              </w:tabs>
              <w:spacing w:before="40" w:after="40" w:line="210" w:lineRule="exact"/>
              <w:ind w:right="43"/>
              <w:jc w:val="right"/>
              <w:rPr>
                <w:sz w:val="17"/>
              </w:rPr>
            </w:pPr>
            <w:r w:rsidRPr="001F7298">
              <w:rPr>
                <w:sz w:val="17"/>
              </w:rPr>
              <w:t>21</w:t>
            </w:r>
          </w:p>
        </w:tc>
        <w:tc>
          <w:tcPr>
            <w:tcW w:w="680" w:type="dxa"/>
            <w:shd w:val="clear" w:color="auto" w:fill="auto"/>
            <w:vAlign w:val="bottom"/>
          </w:tcPr>
          <w:p w14:paraId="5C254A81" w14:textId="77777777" w:rsidR="009B732F" w:rsidRPr="001F7298" w:rsidRDefault="009B732F" w:rsidP="001F7298">
            <w:pPr>
              <w:shd w:val="clear" w:color="auto" w:fill="FFFFFF"/>
              <w:tabs>
                <w:tab w:val="left" w:pos="288"/>
                <w:tab w:val="left" w:pos="576"/>
                <w:tab w:val="left" w:pos="864"/>
                <w:tab w:val="left" w:pos="1152"/>
              </w:tabs>
              <w:spacing w:before="40" w:after="40" w:line="210" w:lineRule="exact"/>
              <w:ind w:right="43"/>
              <w:jc w:val="right"/>
              <w:rPr>
                <w:sz w:val="17"/>
              </w:rPr>
            </w:pPr>
            <w:r w:rsidRPr="001F7298">
              <w:rPr>
                <w:sz w:val="17"/>
              </w:rPr>
              <w:t>20</w:t>
            </w:r>
          </w:p>
        </w:tc>
      </w:tr>
      <w:tr w:rsidR="009B732F" w:rsidRPr="001F7298" w14:paraId="50E000CA" w14:textId="77777777">
        <w:trPr>
          <w:cantSplit/>
        </w:trPr>
        <w:tc>
          <w:tcPr>
            <w:tcW w:w="2691" w:type="dxa"/>
            <w:shd w:val="clear" w:color="auto" w:fill="auto"/>
            <w:vAlign w:val="bottom"/>
          </w:tcPr>
          <w:p w14:paraId="540E55A1" w14:textId="77777777" w:rsidR="009B732F" w:rsidRPr="001F7298" w:rsidRDefault="001F7298" w:rsidP="001F7298">
            <w:pPr>
              <w:shd w:val="clear" w:color="auto" w:fill="FFFFFF"/>
              <w:tabs>
                <w:tab w:val="left" w:pos="164"/>
                <w:tab w:val="left" w:pos="338"/>
                <w:tab w:val="left" w:pos="864"/>
                <w:tab w:val="left" w:pos="1152"/>
              </w:tabs>
              <w:spacing w:before="40" w:after="40" w:line="210" w:lineRule="exact"/>
              <w:ind w:left="338" w:hanging="338"/>
              <w:rPr>
                <w:sz w:val="17"/>
              </w:rPr>
            </w:pPr>
            <w:r w:rsidRPr="001F7298">
              <w:rPr>
                <w:sz w:val="17"/>
              </w:rPr>
              <w:tab/>
              <w:t>–</w:t>
            </w:r>
            <w:r w:rsidRPr="001F7298">
              <w:rPr>
                <w:sz w:val="17"/>
              </w:rPr>
              <w:tab/>
            </w:r>
            <w:r w:rsidR="009B732F" w:rsidRPr="001F7298">
              <w:rPr>
                <w:sz w:val="17"/>
              </w:rPr>
              <w:t>здравоохран., физкультуры и спорта</w:t>
            </w:r>
          </w:p>
        </w:tc>
        <w:tc>
          <w:tcPr>
            <w:tcW w:w="441" w:type="dxa"/>
            <w:shd w:val="clear" w:color="auto" w:fill="auto"/>
            <w:vAlign w:val="bottom"/>
          </w:tcPr>
          <w:p w14:paraId="44F7ED9C" w14:textId="77777777" w:rsidR="009B732F" w:rsidRPr="001F7298" w:rsidRDefault="009B732F" w:rsidP="001F7298">
            <w:pPr>
              <w:shd w:val="clear" w:color="auto" w:fill="FFFFFF"/>
              <w:tabs>
                <w:tab w:val="left" w:pos="288"/>
                <w:tab w:val="left" w:pos="576"/>
                <w:tab w:val="left" w:pos="864"/>
                <w:tab w:val="left" w:pos="1152"/>
              </w:tabs>
              <w:spacing w:before="40" w:after="40" w:line="210" w:lineRule="exact"/>
              <w:ind w:right="43"/>
              <w:jc w:val="right"/>
              <w:rPr>
                <w:sz w:val="17"/>
              </w:rPr>
            </w:pPr>
            <w:r w:rsidRPr="001F7298">
              <w:rPr>
                <w:sz w:val="17"/>
              </w:rPr>
              <w:t>29</w:t>
            </w:r>
          </w:p>
        </w:tc>
        <w:tc>
          <w:tcPr>
            <w:tcW w:w="679" w:type="dxa"/>
            <w:shd w:val="clear" w:color="auto" w:fill="auto"/>
            <w:vAlign w:val="bottom"/>
          </w:tcPr>
          <w:p w14:paraId="766357A1" w14:textId="77777777" w:rsidR="009B732F" w:rsidRPr="001F7298" w:rsidRDefault="009B732F" w:rsidP="001F7298">
            <w:pPr>
              <w:shd w:val="clear" w:color="auto" w:fill="FFFFFF"/>
              <w:tabs>
                <w:tab w:val="left" w:pos="288"/>
                <w:tab w:val="left" w:pos="576"/>
                <w:tab w:val="left" w:pos="864"/>
                <w:tab w:val="left" w:pos="1152"/>
              </w:tabs>
              <w:spacing w:before="40" w:after="40" w:line="210" w:lineRule="exact"/>
              <w:ind w:right="43"/>
              <w:jc w:val="right"/>
              <w:rPr>
                <w:sz w:val="17"/>
              </w:rPr>
            </w:pPr>
            <w:r w:rsidRPr="001F7298">
              <w:rPr>
                <w:sz w:val="17"/>
              </w:rPr>
              <w:t>26</w:t>
            </w:r>
          </w:p>
        </w:tc>
        <w:tc>
          <w:tcPr>
            <w:tcW w:w="680" w:type="dxa"/>
            <w:shd w:val="clear" w:color="auto" w:fill="auto"/>
            <w:vAlign w:val="bottom"/>
          </w:tcPr>
          <w:p w14:paraId="5C25B326" w14:textId="77777777" w:rsidR="009B732F" w:rsidRPr="001F7298" w:rsidRDefault="009B732F" w:rsidP="001F7298">
            <w:pPr>
              <w:shd w:val="clear" w:color="auto" w:fill="FFFFFF"/>
              <w:tabs>
                <w:tab w:val="left" w:pos="288"/>
                <w:tab w:val="left" w:pos="576"/>
                <w:tab w:val="left" w:pos="864"/>
                <w:tab w:val="left" w:pos="1152"/>
              </w:tabs>
              <w:spacing w:before="40" w:after="40" w:line="210" w:lineRule="exact"/>
              <w:ind w:right="43"/>
              <w:jc w:val="right"/>
              <w:rPr>
                <w:sz w:val="17"/>
              </w:rPr>
            </w:pPr>
            <w:r w:rsidRPr="001F7298">
              <w:rPr>
                <w:sz w:val="17"/>
              </w:rPr>
              <w:t>36</w:t>
            </w:r>
          </w:p>
        </w:tc>
        <w:tc>
          <w:tcPr>
            <w:tcW w:w="679" w:type="dxa"/>
            <w:shd w:val="clear" w:color="auto" w:fill="auto"/>
            <w:vAlign w:val="bottom"/>
          </w:tcPr>
          <w:p w14:paraId="2D5695CB" w14:textId="77777777" w:rsidR="009B732F" w:rsidRPr="001F7298" w:rsidRDefault="009B732F" w:rsidP="001F7298">
            <w:pPr>
              <w:shd w:val="clear" w:color="auto" w:fill="FFFFFF"/>
              <w:tabs>
                <w:tab w:val="left" w:pos="288"/>
                <w:tab w:val="left" w:pos="576"/>
                <w:tab w:val="left" w:pos="864"/>
                <w:tab w:val="left" w:pos="1152"/>
              </w:tabs>
              <w:spacing w:before="40" w:after="40" w:line="210" w:lineRule="exact"/>
              <w:ind w:right="43"/>
              <w:jc w:val="right"/>
              <w:rPr>
                <w:sz w:val="17"/>
              </w:rPr>
            </w:pPr>
            <w:r w:rsidRPr="001F7298">
              <w:rPr>
                <w:sz w:val="17"/>
              </w:rPr>
              <w:t>26</w:t>
            </w:r>
          </w:p>
        </w:tc>
        <w:tc>
          <w:tcPr>
            <w:tcW w:w="680" w:type="dxa"/>
            <w:shd w:val="clear" w:color="auto" w:fill="auto"/>
            <w:vAlign w:val="bottom"/>
          </w:tcPr>
          <w:p w14:paraId="6DBD502E" w14:textId="77777777" w:rsidR="009B732F" w:rsidRPr="001F7298" w:rsidRDefault="009B732F" w:rsidP="001F7298">
            <w:pPr>
              <w:shd w:val="clear" w:color="auto" w:fill="FFFFFF"/>
              <w:tabs>
                <w:tab w:val="left" w:pos="288"/>
                <w:tab w:val="left" w:pos="576"/>
                <w:tab w:val="left" w:pos="864"/>
                <w:tab w:val="left" w:pos="1152"/>
              </w:tabs>
              <w:spacing w:before="40" w:after="40" w:line="210" w:lineRule="exact"/>
              <w:ind w:right="43"/>
              <w:jc w:val="right"/>
              <w:rPr>
                <w:sz w:val="17"/>
              </w:rPr>
            </w:pPr>
            <w:r w:rsidRPr="001F7298">
              <w:rPr>
                <w:sz w:val="17"/>
              </w:rPr>
              <w:t>25</w:t>
            </w:r>
          </w:p>
        </w:tc>
        <w:tc>
          <w:tcPr>
            <w:tcW w:w="679" w:type="dxa"/>
            <w:shd w:val="clear" w:color="auto" w:fill="auto"/>
            <w:vAlign w:val="bottom"/>
          </w:tcPr>
          <w:p w14:paraId="12B9E0D6" w14:textId="77777777" w:rsidR="009B732F" w:rsidRPr="001F7298" w:rsidRDefault="009B732F" w:rsidP="001F7298">
            <w:pPr>
              <w:shd w:val="clear" w:color="auto" w:fill="FFFFFF"/>
              <w:tabs>
                <w:tab w:val="left" w:pos="288"/>
                <w:tab w:val="left" w:pos="576"/>
                <w:tab w:val="left" w:pos="864"/>
                <w:tab w:val="left" w:pos="1152"/>
              </w:tabs>
              <w:spacing w:before="40" w:after="40" w:line="210" w:lineRule="exact"/>
              <w:ind w:right="43"/>
              <w:jc w:val="right"/>
              <w:rPr>
                <w:sz w:val="17"/>
              </w:rPr>
            </w:pPr>
            <w:r w:rsidRPr="001F7298">
              <w:rPr>
                <w:sz w:val="17"/>
              </w:rPr>
              <w:t>24</w:t>
            </w:r>
          </w:p>
        </w:tc>
        <w:tc>
          <w:tcPr>
            <w:tcW w:w="680" w:type="dxa"/>
            <w:shd w:val="clear" w:color="auto" w:fill="auto"/>
            <w:vAlign w:val="bottom"/>
          </w:tcPr>
          <w:p w14:paraId="7FF32969" w14:textId="77777777" w:rsidR="009B732F" w:rsidRPr="001F7298" w:rsidRDefault="009B732F" w:rsidP="001F7298">
            <w:pPr>
              <w:shd w:val="clear" w:color="auto" w:fill="FFFFFF"/>
              <w:tabs>
                <w:tab w:val="left" w:pos="288"/>
                <w:tab w:val="left" w:pos="576"/>
                <w:tab w:val="left" w:pos="864"/>
                <w:tab w:val="left" w:pos="1152"/>
              </w:tabs>
              <w:spacing w:before="40" w:after="40" w:line="210" w:lineRule="exact"/>
              <w:ind w:right="43"/>
              <w:jc w:val="right"/>
              <w:rPr>
                <w:sz w:val="17"/>
              </w:rPr>
            </w:pPr>
            <w:r w:rsidRPr="001F7298">
              <w:rPr>
                <w:sz w:val="17"/>
              </w:rPr>
              <w:t>25</w:t>
            </w:r>
          </w:p>
        </w:tc>
        <w:tc>
          <w:tcPr>
            <w:tcW w:w="679" w:type="dxa"/>
            <w:shd w:val="clear" w:color="auto" w:fill="auto"/>
            <w:vAlign w:val="bottom"/>
          </w:tcPr>
          <w:p w14:paraId="2E889FC6" w14:textId="77777777" w:rsidR="009B732F" w:rsidRPr="001F7298" w:rsidRDefault="009B732F" w:rsidP="001F7298">
            <w:pPr>
              <w:shd w:val="clear" w:color="auto" w:fill="FFFFFF"/>
              <w:tabs>
                <w:tab w:val="left" w:pos="288"/>
                <w:tab w:val="left" w:pos="576"/>
                <w:tab w:val="left" w:pos="864"/>
                <w:tab w:val="left" w:pos="1152"/>
              </w:tabs>
              <w:spacing w:before="40" w:after="40" w:line="210" w:lineRule="exact"/>
              <w:ind w:right="43"/>
              <w:jc w:val="right"/>
              <w:rPr>
                <w:sz w:val="17"/>
              </w:rPr>
            </w:pPr>
            <w:r w:rsidRPr="001F7298">
              <w:rPr>
                <w:sz w:val="17"/>
              </w:rPr>
              <w:t>27</w:t>
            </w:r>
          </w:p>
        </w:tc>
        <w:tc>
          <w:tcPr>
            <w:tcW w:w="680" w:type="dxa"/>
            <w:shd w:val="clear" w:color="auto" w:fill="auto"/>
            <w:vAlign w:val="bottom"/>
          </w:tcPr>
          <w:p w14:paraId="4A6647DF" w14:textId="77777777" w:rsidR="009B732F" w:rsidRPr="001F7298" w:rsidRDefault="009B732F" w:rsidP="001F7298">
            <w:pPr>
              <w:shd w:val="clear" w:color="auto" w:fill="FFFFFF"/>
              <w:tabs>
                <w:tab w:val="left" w:pos="288"/>
                <w:tab w:val="left" w:pos="576"/>
                <w:tab w:val="left" w:pos="864"/>
                <w:tab w:val="left" w:pos="1152"/>
              </w:tabs>
              <w:spacing w:before="40" w:after="40" w:line="210" w:lineRule="exact"/>
              <w:ind w:right="43"/>
              <w:jc w:val="right"/>
              <w:rPr>
                <w:sz w:val="17"/>
              </w:rPr>
            </w:pPr>
            <w:r w:rsidRPr="001F7298">
              <w:rPr>
                <w:sz w:val="17"/>
              </w:rPr>
              <w:t>27</w:t>
            </w:r>
          </w:p>
        </w:tc>
      </w:tr>
      <w:tr w:rsidR="009B732F" w:rsidRPr="001F7298" w14:paraId="100FD5FF" w14:textId="77777777">
        <w:trPr>
          <w:cantSplit/>
        </w:trPr>
        <w:tc>
          <w:tcPr>
            <w:tcW w:w="2691" w:type="dxa"/>
            <w:tcBorders>
              <w:bottom w:val="single" w:sz="12" w:space="0" w:color="auto"/>
            </w:tcBorders>
            <w:shd w:val="clear" w:color="auto" w:fill="auto"/>
            <w:vAlign w:val="bottom"/>
          </w:tcPr>
          <w:p w14:paraId="3C8B29DD" w14:textId="77777777" w:rsidR="009B732F" w:rsidRPr="001F7298" w:rsidRDefault="001F7298" w:rsidP="001F7298">
            <w:pPr>
              <w:shd w:val="clear" w:color="auto" w:fill="FFFFFF"/>
              <w:tabs>
                <w:tab w:val="left" w:pos="164"/>
                <w:tab w:val="left" w:pos="338"/>
                <w:tab w:val="left" w:pos="864"/>
                <w:tab w:val="left" w:pos="1152"/>
              </w:tabs>
              <w:spacing w:before="40" w:after="40" w:line="210" w:lineRule="exact"/>
              <w:ind w:left="338" w:hanging="338"/>
              <w:rPr>
                <w:sz w:val="17"/>
              </w:rPr>
            </w:pPr>
            <w:r w:rsidRPr="001F7298">
              <w:rPr>
                <w:sz w:val="17"/>
              </w:rPr>
              <w:tab/>
              <w:t>–</w:t>
            </w:r>
            <w:r w:rsidRPr="001F7298">
              <w:rPr>
                <w:sz w:val="17"/>
              </w:rPr>
              <w:tab/>
            </w:r>
            <w:r w:rsidR="009B732F" w:rsidRPr="001F7298">
              <w:rPr>
                <w:sz w:val="17"/>
              </w:rPr>
              <w:t>просвещения, искусства и кинематографии</w:t>
            </w:r>
          </w:p>
        </w:tc>
        <w:tc>
          <w:tcPr>
            <w:tcW w:w="441" w:type="dxa"/>
            <w:tcBorders>
              <w:bottom w:val="single" w:sz="12" w:space="0" w:color="auto"/>
            </w:tcBorders>
            <w:shd w:val="clear" w:color="auto" w:fill="auto"/>
            <w:vAlign w:val="bottom"/>
          </w:tcPr>
          <w:p w14:paraId="41D1CD04" w14:textId="77777777" w:rsidR="009B732F" w:rsidRPr="001F7298" w:rsidRDefault="009B732F" w:rsidP="001F7298">
            <w:pPr>
              <w:shd w:val="clear" w:color="auto" w:fill="FFFFFF"/>
              <w:tabs>
                <w:tab w:val="left" w:pos="288"/>
                <w:tab w:val="left" w:pos="576"/>
                <w:tab w:val="left" w:pos="864"/>
                <w:tab w:val="left" w:pos="1152"/>
              </w:tabs>
              <w:spacing w:before="40" w:after="40" w:line="210" w:lineRule="exact"/>
              <w:ind w:right="43"/>
              <w:jc w:val="right"/>
              <w:rPr>
                <w:sz w:val="17"/>
              </w:rPr>
            </w:pPr>
            <w:r w:rsidRPr="001F7298">
              <w:rPr>
                <w:sz w:val="17"/>
              </w:rPr>
              <w:t>42</w:t>
            </w:r>
          </w:p>
        </w:tc>
        <w:tc>
          <w:tcPr>
            <w:tcW w:w="679" w:type="dxa"/>
            <w:tcBorders>
              <w:bottom w:val="single" w:sz="12" w:space="0" w:color="auto"/>
            </w:tcBorders>
            <w:shd w:val="clear" w:color="auto" w:fill="auto"/>
            <w:vAlign w:val="bottom"/>
          </w:tcPr>
          <w:p w14:paraId="28B2E21B" w14:textId="77777777" w:rsidR="009B732F" w:rsidRPr="001F7298" w:rsidRDefault="009B732F" w:rsidP="001F7298">
            <w:pPr>
              <w:shd w:val="clear" w:color="auto" w:fill="FFFFFF"/>
              <w:tabs>
                <w:tab w:val="left" w:pos="288"/>
                <w:tab w:val="left" w:pos="576"/>
                <w:tab w:val="left" w:pos="864"/>
                <w:tab w:val="left" w:pos="1152"/>
              </w:tabs>
              <w:spacing w:before="40" w:after="40" w:line="210" w:lineRule="exact"/>
              <w:ind w:right="43"/>
              <w:jc w:val="right"/>
              <w:rPr>
                <w:sz w:val="17"/>
              </w:rPr>
            </w:pPr>
            <w:r w:rsidRPr="001F7298">
              <w:rPr>
                <w:sz w:val="17"/>
              </w:rPr>
              <w:t>36</w:t>
            </w:r>
          </w:p>
        </w:tc>
        <w:tc>
          <w:tcPr>
            <w:tcW w:w="680" w:type="dxa"/>
            <w:tcBorders>
              <w:bottom w:val="single" w:sz="12" w:space="0" w:color="auto"/>
            </w:tcBorders>
            <w:shd w:val="clear" w:color="auto" w:fill="auto"/>
            <w:vAlign w:val="bottom"/>
          </w:tcPr>
          <w:p w14:paraId="7198DC81" w14:textId="77777777" w:rsidR="009B732F" w:rsidRPr="001F7298" w:rsidRDefault="009B732F" w:rsidP="001F7298">
            <w:pPr>
              <w:shd w:val="clear" w:color="auto" w:fill="FFFFFF"/>
              <w:tabs>
                <w:tab w:val="left" w:pos="288"/>
                <w:tab w:val="left" w:pos="576"/>
                <w:tab w:val="left" w:pos="864"/>
                <w:tab w:val="left" w:pos="1152"/>
              </w:tabs>
              <w:spacing w:before="40" w:after="40" w:line="210" w:lineRule="exact"/>
              <w:ind w:right="43"/>
              <w:jc w:val="right"/>
              <w:rPr>
                <w:sz w:val="17"/>
              </w:rPr>
            </w:pPr>
            <w:r w:rsidRPr="001F7298">
              <w:rPr>
                <w:sz w:val="17"/>
              </w:rPr>
              <w:t>32</w:t>
            </w:r>
          </w:p>
        </w:tc>
        <w:tc>
          <w:tcPr>
            <w:tcW w:w="679" w:type="dxa"/>
            <w:tcBorders>
              <w:bottom w:val="single" w:sz="12" w:space="0" w:color="auto"/>
            </w:tcBorders>
            <w:shd w:val="clear" w:color="auto" w:fill="auto"/>
            <w:vAlign w:val="bottom"/>
          </w:tcPr>
          <w:p w14:paraId="105031A2" w14:textId="77777777" w:rsidR="009B732F" w:rsidRPr="001F7298" w:rsidRDefault="009B732F" w:rsidP="001F7298">
            <w:pPr>
              <w:shd w:val="clear" w:color="auto" w:fill="FFFFFF"/>
              <w:tabs>
                <w:tab w:val="left" w:pos="288"/>
                <w:tab w:val="left" w:pos="576"/>
                <w:tab w:val="left" w:pos="864"/>
                <w:tab w:val="left" w:pos="1152"/>
              </w:tabs>
              <w:spacing w:before="40" w:after="40" w:line="210" w:lineRule="exact"/>
              <w:ind w:right="43"/>
              <w:jc w:val="right"/>
              <w:rPr>
                <w:sz w:val="17"/>
              </w:rPr>
            </w:pPr>
            <w:r w:rsidRPr="001F7298">
              <w:rPr>
                <w:sz w:val="17"/>
              </w:rPr>
              <w:t>31</w:t>
            </w:r>
          </w:p>
        </w:tc>
        <w:tc>
          <w:tcPr>
            <w:tcW w:w="680" w:type="dxa"/>
            <w:tcBorders>
              <w:bottom w:val="single" w:sz="12" w:space="0" w:color="auto"/>
            </w:tcBorders>
            <w:shd w:val="clear" w:color="auto" w:fill="auto"/>
            <w:vAlign w:val="bottom"/>
          </w:tcPr>
          <w:p w14:paraId="6F8CD590" w14:textId="77777777" w:rsidR="009B732F" w:rsidRPr="001F7298" w:rsidRDefault="009B732F" w:rsidP="001F7298">
            <w:pPr>
              <w:shd w:val="clear" w:color="auto" w:fill="FFFFFF"/>
              <w:tabs>
                <w:tab w:val="left" w:pos="288"/>
                <w:tab w:val="left" w:pos="576"/>
                <w:tab w:val="left" w:pos="864"/>
                <w:tab w:val="left" w:pos="1152"/>
              </w:tabs>
              <w:spacing w:before="40" w:after="40" w:line="210" w:lineRule="exact"/>
              <w:ind w:right="43"/>
              <w:jc w:val="right"/>
              <w:rPr>
                <w:sz w:val="17"/>
              </w:rPr>
            </w:pPr>
            <w:r w:rsidRPr="001F7298">
              <w:rPr>
                <w:sz w:val="17"/>
              </w:rPr>
              <w:t>32</w:t>
            </w:r>
          </w:p>
        </w:tc>
        <w:tc>
          <w:tcPr>
            <w:tcW w:w="679" w:type="dxa"/>
            <w:tcBorders>
              <w:bottom w:val="single" w:sz="12" w:space="0" w:color="auto"/>
            </w:tcBorders>
            <w:shd w:val="clear" w:color="auto" w:fill="auto"/>
            <w:vAlign w:val="bottom"/>
          </w:tcPr>
          <w:p w14:paraId="08E9DA9F" w14:textId="77777777" w:rsidR="009B732F" w:rsidRPr="001F7298" w:rsidRDefault="009B732F" w:rsidP="001F7298">
            <w:pPr>
              <w:shd w:val="clear" w:color="auto" w:fill="FFFFFF"/>
              <w:tabs>
                <w:tab w:val="left" w:pos="288"/>
                <w:tab w:val="left" w:pos="576"/>
                <w:tab w:val="left" w:pos="864"/>
                <w:tab w:val="left" w:pos="1152"/>
              </w:tabs>
              <w:spacing w:before="40" w:after="40" w:line="210" w:lineRule="exact"/>
              <w:ind w:right="43"/>
              <w:jc w:val="right"/>
              <w:rPr>
                <w:sz w:val="17"/>
              </w:rPr>
            </w:pPr>
            <w:r w:rsidRPr="001F7298">
              <w:rPr>
                <w:sz w:val="17"/>
              </w:rPr>
              <w:t>38</w:t>
            </w:r>
          </w:p>
        </w:tc>
        <w:tc>
          <w:tcPr>
            <w:tcW w:w="680" w:type="dxa"/>
            <w:tcBorders>
              <w:bottom w:val="single" w:sz="12" w:space="0" w:color="auto"/>
            </w:tcBorders>
            <w:shd w:val="clear" w:color="auto" w:fill="auto"/>
            <w:vAlign w:val="bottom"/>
          </w:tcPr>
          <w:p w14:paraId="0E74A90E" w14:textId="77777777" w:rsidR="009B732F" w:rsidRPr="001F7298" w:rsidRDefault="009B732F" w:rsidP="001F7298">
            <w:pPr>
              <w:shd w:val="clear" w:color="auto" w:fill="FFFFFF"/>
              <w:tabs>
                <w:tab w:val="left" w:pos="288"/>
                <w:tab w:val="left" w:pos="576"/>
                <w:tab w:val="left" w:pos="864"/>
                <w:tab w:val="left" w:pos="1152"/>
              </w:tabs>
              <w:spacing w:before="40" w:after="40" w:line="210" w:lineRule="exact"/>
              <w:ind w:right="43"/>
              <w:jc w:val="right"/>
              <w:rPr>
                <w:sz w:val="17"/>
              </w:rPr>
            </w:pPr>
            <w:r w:rsidRPr="001F7298">
              <w:rPr>
                <w:sz w:val="17"/>
              </w:rPr>
              <w:t>31</w:t>
            </w:r>
          </w:p>
        </w:tc>
        <w:tc>
          <w:tcPr>
            <w:tcW w:w="679" w:type="dxa"/>
            <w:tcBorders>
              <w:bottom w:val="single" w:sz="12" w:space="0" w:color="auto"/>
            </w:tcBorders>
            <w:shd w:val="clear" w:color="auto" w:fill="auto"/>
            <w:vAlign w:val="bottom"/>
          </w:tcPr>
          <w:p w14:paraId="2C8646C5" w14:textId="77777777" w:rsidR="009B732F" w:rsidRPr="001F7298" w:rsidRDefault="009B732F" w:rsidP="001F7298">
            <w:pPr>
              <w:shd w:val="clear" w:color="auto" w:fill="FFFFFF"/>
              <w:tabs>
                <w:tab w:val="left" w:pos="288"/>
                <w:tab w:val="left" w:pos="576"/>
                <w:tab w:val="left" w:pos="864"/>
                <w:tab w:val="left" w:pos="1152"/>
              </w:tabs>
              <w:spacing w:before="40" w:after="40" w:line="210" w:lineRule="exact"/>
              <w:ind w:right="43"/>
              <w:jc w:val="right"/>
              <w:rPr>
                <w:sz w:val="17"/>
              </w:rPr>
            </w:pPr>
            <w:r w:rsidRPr="001F7298">
              <w:rPr>
                <w:sz w:val="17"/>
              </w:rPr>
              <w:t>34</w:t>
            </w:r>
          </w:p>
        </w:tc>
        <w:tc>
          <w:tcPr>
            <w:tcW w:w="680" w:type="dxa"/>
            <w:tcBorders>
              <w:bottom w:val="single" w:sz="12" w:space="0" w:color="auto"/>
            </w:tcBorders>
            <w:shd w:val="clear" w:color="auto" w:fill="auto"/>
            <w:vAlign w:val="bottom"/>
          </w:tcPr>
          <w:p w14:paraId="3655AE63" w14:textId="77777777" w:rsidR="009B732F" w:rsidRPr="001F7298" w:rsidRDefault="009B732F" w:rsidP="001F7298">
            <w:pPr>
              <w:shd w:val="clear" w:color="auto" w:fill="FFFFFF"/>
              <w:tabs>
                <w:tab w:val="left" w:pos="288"/>
                <w:tab w:val="left" w:pos="576"/>
                <w:tab w:val="left" w:pos="864"/>
                <w:tab w:val="left" w:pos="1152"/>
              </w:tabs>
              <w:spacing w:before="40" w:after="40" w:line="210" w:lineRule="exact"/>
              <w:ind w:right="43"/>
              <w:jc w:val="right"/>
              <w:rPr>
                <w:sz w:val="17"/>
              </w:rPr>
            </w:pPr>
            <w:r w:rsidRPr="001F7298">
              <w:rPr>
                <w:sz w:val="17"/>
              </w:rPr>
              <w:t>36</w:t>
            </w:r>
          </w:p>
        </w:tc>
      </w:tr>
    </w:tbl>
    <w:p w14:paraId="4A915CCC" w14:textId="77777777" w:rsidR="00A43FD2" w:rsidRPr="00A43FD2" w:rsidRDefault="00A43FD2" w:rsidP="00A43FD2">
      <w:pPr>
        <w:pStyle w:val="SingleTxt"/>
        <w:spacing w:after="0" w:line="120" w:lineRule="exact"/>
        <w:rPr>
          <w:sz w:val="10"/>
        </w:rPr>
      </w:pPr>
    </w:p>
    <w:p w14:paraId="45A1CAB0" w14:textId="77777777" w:rsidR="009B732F" w:rsidRDefault="00A43FD2" w:rsidP="00A43FD2">
      <w:pPr>
        <w:pStyle w:val="SingleTxt"/>
      </w:pPr>
      <w:r w:rsidRPr="00137324">
        <w:tab/>
      </w:r>
      <w:r w:rsidR="009B732F">
        <w:t>Профессиональное образование после высшего профессионального учреждения</w:t>
      </w:r>
      <w:r w:rsidRPr="00A43FD2">
        <w:t xml:space="preserve"> </w:t>
      </w:r>
      <w:r w:rsidR="009B732F">
        <w:t xml:space="preserve">позволяет гражданам повышать уровень своего образования на базе высшего профессионального образования. </w:t>
      </w:r>
    </w:p>
    <w:p w14:paraId="6AE98DD6" w14:textId="77777777" w:rsidR="009B732F" w:rsidRDefault="00A43FD2" w:rsidP="00A43FD2">
      <w:pPr>
        <w:pStyle w:val="SingleTxt"/>
      </w:pPr>
      <w:r w:rsidRPr="00137324">
        <w:tab/>
      </w:r>
      <w:r w:rsidR="009B732F">
        <w:t>Одними из принципов государственной политики в области высшего и послевузовского профессионального образования являются: равная доступность высшего образования для всех с учетом способностей каждого и создание условий доступности высшего профессионального образования для женщин</w:t>
      </w:r>
    </w:p>
    <w:p w14:paraId="1CF34B06" w14:textId="77777777" w:rsidR="009B732F" w:rsidRDefault="00A43FD2" w:rsidP="00A43FD2">
      <w:pPr>
        <w:pStyle w:val="SingleTxt"/>
      </w:pPr>
      <w:r w:rsidRPr="00137324">
        <w:tab/>
      </w:r>
      <w:r w:rsidR="009B732F">
        <w:t>Для подготовки научных и научно-педагогических кадров учреждения высшего профессионального образования и научные учреждения могут создавать магистратуру, аспирантуру (ординатуру), докторантуру и вводить должность научных сотрудников.</w:t>
      </w:r>
    </w:p>
    <w:p w14:paraId="3C91D775" w14:textId="77777777" w:rsidR="009B732F" w:rsidRPr="00137324" w:rsidRDefault="00A43FD2" w:rsidP="00A43FD2">
      <w:pPr>
        <w:pStyle w:val="SingleTxt"/>
      </w:pPr>
      <w:r w:rsidRPr="00137324">
        <w:tab/>
      </w:r>
      <w:r w:rsidR="009B732F">
        <w:t>Посредством этих структур можно получить профессиональное образования после высшего профессионального учреждения.</w:t>
      </w:r>
    </w:p>
    <w:p w14:paraId="420378C6" w14:textId="77777777" w:rsidR="00A43FD2" w:rsidRPr="00137324" w:rsidRDefault="00A43FD2" w:rsidP="00A43FD2">
      <w:pPr>
        <w:pStyle w:val="SingleTxt"/>
        <w:spacing w:after="0" w:line="120" w:lineRule="exact"/>
        <w:rPr>
          <w:sz w:val="10"/>
        </w:rPr>
      </w:pPr>
    </w:p>
    <w:p w14:paraId="1A3D1288" w14:textId="77777777" w:rsidR="009B732F" w:rsidRDefault="00A43FD2" w:rsidP="00A43FD2">
      <w:pPr>
        <w:pStyle w:val="H56"/>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37324">
        <w:tab/>
      </w:r>
      <w:r w:rsidRPr="00137324">
        <w:tab/>
      </w:r>
      <w:r w:rsidR="009B732F">
        <w:t>Таблица № 7</w:t>
      </w:r>
      <w:r w:rsidR="009B732F" w:rsidRPr="006C3E35">
        <w:rPr>
          <w:rStyle w:val="a5"/>
        </w:rPr>
        <w:footnoteReference w:customMarkFollows="1" w:id="18"/>
        <w:t>*</w:t>
      </w:r>
      <w:r w:rsidR="009B732F">
        <w:t xml:space="preserve"> </w:t>
      </w:r>
    </w:p>
    <w:p w14:paraId="33FCB3A3" w14:textId="77777777" w:rsidR="009B732F" w:rsidRDefault="00A43FD2" w:rsidP="00A43FD2">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37324">
        <w:tab/>
      </w:r>
      <w:r w:rsidRPr="00137324">
        <w:tab/>
      </w:r>
      <w:r>
        <w:t xml:space="preserve">Профессорско-преподавательский </w:t>
      </w:r>
      <w:r w:rsidR="009B732F">
        <w:t>состав (в ед.)</w:t>
      </w:r>
    </w:p>
    <w:p w14:paraId="008451F4" w14:textId="77777777" w:rsidR="00A43FD2" w:rsidRPr="00A43FD2" w:rsidRDefault="00A43FD2" w:rsidP="00A43FD2">
      <w:pPr>
        <w:pStyle w:val="SingleTxt"/>
        <w:spacing w:after="0" w:line="120" w:lineRule="exact"/>
        <w:rPr>
          <w:sz w:val="10"/>
        </w:rPr>
      </w:pPr>
    </w:p>
    <w:p w14:paraId="6F48BA08" w14:textId="77777777" w:rsidR="00A43FD2" w:rsidRPr="00A43FD2" w:rsidRDefault="00A43FD2" w:rsidP="00A43FD2">
      <w:pPr>
        <w:pStyle w:val="SingleTxt"/>
        <w:spacing w:after="0" w:line="120" w:lineRule="exact"/>
        <w:rPr>
          <w:sz w:val="10"/>
        </w:rPr>
      </w:pPr>
    </w:p>
    <w:tbl>
      <w:tblPr>
        <w:tblW w:w="0" w:type="auto"/>
        <w:tblInd w:w="1251" w:type="dxa"/>
        <w:tblLayout w:type="fixed"/>
        <w:tblCellMar>
          <w:left w:w="0" w:type="dxa"/>
          <w:right w:w="0" w:type="dxa"/>
        </w:tblCellMar>
        <w:tblLook w:val="0000" w:firstRow="0" w:lastRow="0" w:firstColumn="0" w:lastColumn="0" w:noHBand="0" w:noVBand="0"/>
      </w:tblPr>
      <w:tblGrid>
        <w:gridCol w:w="2961"/>
        <w:gridCol w:w="1035"/>
        <w:gridCol w:w="1206"/>
        <w:gridCol w:w="99"/>
        <w:gridCol w:w="1060"/>
        <w:gridCol w:w="8"/>
        <w:gridCol w:w="901"/>
      </w:tblGrid>
      <w:tr w:rsidR="004D7843" w:rsidRPr="00A43FD2" w14:paraId="6CDB9F12" w14:textId="77777777">
        <w:trPr>
          <w:cantSplit/>
          <w:tblHeader/>
        </w:trPr>
        <w:tc>
          <w:tcPr>
            <w:tcW w:w="2961" w:type="dxa"/>
            <w:vMerge w:val="restart"/>
            <w:tcBorders>
              <w:top w:val="single" w:sz="4" w:space="0" w:color="auto"/>
            </w:tcBorders>
            <w:shd w:val="clear" w:color="auto" w:fill="auto"/>
            <w:vAlign w:val="bottom"/>
          </w:tcPr>
          <w:p w14:paraId="5415AE2E" w14:textId="77777777" w:rsidR="004D7843" w:rsidRPr="00A43FD2" w:rsidRDefault="004D7843" w:rsidP="004D7843">
            <w:pPr>
              <w:shd w:val="clear" w:color="auto" w:fill="FFFFFF"/>
              <w:spacing w:before="80" w:after="80" w:line="160" w:lineRule="exact"/>
              <w:rPr>
                <w:i/>
                <w:sz w:val="14"/>
              </w:rPr>
            </w:pPr>
            <w:r w:rsidRPr="00A43FD2">
              <w:rPr>
                <w:i/>
                <w:sz w:val="14"/>
              </w:rPr>
              <w:t>Годы</w:t>
            </w:r>
          </w:p>
        </w:tc>
        <w:tc>
          <w:tcPr>
            <w:tcW w:w="2241" w:type="dxa"/>
            <w:gridSpan w:val="2"/>
            <w:tcBorders>
              <w:top w:val="single" w:sz="4" w:space="0" w:color="auto"/>
              <w:bottom w:val="single" w:sz="4" w:space="0" w:color="auto"/>
            </w:tcBorders>
            <w:shd w:val="clear" w:color="auto" w:fill="auto"/>
            <w:vAlign w:val="bottom"/>
          </w:tcPr>
          <w:p w14:paraId="5EC80808" w14:textId="77777777" w:rsidR="004D7843" w:rsidRPr="00A43FD2" w:rsidRDefault="004D7843" w:rsidP="004D7843">
            <w:pPr>
              <w:shd w:val="clear" w:color="auto" w:fill="FFFFFF"/>
              <w:spacing w:before="80" w:after="40" w:line="160" w:lineRule="exact"/>
              <w:ind w:right="43"/>
              <w:jc w:val="center"/>
              <w:rPr>
                <w:i/>
                <w:sz w:val="14"/>
              </w:rPr>
            </w:pPr>
            <w:r w:rsidRPr="00A43FD2">
              <w:rPr>
                <w:i/>
                <w:sz w:val="14"/>
              </w:rPr>
              <w:t>Ученое звание</w:t>
            </w:r>
          </w:p>
        </w:tc>
        <w:tc>
          <w:tcPr>
            <w:tcW w:w="99" w:type="dxa"/>
            <w:tcBorders>
              <w:top w:val="single" w:sz="4" w:space="0" w:color="auto"/>
            </w:tcBorders>
            <w:shd w:val="clear" w:color="auto" w:fill="auto"/>
            <w:vAlign w:val="bottom"/>
          </w:tcPr>
          <w:p w14:paraId="3AE8F545" w14:textId="77777777" w:rsidR="004D7843" w:rsidRPr="00A43FD2" w:rsidRDefault="004D7843" w:rsidP="004D7843">
            <w:pPr>
              <w:shd w:val="clear" w:color="auto" w:fill="FFFFFF"/>
              <w:spacing w:before="80" w:after="40" w:line="160" w:lineRule="exact"/>
              <w:ind w:right="43"/>
              <w:jc w:val="center"/>
              <w:rPr>
                <w:i/>
                <w:sz w:val="14"/>
              </w:rPr>
            </w:pPr>
          </w:p>
        </w:tc>
        <w:tc>
          <w:tcPr>
            <w:tcW w:w="1969" w:type="dxa"/>
            <w:gridSpan w:val="3"/>
            <w:tcBorders>
              <w:top w:val="single" w:sz="4" w:space="0" w:color="auto"/>
              <w:bottom w:val="single" w:sz="4" w:space="0" w:color="auto"/>
            </w:tcBorders>
            <w:shd w:val="clear" w:color="auto" w:fill="auto"/>
            <w:vAlign w:val="bottom"/>
          </w:tcPr>
          <w:p w14:paraId="16163428" w14:textId="77777777" w:rsidR="004D7843" w:rsidRPr="00A43FD2" w:rsidRDefault="004D7843" w:rsidP="004D7843">
            <w:pPr>
              <w:shd w:val="clear" w:color="auto" w:fill="FFFFFF"/>
              <w:spacing w:before="80" w:after="40" w:line="160" w:lineRule="exact"/>
              <w:ind w:right="43"/>
              <w:jc w:val="center"/>
              <w:rPr>
                <w:i/>
                <w:sz w:val="14"/>
              </w:rPr>
            </w:pPr>
            <w:r w:rsidRPr="00A43FD2">
              <w:rPr>
                <w:i/>
                <w:sz w:val="14"/>
              </w:rPr>
              <w:t>Ученая степень</w:t>
            </w:r>
          </w:p>
        </w:tc>
      </w:tr>
      <w:tr w:rsidR="004D7843" w:rsidRPr="00A43FD2" w14:paraId="7357C4B6" w14:textId="77777777">
        <w:trPr>
          <w:cantSplit/>
          <w:tblHeader/>
        </w:trPr>
        <w:tc>
          <w:tcPr>
            <w:tcW w:w="2961" w:type="dxa"/>
            <w:vMerge/>
            <w:tcBorders>
              <w:bottom w:val="single" w:sz="12" w:space="0" w:color="auto"/>
            </w:tcBorders>
            <w:shd w:val="clear" w:color="auto" w:fill="auto"/>
            <w:vAlign w:val="bottom"/>
          </w:tcPr>
          <w:p w14:paraId="40726CC0" w14:textId="77777777" w:rsidR="004D7843" w:rsidRPr="00A43FD2" w:rsidRDefault="004D7843" w:rsidP="00A43FD2">
            <w:pPr>
              <w:shd w:val="clear" w:color="auto" w:fill="FFFFFF"/>
              <w:spacing w:before="40" w:after="80" w:line="160" w:lineRule="exact"/>
              <w:rPr>
                <w:i/>
                <w:sz w:val="14"/>
              </w:rPr>
            </w:pPr>
          </w:p>
        </w:tc>
        <w:tc>
          <w:tcPr>
            <w:tcW w:w="1035" w:type="dxa"/>
            <w:tcBorders>
              <w:top w:val="single" w:sz="4" w:space="0" w:color="auto"/>
              <w:bottom w:val="single" w:sz="12" w:space="0" w:color="auto"/>
            </w:tcBorders>
            <w:shd w:val="clear" w:color="auto" w:fill="auto"/>
            <w:vAlign w:val="bottom"/>
          </w:tcPr>
          <w:p w14:paraId="00C2DB4B" w14:textId="77777777" w:rsidR="004D7843" w:rsidRPr="00A43FD2" w:rsidRDefault="004D7843" w:rsidP="00A43FD2">
            <w:pPr>
              <w:shd w:val="clear" w:color="auto" w:fill="FFFFFF"/>
              <w:spacing w:before="40" w:after="80" w:line="160" w:lineRule="exact"/>
              <w:ind w:right="43"/>
              <w:jc w:val="right"/>
              <w:rPr>
                <w:i/>
                <w:sz w:val="14"/>
              </w:rPr>
            </w:pPr>
            <w:r w:rsidRPr="00A43FD2">
              <w:rPr>
                <w:i/>
                <w:sz w:val="14"/>
              </w:rPr>
              <w:t>Доктор наук</w:t>
            </w:r>
          </w:p>
        </w:tc>
        <w:tc>
          <w:tcPr>
            <w:tcW w:w="1206" w:type="dxa"/>
            <w:tcBorders>
              <w:top w:val="single" w:sz="4" w:space="0" w:color="auto"/>
              <w:bottom w:val="single" w:sz="12" w:space="0" w:color="auto"/>
            </w:tcBorders>
            <w:shd w:val="clear" w:color="auto" w:fill="auto"/>
            <w:vAlign w:val="bottom"/>
          </w:tcPr>
          <w:p w14:paraId="4E63820B" w14:textId="77777777" w:rsidR="004D7843" w:rsidRPr="00A43FD2" w:rsidRDefault="004D7843" w:rsidP="00A43FD2">
            <w:pPr>
              <w:shd w:val="clear" w:color="auto" w:fill="FFFFFF"/>
              <w:spacing w:before="40" w:after="80" w:line="160" w:lineRule="exact"/>
              <w:ind w:right="43"/>
              <w:jc w:val="right"/>
              <w:rPr>
                <w:i/>
                <w:sz w:val="14"/>
              </w:rPr>
            </w:pPr>
            <w:r w:rsidRPr="00A43FD2">
              <w:rPr>
                <w:i/>
                <w:sz w:val="14"/>
              </w:rPr>
              <w:t>Кандидат наук</w:t>
            </w:r>
          </w:p>
        </w:tc>
        <w:tc>
          <w:tcPr>
            <w:tcW w:w="1159" w:type="dxa"/>
            <w:gridSpan w:val="2"/>
            <w:tcBorders>
              <w:bottom w:val="single" w:sz="12" w:space="0" w:color="auto"/>
            </w:tcBorders>
            <w:shd w:val="clear" w:color="auto" w:fill="auto"/>
            <w:vAlign w:val="bottom"/>
          </w:tcPr>
          <w:p w14:paraId="5A80C9DF" w14:textId="77777777" w:rsidR="004D7843" w:rsidRPr="00A43FD2" w:rsidRDefault="004D7843" w:rsidP="00A43FD2">
            <w:pPr>
              <w:shd w:val="clear" w:color="auto" w:fill="FFFFFF"/>
              <w:spacing w:before="40" w:after="80" w:line="160" w:lineRule="exact"/>
              <w:ind w:right="43"/>
              <w:jc w:val="right"/>
              <w:rPr>
                <w:i/>
                <w:sz w:val="14"/>
              </w:rPr>
            </w:pPr>
            <w:r w:rsidRPr="00A43FD2">
              <w:rPr>
                <w:i/>
                <w:sz w:val="14"/>
              </w:rPr>
              <w:t>Профессор</w:t>
            </w:r>
          </w:p>
        </w:tc>
        <w:tc>
          <w:tcPr>
            <w:tcW w:w="909" w:type="dxa"/>
            <w:gridSpan w:val="2"/>
            <w:tcBorders>
              <w:bottom w:val="single" w:sz="12" w:space="0" w:color="auto"/>
            </w:tcBorders>
            <w:shd w:val="clear" w:color="auto" w:fill="auto"/>
            <w:vAlign w:val="bottom"/>
          </w:tcPr>
          <w:p w14:paraId="19CD4834" w14:textId="77777777" w:rsidR="004D7843" w:rsidRPr="00A43FD2" w:rsidRDefault="004D7843" w:rsidP="00A43FD2">
            <w:pPr>
              <w:shd w:val="clear" w:color="auto" w:fill="FFFFFF"/>
              <w:spacing w:before="40" w:after="80" w:line="160" w:lineRule="exact"/>
              <w:ind w:right="43"/>
              <w:jc w:val="right"/>
              <w:rPr>
                <w:i/>
                <w:sz w:val="14"/>
              </w:rPr>
            </w:pPr>
            <w:r w:rsidRPr="00A43FD2">
              <w:rPr>
                <w:i/>
                <w:sz w:val="14"/>
              </w:rPr>
              <w:t>Доцент</w:t>
            </w:r>
          </w:p>
        </w:tc>
      </w:tr>
      <w:tr w:rsidR="00A43FD2" w:rsidRPr="00A43FD2" w14:paraId="3BD97D5A" w14:textId="77777777">
        <w:trPr>
          <w:cantSplit/>
          <w:trHeight w:hRule="exact" w:val="115"/>
          <w:tblHeader/>
        </w:trPr>
        <w:tc>
          <w:tcPr>
            <w:tcW w:w="2961" w:type="dxa"/>
            <w:tcBorders>
              <w:top w:val="single" w:sz="12" w:space="0" w:color="auto"/>
            </w:tcBorders>
            <w:shd w:val="clear" w:color="auto" w:fill="auto"/>
            <w:vAlign w:val="bottom"/>
          </w:tcPr>
          <w:p w14:paraId="09226172" w14:textId="77777777" w:rsidR="00A43FD2" w:rsidRPr="00A43FD2" w:rsidRDefault="00A43FD2" w:rsidP="00A43FD2">
            <w:pPr>
              <w:shd w:val="clear" w:color="auto" w:fill="FFFFFF"/>
              <w:spacing w:before="40" w:after="40" w:line="210" w:lineRule="exact"/>
              <w:rPr>
                <w:sz w:val="17"/>
              </w:rPr>
            </w:pPr>
          </w:p>
        </w:tc>
        <w:tc>
          <w:tcPr>
            <w:tcW w:w="1035" w:type="dxa"/>
            <w:tcBorders>
              <w:top w:val="single" w:sz="12" w:space="0" w:color="auto"/>
            </w:tcBorders>
            <w:shd w:val="clear" w:color="auto" w:fill="auto"/>
            <w:vAlign w:val="bottom"/>
          </w:tcPr>
          <w:p w14:paraId="0701187A" w14:textId="77777777" w:rsidR="00A43FD2" w:rsidRPr="00A43FD2" w:rsidRDefault="00A43FD2" w:rsidP="00A43FD2">
            <w:pPr>
              <w:shd w:val="clear" w:color="auto" w:fill="FFFFFF"/>
              <w:spacing w:before="40" w:after="40" w:line="210" w:lineRule="exact"/>
              <w:ind w:right="43"/>
              <w:jc w:val="right"/>
              <w:rPr>
                <w:sz w:val="17"/>
              </w:rPr>
            </w:pPr>
          </w:p>
        </w:tc>
        <w:tc>
          <w:tcPr>
            <w:tcW w:w="1206" w:type="dxa"/>
            <w:tcBorders>
              <w:top w:val="single" w:sz="12" w:space="0" w:color="auto"/>
            </w:tcBorders>
            <w:shd w:val="clear" w:color="auto" w:fill="auto"/>
            <w:vAlign w:val="bottom"/>
          </w:tcPr>
          <w:p w14:paraId="5014AD6D" w14:textId="77777777" w:rsidR="00A43FD2" w:rsidRPr="00A43FD2" w:rsidRDefault="00A43FD2" w:rsidP="00A43FD2">
            <w:pPr>
              <w:shd w:val="clear" w:color="auto" w:fill="FFFFFF"/>
              <w:spacing w:before="40" w:after="40" w:line="210" w:lineRule="exact"/>
              <w:ind w:right="43"/>
              <w:jc w:val="right"/>
              <w:rPr>
                <w:sz w:val="17"/>
              </w:rPr>
            </w:pPr>
          </w:p>
        </w:tc>
        <w:tc>
          <w:tcPr>
            <w:tcW w:w="1159" w:type="dxa"/>
            <w:gridSpan w:val="2"/>
            <w:tcBorders>
              <w:top w:val="single" w:sz="12" w:space="0" w:color="auto"/>
            </w:tcBorders>
            <w:shd w:val="clear" w:color="auto" w:fill="auto"/>
            <w:vAlign w:val="bottom"/>
          </w:tcPr>
          <w:p w14:paraId="444E15C6" w14:textId="77777777" w:rsidR="00A43FD2" w:rsidRPr="00A43FD2" w:rsidRDefault="00A43FD2" w:rsidP="00A43FD2">
            <w:pPr>
              <w:shd w:val="clear" w:color="auto" w:fill="FFFFFF"/>
              <w:spacing w:before="40" w:after="40" w:line="210" w:lineRule="exact"/>
              <w:ind w:right="43"/>
              <w:jc w:val="right"/>
              <w:rPr>
                <w:sz w:val="17"/>
              </w:rPr>
            </w:pPr>
          </w:p>
        </w:tc>
        <w:tc>
          <w:tcPr>
            <w:tcW w:w="909" w:type="dxa"/>
            <w:gridSpan w:val="2"/>
            <w:tcBorders>
              <w:top w:val="single" w:sz="12" w:space="0" w:color="auto"/>
            </w:tcBorders>
            <w:shd w:val="clear" w:color="auto" w:fill="auto"/>
            <w:vAlign w:val="bottom"/>
          </w:tcPr>
          <w:p w14:paraId="02A62B58" w14:textId="77777777" w:rsidR="00A43FD2" w:rsidRPr="00A43FD2" w:rsidRDefault="00A43FD2" w:rsidP="00A43FD2">
            <w:pPr>
              <w:shd w:val="clear" w:color="auto" w:fill="FFFFFF"/>
              <w:spacing w:before="40" w:after="40" w:line="210" w:lineRule="exact"/>
              <w:ind w:right="43"/>
              <w:jc w:val="right"/>
              <w:rPr>
                <w:sz w:val="17"/>
              </w:rPr>
            </w:pPr>
          </w:p>
        </w:tc>
      </w:tr>
      <w:tr w:rsidR="009B732F" w:rsidRPr="00A43FD2" w14:paraId="1CAC60E7" w14:textId="77777777">
        <w:trPr>
          <w:cantSplit/>
        </w:trPr>
        <w:tc>
          <w:tcPr>
            <w:tcW w:w="2961" w:type="dxa"/>
            <w:shd w:val="clear" w:color="auto" w:fill="auto"/>
            <w:vAlign w:val="bottom"/>
          </w:tcPr>
          <w:p w14:paraId="21AAA9E2" w14:textId="77777777" w:rsidR="009B732F" w:rsidRPr="00A43FD2" w:rsidRDefault="007D528D" w:rsidP="00A43FD2">
            <w:pPr>
              <w:shd w:val="clear" w:color="auto" w:fill="FFFFFF"/>
              <w:tabs>
                <w:tab w:val="left" w:pos="288"/>
                <w:tab w:val="left" w:pos="576"/>
                <w:tab w:val="left" w:pos="864"/>
                <w:tab w:val="left" w:pos="1152"/>
              </w:tabs>
              <w:spacing w:before="40" w:after="40" w:line="210" w:lineRule="exact"/>
              <w:rPr>
                <w:sz w:val="17"/>
              </w:rPr>
            </w:pPr>
            <w:r>
              <w:rPr>
                <w:sz w:val="17"/>
              </w:rPr>
              <w:t>2001–</w:t>
            </w:r>
            <w:r w:rsidR="009B732F" w:rsidRPr="00A43FD2">
              <w:rPr>
                <w:sz w:val="17"/>
              </w:rPr>
              <w:t>2002 Всего человек</w:t>
            </w:r>
          </w:p>
        </w:tc>
        <w:tc>
          <w:tcPr>
            <w:tcW w:w="1035" w:type="dxa"/>
            <w:shd w:val="clear" w:color="auto" w:fill="auto"/>
            <w:vAlign w:val="bottom"/>
          </w:tcPr>
          <w:p w14:paraId="2B4418D2" w14:textId="77777777" w:rsidR="009B732F" w:rsidRPr="00A43FD2" w:rsidRDefault="009B732F" w:rsidP="00A43FD2">
            <w:pPr>
              <w:shd w:val="clear" w:color="auto" w:fill="FFFFFF"/>
              <w:tabs>
                <w:tab w:val="left" w:pos="288"/>
                <w:tab w:val="left" w:pos="576"/>
                <w:tab w:val="left" w:pos="864"/>
                <w:tab w:val="left" w:pos="1152"/>
              </w:tabs>
              <w:spacing w:before="40" w:after="40" w:line="210" w:lineRule="exact"/>
              <w:ind w:right="43"/>
              <w:jc w:val="right"/>
              <w:rPr>
                <w:sz w:val="17"/>
              </w:rPr>
            </w:pPr>
            <w:r w:rsidRPr="00A43FD2">
              <w:rPr>
                <w:sz w:val="17"/>
              </w:rPr>
              <w:t>320</w:t>
            </w:r>
          </w:p>
        </w:tc>
        <w:tc>
          <w:tcPr>
            <w:tcW w:w="1206" w:type="dxa"/>
            <w:shd w:val="clear" w:color="auto" w:fill="auto"/>
            <w:vAlign w:val="bottom"/>
          </w:tcPr>
          <w:p w14:paraId="6E790255" w14:textId="77777777" w:rsidR="009B732F" w:rsidRPr="00A43FD2" w:rsidRDefault="009B732F" w:rsidP="00A43FD2">
            <w:pPr>
              <w:shd w:val="clear" w:color="auto" w:fill="FFFFFF"/>
              <w:tabs>
                <w:tab w:val="left" w:pos="288"/>
                <w:tab w:val="left" w:pos="576"/>
                <w:tab w:val="left" w:pos="864"/>
                <w:tab w:val="left" w:pos="1152"/>
              </w:tabs>
              <w:spacing w:before="40" w:after="40" w:line="210" w:lineRule="exact"/>
              <w:ind w:right="43"/>
              <w:jc w:val="right"/>
              <w:rPr>
                <w:sz w:val="17"/>
              </w:rPr>
            </w:pPr>
            <w:r w:rsidRPr="00A43FD2">
              <w:rPr>
                <w:sz w:val="17"/>
              </w:rPr>
              <w:t>1568</w:t>
            </w:r>
          </w:p>
        </w:tc>
        <w:tc>
          <w:tcPr>
            <w:tcW w:w="1159" w:type="dxa"/>
            <w:gridSpan w:val="2"/>
            <w:shd w:val="clear" w:color="auto" w:fill="auto"/>
            <w:vAlign w:val="bottom"/>
          </w:tcPr>
          <w:p w14:paraId="335B731C" w14:textId="77777777" w:rsidR="009B732F" w:rsidRPr="00A43FD2" w:rsidRDefault="009B732F" w:rsidP="00A43FD2">
            <w:pPr>
              <w:shd w:val="clear" w:color="auto" w:fill="FFFFFF"/>
              <w:tabs>
                <w:tab w:val="left" w:pos="288"/>
                <w:tab w:val="left" w:pos="576"/>
                <w:tab w:val="left" w:pos="864"/>
                <w:tab w:val="left" w:pos="1152"/>
              </w:tabs>
              <w:spacing w:before="40" w:after="40" w:line="210" w:lineRule="exact"/>
              <w:ind w:right="43"/>
              <w:jc w:val="right"/>
              <w:rPr>
                <w:sz w:val="17"/>
              </w:rPr>
            </w:pPr>
            <w:r w:rsidRPr="00A43FD2">
              <w:rPr>
                <w:sz w:val="17"/>
              </w:rPr>
              <w:t>324</w:t>
            </w:r>
          </w:p>
        </w:tc>
        <w:tc>
          <w:tcPr>
            <w:tcW w:w="909" w:type="dxa"/>
            <w:gridSpan w:val="2"/>
            <w:shd w:val="clear" w:color="auto" w:fill="auto"/>
            <w:vAlign w:val="bottom"/>
          </w:tcPr>
          <w:p w14:paraId="565BD94E" w14:textId="77777777" w:rsidR="009B732F" w:rsidRPr="00A43FD2" w:rsidRDefault="009B732F" w:rsidP="00A43FD2">
            <w:pPr>
              <w:shd w:val="clear" w:color="auto" w:fill="FFFFFF"/>
              <w:tabs>
                <w:tab w:val="left" w:pos="288"/>
                <w:tab w:val="left" w:pos="576"/>
                <w:tab w:val="left" w:pos="864"/>
                <w:tab w:val="left" w:pos="1152"/>
              </w:tabs>
              <w:spacing w:before="40" w:after="40" w:line="210" w:lineRule="exact"/>
              <w:ind w:right="43"/>
              <w:jc w:val="right"/>
              <w:rPr>
                <w:sz w:val="17"/>
              </w:rPr>
            </w:pPr>
            <w:r w:rsidRPr="00A43FD2">
              <w:rPr>
                <w:sz w:val="17"/>
              </w:rPr>
              <w:t>1352</w:t>
            </w:r>
          </w:p>
        </w:tc>
      </w:tr>
      <w:tr w:rsidR="009B732F" w:rsidRPr="00A43FD2" w14:paraId="633B2731" w14:textId="77777777">
        <w:trPr>
          <w:cantSplit/>
        </w:trPr>
        <w:tc>
          <w:tcPr>
            <w:tcW w:w="2961" w:type="dxa"/>
            <w:shd w:val="clear" w:color="auto" w:fill="auto"/>
            <w:vAlign w:val="bottom"/>
          </w:tcPr>
          <w:p w14:paraId="1C0E300C" w14:textId="77777777" w:rsidR="009B732F" w:rsidRPr="00A43FD2" w:rsidRDefault="009B732F" w:rsidP="00A43FD2">
            <w:pPr>
              <w:shd w:val="clear" w:color="auto" w:fill="FFFFFF"/>
              <w:tabs>
                <w:tab w:val="left" w:pos="288"/>
                <w:tab w:val="left" w:pos="576"/>
                <w:tab w:val="left" w:pos="864"/>
                <w:tab w:val="left" w:pos="1152"/>
              </w:tabs>
              <w:spacing w:before="40" w:after="40" w:line="210" w:lineRule="exact"/>
              <w:rPr>
                <w:sz w:val="17"/>
              </w:rPr>
            </w:pPr>
            <w:r w:rsidRPr="00A43FD2">
              <w:rPr>
                <w:sz w:val="17"/>
              </w:rPr>
              <w:t>Из них женщины</w:t>
            </w:r>
          </w:p>
        </w:tc>
        <w:tc>
          <w:tcPr>
            <w:tcW w:w="1035" w:type="dxa"/>
            <w:shd w:val="clear" w:color="auto" w:fill="auto"/>
            <w:vAlign w:val="bottom"/>
          </w:tcPr>
          <w:p w14:paraId="675603B0" w14:textId="77777777" w:rsidR="009B732F" w:rsidRPr="00A43FD2" w:rsidRDefault="009B732F" w:rsidP="00A43FD2">
            <w:pPr>
              <w:shd w:val="clear" w:color="auto" w:fill="FFFFFF"/>
              <w:tabs>
                <w:tab w:val="left" w:pos="288"/>
                <w:tab w:val="left" w:pos="576"/>
                <w:tab w:val="left" w:pos="864"/>
                <w:tab w:val="left" w:pos="1152"/>
              </w:tabs>
              <w:spacing w:before="40" w:after="40" w:line="210" w:lineRule="exact"/>
              <w:ind w:right="43"/>
              <w:jc w:val="right"/>
              <w:rPr>
                <w:sz w:val="17"/>
              </w:rPr>
            </w:pPr>
            <w:r w:rsidRPr="00A43FD2">
              <w:rPr>
                <w:sz w:val="17"/>
              </w:rPr>
              <w:t>35</w:t>
            </w:r>
          </w:p>
        </w:tc>
        <w:tc>
          <w:tcPr>
            <w:tcW w:w="1206" w:type="dxa"/>
            <w:shd w:val="clear" w:color="auto" w:fill="auto"/>
            <w:vAlign w:val="bottom"/>
          </w:tcPr>
          <w:p w14:paraId="69D87424" w14:textId="77777777" w:rsidR="009B732F" w:rsidRPr="00A43FD2" w:rsidRDefault="009B732F" w:rsidP="00A43FD2">
            <w:pPr>
              <w:shd w:val="clear" w:color="auto" w:fill="FFFFFF"/>
              <w:tabs>
                <w:tab w:val="left" w:pos="288"/>
                <w:tab w:val="left" w:pos="576"/>
                <w:tab w:val="left" w:pos="864"/>
                <w:tab w:val="left" w:pos="1152"/>
              </w:tabs>
              <w:spacing w:before="40" w:after="40" w:line="210" w:lineRule="exact"/>
              <w:ind w:right="43"/>
              <w:jc w:val="right"/>
              <w:rPr>
                <w:sz w:val="17"/>
              </w:rPr>
            </w:pPr>
            <w:r w:rsidRPr="00A43FD2">
              <w:rPr>
                <w:sz w:val="17"/>
              </w:rPr>
              <w:t>300</w:t>
            </w:r>
          </w:p>
        </w:tc>
        <w:tc>
          <w:tcPr>
            <w:tcW w:w="1167" w:type="dxa"/>
            <w:gridSpan w:val="3"/>
            <w:shd w:val="clear" w:color="auto" w:fill="auto"/>
            <w:vAlign w:val="bottom"/>
          </w:tcPr>
          <w:p w14:paraId="2FEC76ED" w14:textId="77777777" w:rsidR="009B732F" w:rsidRPr="00A43FD2" w:rsidRDefault="009B732F" w:rsidP="00A43FD2">
            <w:pPr>
              <w:shd w:val="clear" w:color="auto" w:fill="FFFFFF"/>
              <w:tabs>
                <w:tab w:val="left" w:pos="288"/>
                <w:tab w:val="left" w:pos="576"/>
                <w:tab w:val="left" w:pos="864"/>
                <w:tab w:val="left" w:pos="1152"/>
              </w:tabs>
              <w:spacing w:before="40" w:after="40" w:line="210" w:lineRule="exact"/>
              <w:ind w:right="43"/>
              <w:jc w:val="right"/>
              <w:rPr>
                <w:sz w:val="17"/>
              </w:rPr>
            </w:pPr>
            <w:r w:rsidRPr="00A43FD2">
              <w:rPr>
                <w:sz w:val="17"/>
              </w:rPr>
              <w:t>40</w:t>
            </w:r>
          </w:p>
        </w:tc>
        <w:tc>
          <w:tcPr>
            <w:tcW w:w="901" w:type="dxa"/>
            <w:shd w:val="clear" w:color="auto" w:fill="auto"/>
            <w:vAlign w:val="bottom"/>
          </w:tcPr>
          <w:p w14:paraId="1D9B2084" w14:textId="77777777" w:rsidR="009B732F" w:rsidRPr="00A43FD2" w:rsidRDefault="009B732F" w:rsidP="00A43FD2">
            <w:pPr>
              <w:shd w:val="clear" w:color="auto" w:fill="FFFFFF"/>
              <w:tabs>
                <w:tab w:val="left" w:pos="288"/>
                <w:tab w:val="left" w:pos="576"/>
                <w:tab w:val="left" w:pos="864"/>
                <w:tab w:val="left" w:pos="1152"/>
              </w:tabs>
              <w:spacing w:before="40" w:after="40" w:line="210" w:lineRule="exact"/>
              <w:ind w:right="43"/>
              <w:jc w:val="right"/>
              <w:rPr>
                <w:sz w:val="17"/>
              </w:rPr>
            </w:pPr>
            <w:r w:rsidRPr="00A43FD2">
              <w:rPr>
                <w:sz w:val="17"/>
              </w:rPr>
              <w:t>255</w:t>
            </w:r>
          </w:p>
        </w:tc>
      </w:tr>
      <w:tr w:rsidR="009B732F" w:rsidRPr="00A43FD2" w14:paraId="4D5A8EB8" w14:textId="77777777">
        <w:trPr>
          <w:cantSplit/>
        </w:trPr>
        <w:tc>
          <w:tcPr>
            <w:tcW w:w="2961" w:type="dxa"/>
            <w:shd w:val="clear" w:color="auto" w:fill="auto"/>
            <w:vAlign w:val="bottom"/>
          </w:tcPr>
          <w:p w14:paraId="6F5B6853" w14:textId="77777777" w:rsidR="009B732F" w:rsidRPr="00A43FD2" w:rsidRDefault="007D528D" w:rsidP="00A43FD2">
            <w:pPr>
              <w:shd w:val="clear" w:color="auto" w:fill="FFFFFF"/>
              <w:tabs>
                <w:tab w:val="left" w:pos="288"/>
                <w:tab w:val="left" w:pos="576"/>
                <w:tab w:val="left" w:pos="864"/>
                <w:tab w:val="left" w:pos="1152"/>
              </w:tabs>
              <w:spacing w:before="40" w:after="40" w:line="210" w:lineRule="exact"/>
              <w:rPr>
                <w:sz w:val="17"/>
              </w:rPr>
            </w:pPr>
            <w:r>
              <w:rPr>
                <w:sz w:val="17"/>
              </w:rPr>
              <w:t>2002–</w:t>
            </w:r>
            <w:r w:rsidR="009B732F" w:rsidRPr="00A43FD2">
              <w:rPr>
                <w:sz w:val="17"/>
              </w:rPr>
              <w:t>2003Всего человек</w:t>
            </w:r>
          </w:p>
        </w:tc>
        <w:tc>
          <w:tcPr>
            <w:tcW w:w="1035" w:type="dxa"/>
            <w:shd w:val="clear" w:color="auto" w:fill="auto"/>
            <w:vAlign w:val="bottom"/>
          </w:tcPr>
          <w:p w14:paraId="20BE3D14" w14:textId="77777777" w:rsidR="009B732F" w:rsidRPr="00A43FD2" w:rsidRDefault="009B732F" w:rsidP="00A43FD2">
            <w:pPr>
              <w:shd w:val="clear" w:color="auto" w:fill="FFFFFF"/>
              <w:tabs>
                <w:tab w:val="left" w:pos="288"/>
                <w:tab w:val="left" w:pos="576"/>
                <w:tab w:val="left" w:pos="864"/>
                <w:tab w:val="left" w:pos="1152"/>
              </w:tabs>
              <w:spacing w:before="40" w:after="40" w:line="210" w:lineRule="exact"/>
              <w:ind w:right="43"/>
              <w:jc w:val="right"/>
              <w:rPr>
                <w:sz w:val="17"/>
              </w:rPr>
            </w:pPr>
            <w:r w:rsidRPr="00A43FD2">
              <w:rPr>
                <w:sz w:val="17"/>
              </w:rPr>
              <w:t>321</w:t>
            </w:r>
          </w:p>
        </w:tc>
        <w:tc>
          <w:tcPr>
            <w:tcW w:w="1206" w:type="dxa"/>
            <w:shd w:val="clear" w:color="auto" w:fill="auto"/>
            <w:vAlign w:val="bottom"/>
          </w:tcPr>
          <w:p w14:paraId="3D39E4BC" w14:textId="77777777" w:rsidR="009B732F" w:rsidRPr="00A43FD2" w:rsidRDefault="009B732F" w:rsidP="00A43FD2">
            <w:pPr>
              <w:shd w:val="clear" w:color="auto" w:fill="FFFFFF"/>
              <w:tabs>
                <w:tab w:val="left" w:pos="288"/>
                <w:tab w:val="left" w:pos="576"/>
                <w:tab w:val="left" w:pos="864"/>
                <w:tab w:val="left" w:pos="1152"/>
              </w:tabs>
              <w:spacing w:before="40" w:after="40" w:line="210" w:lineRule="exact"/>
              <w:ind w:right="43"/>
              <w:jc w:val="right"/>
              <w:rPr>
                <w:sz w:val="17"/>
              </w:rPr>
            </w:pPr>
            <w:r w:rsidRPr="00A43FD2">
              <w:rPr>
                <w:sz w:val="17"/>
              </w:rPr>
              <w:t>1524</w:t>
            </w:r>
          </w:p>
        </w:tc>
        <w:tc>
          <w:tcPr>
            <w:tcW w:w="1167" w:type="dxa"/>
            <w:gridSpan w:val="3"/>
            <w:shd w:val="clear" w:color="auto" w:fill="auto"/>
            <w:vAlign w:val="bottom"/>
          </w:tcPr>
          <w:p w14:paraId="7108CA2C" w14:textId="77777777" w:rsidR="009B732F" w:rsidRPr="00A43FD2" w:rsidRDefault="009B732F" w:rsidP="00A43FD2">
            <w:pPr>
              <w:shd w:val="clear" w:color="auto" w:fill="FFFFFF"/>
              <w:tabs>
                <w:tab w:val="left" w:pos="288"/>
                <w:tab w:val="left" w:pos="576"/>
                <w:tab w:val="left" w:pos="864"/>
                <w:tab w:val="left" w:pos="1152"/>
              </w:tabs>
              <w:spacing w:before="40" w:after="40" w:line="210" w:lineRule="exact"/>
              <w:ind w:right="43"/>
              <w:jc w:val="right"/>
              <w:rPr>
                <w:sz w:val="17"/>
              </w:rPr>
            </w:pPr>
            <w:r w:rsidRPr="00A43FD2">
              <w:rPr>
                <w:sz w:val="17"/>
              </w:rPr>
              <w:t>319</w:t>
            </w:r>
          </w:p>
        </w:tc>
        <w:tc>
          <w:tcPr>
            <w:tcW w:w="901" w:type="dxa"/>
            <w:shd w:val="clear" w:color="auto" w:fill="auto"/>
            <w:vAlign w:val="bottom"/>
          </w:tcPr>
          <w:p w14:paraId="7940FDEE" w14:textId="77777777" w:rsidR="009B732F" w:rsidRPr="00A43FD2" w:rsidRDefault="009B732F" w:rsidP="00A43FD2">
            <w:pPr>
              <w:shd w:val="clear" w:color="auto" w:fill="FFFFFF"/>
              <w:tabs>
                <w:tab w:val="left" w:pos="288"/>
                <w:tab w:val="left" w:pos="576"/>
                <w:tab w:val="left" w:pos="864"/>
                <w:tab w:val="left" w:pos="1152"/>
              </w:tabs>
              <w:spacing w:before="40" w:after="40" w:line="210" w:lineRule="exact"/>
              <w:ind w:right="43"/>
              <w:jc w:val="right"/>
              <w:rPr>
                <w:sz w:val="17"/>
              </w:rPr>
            </w:pPr>
            <w:r w:rsidRPr="00A43FD2">
              <w:rPr>
                <w:sz w:val="17"/>
              </w:rPr>
              <w:t>1249</w:t>
            </w:r>
          </w:p>
        </w:tc>
      </w:tr>
      <w:tr w:rsidR="009B732F" w:rsidRPr="00A43FD2" w14:paraId="0FBC18C7" w14:textId="77777777">
        <w:trPr>
          <w:cantSplit/>
        </w:trPr>
        <w:tc>
          <w:tcPr>
            <w:tcW w:w="2961" w:type="dxa"/>
            <w:shd w:val="clear" w:color="auto" w:fill="auto"/>
            <w:vAlign w:val="bottom"/>
          </w:tcPr>
          <w:p w14:paraId="2621FB0B" w14:textId="77777777" w:rsidR="009B732F" w:rsidRPr="00A43FD2" w:rsidRDefault="009B732F" w:rsidP="00A43FD2">
            <w:pPr>
              <w:shd w:val="clear" w:color="auto" w:fill="FFFFFF"/>
              <w:tabs>
                <w:tab w:val="left" w:pos="288"/>
                <w:tab w:val="left" w:pos="576"/>
                <w:tab w:val="left" w:pos="864"/>
                <w:tab w:val="left" w:pos="1152"/>
              </w:tabs>
              <w:spacing w:before="40" w:after="40" w:line="210" w:lineRule="exact"/>
              <w:rPr>
                <w:sz w:val="17"/>
              </w:rPr>
            </w:pPr>
            <w:r w:rsidRPr="00A43FD2">
              <w:rPr>
                <w:sz w:val="17"/>
              </w:rPr>
              <w:t>Из них женщины</w:t>
            </w:r>
          </w:p>
        </w:tc>
        <w:tc>
          <w:tcPr>
            <w:tcW w:w="1035" w:type="dxa"/>
            <w:shd w:val="clear" w:color="auto" w:fill="auto"/>
            <w:vAlign w:val="bottom"/>
          </w:tcPr>
          <w:p w14:paraId="00A89271" w14:textId="77777777" w:rsidR="009B732F" w:rsidRPr="00A43FD2" w:rsidRDefault="009B732F" w:rsidP="00A43FD2">
            <w:pPr>
              <w:shd w:val="clear" w:color="auto" w:fill="FFFFFF"/>
              <w:tabs>
                <w:tab w:val="left" w:pos="288"/>
                <w:tab w:val="left" w:pos="576"/>
                <w:tab w:val="left" w:pos="864"/>
                <w:tab w:val="left" w:pos="1152"/>
              </w:tabs>
              <w:spacing w:before="40" w:after="40" w:line="210" w:lineRule="exact"/>
              <w:ind w:right="43"/>
              <w:jc w:val="right"/>
              <w:rPr>
                <w:sz w:val="17"/>
              </w:rPr>
            </w:pPr>
            <w:r w:rsidRPr="00A43FD2">
              <w:rPr>
                <w:sz w:val="17"/>
              </w:rPr>
              <w:t>39</w:t>
            </w:r>
          </w:p>
        </w:tc>
        <w:tc>
          <w:tcPr>
            <w:tcW w:w="1206" w:type="dxa"/>
            <w:shd w:val="clear" w:color="auto" w:fill="auto"/>
            <w:vAlign w:val="bottom"/>
          </w:tcPr>
          <w:p w14:paraId="5E06AA6D" w14:textId="77777777" w:rsidR="009B732F" w:rsidRPr="00A43FD2" w:rsidRDefault="009B732F" w:rsidP="00A43FD2">
            <w:pPr>
              <w:shd w:val="clear" w:color="auto" w:fill="FFFFFF"/>
              <w:tabs>
                <w:tab w:val="left" w:pos="288"/>
                <w:tab w:val="left" w:pos="576"/>
                <w:tab w:val="left" w:pos="864"/>
                <w:tab w:val="left" w:pos="1152"/>
              </w:tabs>
              <w:spacing w:before="40" w:after="40" w:line="210" w:lineRule="exact"/>
              <w:ind w:right="43"/>
              <w:jc w:val="right"/>
              <w:rPr>
                <w:sz w:val="17"/>
              </w:rPr>
            </w:pPr>
            <w:r w:rsidRPr="00A43FD2">
              <w:rPr>
                <w:sz w:val="17"/>
              </w:rPr>
              <w:t>315</w:t>
            </w:r>
          </w:p>
        </w:tc>
        <w:tc>
          <w:tcPr>
            <w:tcW w:w="1167" w:type="dxa"/>
            <w:gridSpan w:val="3"/>
            <w:shd w:val="clear" w:color="auto" w:fill="auto"/>
            <w:vAlign w:val="bottom"/>
          </w:tcPr>
          <w:p w14:paraId="40C50C56" w14:textId="77777777" w:rsidR="009B732F" w:rsidRPr="00A43FD2" w:rsidRDefault="009B732F" w:rsidP="00A43FD2">
            <w:pPr>
              <w:shd w:val="clear" w:color="auto" w:fill="FFFFFF"/>
              <w:tabs>
                <w:tab w:val="left" w:pos="288"/>
                <w:tab w:val="left" w:pos="576"/>
                <w:tab w:val="left" w:pos="864"/>
                <w:tab w:val="left" w:pos="1152"/>
              </w:tabs>
              <w:spacing w:before="40" w:after="40" w:line="210" w:lineRule="exact"/>
              <w:ind w:right="43"/>
              <w:jc w:val="right"/>
              <w:rPr>
                <w:sz w:val="17"/>
              </w:rPr>
            </w:pPr>
            <w:r w:rsidRPr="00A43FD2">
              <w:rPr>
                <w:sz w:val="17"/>
              </w:rPr>
              <w:t>34</w:t>
            </w:r>
          </w:p>
        </w:tc>
        <w:tc>
          <w:tcPr>
            <w:tcW w:w="901" w:type="dxa"/>
            <w:shd w:val="clear" w:color="auto" w:fill="auto"/>
            <w:vAlign w:val="bottom"/>
          </w:tcPr>
          <w:p w14:paraId="62772465" w14:textId="77777777" w:rsidR="009B732F" w:rsidRPr="00A43FD2" w:rsidRDefault="009B732F" w:rsidP="00A43FD2">
            <w:pPr>
              <w:shd w:val="clear" w:color="auto" w:fill="FFFFFF"/>
              <w:tabs>
                <w:tab w:val="left" w:pos="288"/>
                <w:tab w:val="left" w:pos="576"/>
                <w:tab w:val="left" w:pos="864"/>
                <w:tab w:val="left" w:pos="1152"/>
              </w:tabs>
              <w:spacing w:before="40" w:after="40" w:line="210" w:lineRule="exact"/>
              <w:ind w:right="43"/>
              <w:jc w:val="right"/>
              <w:rPr>
                <w:sz w:val="17"/>
              </w:rPr>
            </w:pPr>
            <w:r w:rsidRPr="00A43FD2">
              <w:rPr>
                <w:sz w:val="17"/>
              </w:rPr>
              <w:t>226</w:t>
            </w:r>
          </w:p>
        </w:tc>
      </w:tr>
      <w:tr w:rsidR="009B732F" w:rsidRPr="00A43FD2" w14:paraId="5C349663" w14:textId="77777777">
        <w:trPr>
          <w:cantSplit/>
        </w:trPr>
        <w:tc>
          <w:tcPr>
            <w:tcW w:w="2961" w:type="dxa"/>
            <w:shd w:val="clear" w:color="auto" w:fill="auto"/>
            <w:vAlign w:val="bottom"/>
          </w:tcPr>
          <w:p w14:paraId="3E0F34DA" w14:textId="77777777" w:rsidR="009B732F" w:rsidRPr="00A43FD2" w:rsidRDefault="007D528D" w:rsidP="00A43FD2">
            <w:pPr>
              <w:shd w:val="clear" w:color="auto" w:fill="FFFFFF"/>
              <w:tabs>
                <w:tab w:val="left" w:pos="288"/>
                <w:tab w:val="left" w:pos="576"/>
                <w:tab w:val="left" w:pos="864"/>
                <w:tab w:val="left" w:pos="1152"/>
              </w:tabs>
              <w:spacing w:before="40" w:after="40" w:line="210" w:lineRule="exact"/>
              <w:rPr>
                <w:sz w:val="17"/>
              </w:rPr>
            </w:pPr>
            <w:r>
              <w:rPr>
                <w:sz w:val="17"/>
              </w:rPr>
              <w:t>2003–</w:t>
            </w:r>
            <w:r w:rsidR="009B732F" w:rsidRPr="00A43FD2">
              <w:rPr>
                <w:sz w:val="17"/>
              </w:rPr>
              <w:t>2004 Всего человек</w:t>
            </w:r>
          </w:p>
        </w:tc>
        <w:tc>
          <w:tcPr>
            <w:tcW w:w="1035" w:type="dxa"/>
            <w:shd w:val="clear" w:color="auto" w:fill="auto"/>
            <w:vAlign w:val="bottom"/>
          </w:tcPr>
          <w:p w14:paraId="686B6FA0" w14:textId="77777777" w:rsidR="009B732F" w:rsidRPr="00A43FD2" w:rsidRDefault="009B732F" w:rsidP="00A43FD2">
            <w:pPr>
              <w:shd w:val="clear" w:color="auto" w:fill="FFFFFF"/>
              <w:tabs>
                <w:tab w:val="left" w:pos="288"/>
                <w:tab w:val="left" w:pos="576"/>
                <w:tab w:val="left" w:pos="864"/>
                <w:tab w:val="left" w:pos="1152"/>
              </w:tabs>
              <w:spacing w:before="40" w:after="40" w:line="210" w:lineRule="exact"/>
              <w:ind w:right="43"/>
              <w:jc w:val="right"/>
              <w:rPr>
                <w:sz w:val="17"/>
              </w:rPr>
            </w:pPr>
            <w:r w:rsidRPr="00A43FD2">
              <w:rPr>
                <w:sz w:val="17"/>
              </w:rPr>
              <w:t>359</w:t>
            </w:r>
          </w:p>
        </w:tc>
        <w:tc>
          <w:tcPr>
            <w:tcW w:w="1206" w:type="dxa"/>
            <w:shd w:val="clear" w:color="auto" w:fill="auto"/>
            <w:vAlign w:val="bottom"/>
          </w:tcPr>
          <w:p w14:paraId="7CA6448F" w14:textId="77777777" w:rsidR="009B732F" w:rsidRPr="00A43FD2" w:rsidRDefault="009B732F" w:rsidP="00A43FD2">
            <w:pPr>
              <w:shd w:val="clear" w:color="auto" w:fill="FFFFFF"/>
              <w:tabs>
                <w:tab w:val="left" w:pos="288"/>
                <w:tab w:val="left" w:pos="576"/>
                <w:tab w:val="left" w:pos="864"/>
                <w:tab w:val="left" w:pos="1152"/>
              </w:tabs>
              <w:spacing w:before="40" w:after="40" w:line="210" w:lineRule="exact"/>
              <w:ind w:right="43"/>
              <w:jc w:val="right"/>
              <w:rPr>
                <w:sz w:val="17"/>
              </w:rPr>
            </w:pPr>
            <w:r w:rsidRPr="00A43FD2">
              <w:rPr>
                <w:sz w:val="17"/>
              </w:rPr>
              <w:t>1740</w:t>
            </w:r>
          </w:p>
        </w:tc>
        <w:tc>
          <w:tcPr>
            <w:tcW w:w="1167" w:type="dxa"/>
            <w:gridSpan w:val="3"/>
            <w:shd w:val="clear" w:color="auto" w:fill="auto"/>
            <w:vAlign w:val="bottom"/>
          </w:tcPr>
          <w:p w14:paraId="11A11052" w14:textId="77777777" w:rsidR="009B732F" w:rsidRPr="00A43FD2" w:rsidRDefault="009B732F" w:rsidP="00A43FD2">
            <w:pPr>
              <w:shd w:val="clear" w:color="auto" w:fill="FFFFFF"/>
              <w:tabs>
                <w:tab w:val="left" w:pos="288"/>
                <w:tab w:val="left" w:pos="576"/>
                <w:tab w:val="left" w:pos="864"/>
                <w:tab w:val="left" w:pos="1152"/>
              </w:tabs>
              <w:spacing w:before="40" w:after="40" w:line="210" w:lineRule="exact"/>
              <w:ind w:right="43"/>
              <w:jc w:val="right"/>
              <w:rPr>
                <w:sz w:val="17"/>
              </w:rPr>
            </w:pPr>
            <w:r w:rsidRPr="00A43FD2">
              <w:rPr>
                <w:sz w:val="17"/>
              </w:rPr>
              <w:t>375</w:t>
            </w:r>
          </w:p>
        </w:tc>
        <w:tc>
          <w:tcPr>
            <w:tcW w:w="901" w:type="dxa"/>
            <w:shd w:val="clear" w:color="auto" w:fill="auto"/>
            <w:vAlign w:val="bottom"/>
          </w:tcPr>
          <w:p w14:paraId="6AFBE2B1" w14:textId="77777777" w:rsidR="009B732F" w:rsidRPr="00A43FD2" w:rsidRDefault="009B732F" w:rsidP="00A43FD2">
            <w:pPr>
              <w:shd w:val="clear" w:color="auto" w:fill="FFFFFF"/>
              <w:tabs>
                <w:tab w:val="left" w:pos="288"/>
                <w:tab w:val="left" w:pos="576"/>
                <w:tab w:val="left" w:pos="864"/>
                <w:tab w:val="left" w:pos="1152"/>
              </w:tabs>
              <w:spacing w:before="40" w:after="40" w:line="210" w:lineRule="exact"/>
              <w:ind w:right="43"/>
              <w:jc w:val="right"/>
              <w:rPr>
                <w:sz w:val="17"/>
              </w:rPr>
            </w:pPr>
            <w:r w:rsidRPr="00A43FD2">
              <w:rPr>
                <w:sz w:val="17"/>
              </w:rPr>
              <w:t>1413</w:t>
            </w:r>
          </w:p>
        </w:tc>
      </w:tr>
      <w:tr w:rsidR="009B732F" w:rsidRPr="00A43FD2" w14:paraId="36733011" w14:textId="77777777">
        <w:trPr>
          <w:cantSplit/>
        </w:trPr>
        <w:tc>
          <w:tcPr>
            <w:tcW w:w="2961" w:type="dxa"/>
            <w:tcBorders>
              <w:bottom w:val="single" w:sz="12" w:space="0" w:color="auto"/>
            </w:tcBorders>
            <w:shd w:val="clear" w:color="auto" w:fill="auto"/>
            <w:vAlign w:val="bottom"/>
          </w:tcPr>
          <w:p w14:paraId="687A37FE" w14:textId="77777777" w:rsidR="009B732F" w:rsidRPr="00A43FD2" w:rsidRDefault="009B732F" w:rsidP="00A43FD2">
            <w:pPr>
              <w:shd w:val="clear" w:color="auto" w:fill="FFFFFF"/>
              <w:tabs>
                <w:tab w:val="left" w:pos="288"/>
                <w:tab w:val="left" w:pos="576"/>
                <w:tab w:val="left" w:pos="864"/>
                <w:tab w:val="left" w:pos="1152"/>
              </w:tabs>
              <w:spacing w:before="40" w:after="40" w:line="210" w:lineRule="exact"/>
              <w:rPr>
                <w:sz w:val="17"/>
              </w:rPr>
            </w:pPr>
            <w:r w:rsidRPr="00A43FD2">
              <w:rPr>
                <w:sz w:val="17"/>
              </w:rPr>
              <w:t>Из них женщины</w:t>
            </w:r>
          </w:p>
        </w:tc>
        <w:tc>
          <w:tcPr>
            <w:tcW w:w="1035" w:type="dxa"/>
            <w:tcBorders>
              <w:bottom w:val="single" w:sz="12" w:space="0" w:color="auto"/>
            </w:tcBorders>
            <w:shd w:val="clear" w:color="auto" w:fill="auto"/>
            <w:vAlign w:val="bottom"/>
          </w:tcPr>
          <w:p w14:paraId="33C2F7EC" w14:textId="77777777" w:rsidR="009B732F" w:rsidRPr="00A43FD2" w:rsidRDefault="009B732F" w:rsidP="00A43FD2">
            <w:pPr>
              <w:shd w:val="clear" w:color="auto" w:fill="FFFFFF"/>
              <w:tabs>
                <w:tab w:val="left" w:pos="288"/>
                <w:tab w:val="left" w:pos="576"/>
                <w:tab w:val="left" w:pos="864"/>
                <w:tab w:val="left" w:pos="1152"/>
              </w:tabs>
              <w:spacing w:before="40" w:after="40" w:line="210" w:lineRule="exact"/>
              <w:ind w:right="43"/>
              <w:jc w:val="right"/>
              <w:rPr>
                <w:sz w:val="17"/>
              </w:rPr>
            </w:pPr>
            <w:r w:rsidRPr="00A43FD2">
              <w:rPr>
                <w:sz w:val="17"/>
              </w:rPr>
              <w:t>57</w:t>
            </w:r>
          </w:p>
        </w:tc>
        <w:tc>
          <w:tcPr>
            <w:tcW w:w="1206" w:type="dxa"/>
            <w:tcBorders>
              <w:bottom w:val="single" w:sz="12" w:space="0" w:color="auto"/>
            </w:tcBorders>
            <w:shd w:val="clear" w:color="auto" w:fill="auto"/>
            <w:vAlign w:val="bottom"/>
          </w:tcPr>
          <w:p w14:paraId="59ADDABF" w14:textId="77777777" w:rsidR="009B732F" w:rsidRPr="00A43FD2" w:rsidRDefault="009B732F" w:rsidP="00A43FD2">
            <w:pPr>
              <w:shd w:val="clear" w:color="auto" w:fill="FFFFFF"/>
              <w:tabs>
                <w:tab w:val="left" w:pos="288"/>
                <w:tab w:val="left" w:pos="576"/>
                <w:tab w:val="left" w:pos="864"/>
                <w:tab w:val="left" w:pos="1152"/>
              </w:tabs>
              <w:spacing w:before="40" w:after="40" w:line="210" w:lineRule="exact"/>
              <w:ind w:right="43"/>
              <w:jc w:val="right"/>
              <w:rPr>
                <w:sz w:val="17"/>
              </w:rPr>
            </w:pPr>
            <w:r w:rsidRPr="00A43FD2">
              <w:rPr>
                <w:sz w:val="17"/>
              </w:rPr>
              <w:t>323</w:t>
            </w:r>
          </w:p>
        </w:tc>
        <w:tc>
          <w:tcPr>
            <w:tcW w:w="1167" w:type="dxa"/>
            <w:gridSpan w:val="3"/>
            <w:tcBorders>
              <w:bottom w:val="single" w:sz="12" w:space="0" w:color="auto"/>
            </w:tcBorders>
            <w:shd w:val="clear" w:color="auto" w:fill="auto"/>
            <w:vAlign w:val="bottom"/>
          </w:tcPr>
          <w:p w14:paraId="7DADAC32" w14:textId="77777777" w:rsidR="009B732F" w:rsidRPr="00A43FD2" w:rsidRDefault="009B732F" w:rsidP="00A43FD2">
            <w:pPr>
              <w:shd w:val="clear" w:color="auto" w:fill="FFFFFF"/>
              <w:tabs>
                <w:tab w:val="left" w:pos="288"/>
                <w:tab w:val="left" w:pos="576"/>
                <w:tab w:val="left" w:pos="864"/>
                <w:tab w:val="left" w:pos="1152"/>
              </w:tabs>
              <w:spacing w:before="40" w:after="40" w:line="210" w:lineRule="exact"/>
              <w:ind w:right="43"/>
              <w:jc w:val="right"/>
              <w:rPr>
                <w:sz w:val="17"/>
              </w:rPr>
            </w:pPr>
            <w:r w:rsidRPr="00A43FD2">
              <w:rPr>
                <w:sz w:val="17"/>
              </w:rPr>
              <w:t>43</w:t>
            </w:r>
          </w:p>
        </w:tc>
        <w:tc>
          <w:tcPr>
            <w:tcW w:w="901" w:type="dxa"/>
            <w:tcBorders>
              <w:bottom w:val="single" w:sz="12" w:space="0" w:color="auto"/>
            </w:tcBorders>
            <w:shd w:val="clear" w:color="auto" w:fill="auto"/>
            <w:vAlign w:val="bottom"/>
          </w:tcPr>
          <w:p w14:paraId="0AB40011" w14:textId="77777777" w:rsidR="009B732F" w:rsidRPr="00A43FD2" w:rsidRDefault="009B732F" w:rsidP="00A43FD2">
            <w:pPr>
              <w:shd w:val="clear" w:color="auto" w:fill="FFFFFF"/>
              <w:tabs>
                <w:tab w:val="left" w:pos="288"/>
                <w:tab w:val="left" w:pos="576"/>
                <w:tab w:val="left" w:pos="864"/>
                <w:tab w:val="left" w:pos="1152"/>
              </w:tabs>
              <w:spacing w:before="40" w:after="40" w:line="210" w:lineRule="exact"/>
              <w:ind w:right="43"/>
              <w:jc w:val="right"/>
              <w:rPr>
                <w:sz w:val="17"/>
              </w:rPr>
            </w:pPr>
            <w:r w:rsidRPr="00A43FD2">
              <w:rPr>
                <w:sz w:val="17"/>
              </w:rPr>
              <w:t>242</w:t>
            </w:r>
          </w:p>
        </w:tc>
      </w:tr>
    </w:tbl>
    <w:p w14:paraId="7C07D63C" w14:textId="77777777" w:rsidR="004D7843" w:rsidRPr="004D7843" w:rsidRDefault="004D7843" w:rsidP="004D7843">
      <w:pPr>
        <w:pStyle w:val="SingleTxt"/>
        <w:spacing w:after="0" w:line="120" w:lineRule="exact"/>
        <w:rPr>
          <w:sz w:val="10"/>
          <w:lang w:val="en-US"/>
        </w:rPr>
      </w:pPr>
    </w:p>
    <w:p w14:paraId="53B2C8BC" w14:textId="77777777" w:rsidR="004D7843" w:rsidRPr="004D7843" w:rsidRDefault="004D7843" w:rsidP="004D7843">
      <w:pPr>
        <w:pStyle w:val="SingleTxt"/>
        <w:spacing w:after="0" w:line="120" w:lineRule="exact"/>
        <w:rPr>
          <w:sz w:val="10"/>
          <w:lang w:val="en-US"/>
        </w:rPr>
      </w:pPr>
    </w:p>
    <w:p w14:paraId="0CCBC7C4" w14:textId="77777777" w:rsidR="009B732F" w:rsidRDefault="004D7843" w:rsidP="004D7843">
      <w:pPr>
        <w:pStyle w:val="SingleTxt"/>
      </w:pPr>
      <w:r w:rsidRPr="00137324">
        <w:rPr>
          <w:b/>
        </w:rPr>
        <w:tab/>
      </w:r>
      <w:r w:rsidR="009B732F">
        <w:rPr>
          <w:b/>
          <w:lang w:val="en-US"/>
        </w:rPr>
        <w:t>b</w:t>
      </w:r>
      <w:r w:rsidR="009B732F">
        <w:rPr>
          <w:b/>
        </w:rPr>
        <w:t>)</w:t>
      </w:r>
      <w:r w:rsidRPr="004D7843">
        <w:tab/>
      </w:r>
      <w:r w:rsidR="009B732F">
        <w:t>В Республике Таджикистан мужчины и женщины имеют одинаковый доступ к программам обучения, экзаменам, преподавательскому составу, одинаковой квалификации, школьным помещениям и оборудованию равного качества. Однако, за прошедшие 10</w:t>
      </w:r>
      <w:r w:rsidRPr="00137324">
        <w:t>–</w:t>
      </w:r>
      <w:r w:rsidR="009B732F">
        <w:t xml:space="preserve">12 лет ухудшилась посещаемость школ. В общеобразовательных школах на 100 мальчиков приходится только 63 девочки, в то время как в 1990 г. на 100 мальчиков приходилось 104 девочек. Особенно в сельских районах уровень набора детей составляет 90% мальчиков и 80% девочек. </w:t>
      </w:r>
    </w:p>
    <w:p w14:paraId="00BB5A29" w14:textId="77777777" w:rsidR="009B732F" w:rsidRDefault="004D7843" w:rsidP="004D7843">
      <w:pPr>
        <w:pStyle w:val="SingleTxt"/>
      </w:pPr>
      <w:r w:rsidRPr="00137324">
        <w:tab/>
      </w:r>
      <w:r w:rsidR="009B732F">
        <w:t>Всё большую актуальность в Республике Таджикистан приобретает вопрос развития навыков, связанных с информационными технологиями. В связи с быстрым развитием информационных технологий в Таджикистане возникла необходимость в повышении компьютерной грамотности. Повсеместно организуются группы по подготовке квалифицированных специалистов в области информационных технологий, однако это становится большей привилегией мальчиков.</w:t>
      </w:r>
    </w:p>
    <w:p w14:paraId="2E7E93F6" w14:textId="77777777" w:rsidR="009B732F" w:rsidRDefault="004D7843" w:rsidP="004D7843">
      <w:pPr>
        <w:pStyle w:val="SingleTxt"/>
      </w:pPr>
      <w:r w:rsidRPr="00137324">
        <w:tab/>
      </w:r>
      <w:r w:rsidR="009B732F">
        <w:t>Основные причины сокращения образовательных достижений в отношении девочек: бедность, увеличение расходов на образование, нехватка учителей, стереотипное гендерное восприятие значения и роли женщин и мужчин, что ведет к уменьшению вероятности трудоустройства для девочек.</w:t>
      </w:r>
    </w:p>
    <w:p w14:paraId="48FF1FA1" w14:textId="77777777" w:rsidR="009B732F" w:rsidRDefault="004D7843" w:rsidP="004D7843">
      <w:pPr>
        <w:pStyle w:val="SingleTxt"/>
      </w:pPr>
      <w:r w:rsidRPr="00137324">
        <w:tab/>
      </w:r>
      <w:r w:rsidR="009B732F">
        <w:t>К 2004</w:t>
      </w:r>
      <w:r w:rsidRPr="004D7843">
        <w:t>–</w:t>
      </w:r>
      <w:r w:rsidR="009B732F">
        <w:t>2005 учебному году нехватка учителей в общеобразовательных школах Республики Таджикистан составляет 2470 чел.</w:t>
      </w:r>
      <w:r w:rsidR="00053DE2" w:rsidRPr="00053DE2">
        <w:t>*</w:t>
      </w:r>
      <w:r w:rsidR="009B732F">
        <w:t xml:space="preserve"> С целью устранения этого недостатка используются временные меры, такие как прием в ВУЗы Республики Таджикистан девушек посредством квотирования.</w:t>
      </w:r>
    </w:p>
    <w:p w14:paraId="7E6D51F7" w14:textId="77777777" w:rsidR="004D7843" w:rsidRPr="004D7843" w:rsidRDefault="004D7843" w:rsidP="004D7843">
      <w:pPr>
        <w:pStyle w:val="SingleTxt"/>
        <w:spacing w:after="0" w:line="120" w:lineRule="exact"/>
        <w:rPr>
          <w:sz w:val="10"/>
        </w:rPr>
      </w:pPr>
    </w:p>
    <w:p w14:paraId="42EE7D99" w14:textId="77777777" w:rsidR="004D7843" w:rsidRPr="004D7843" w:rsidRDefault="004D7843" w:rsidP="004D7843">
      <w:pPr>
        <w:pStyle w:val="SingleTxt"/>
        <w:spacing w:after="0" w:line="120" w:lineRule="exact"/>
        <w:rPr>
          <w:sz w:val="10"/>
        </w:rPr>
      </w:pPr>
    </w:p>
    <w:p w14:paraId="52551CA4" w14:textId="77777777" w:rsidR="009B732F" w:rsidRPr="00197CC5" w:rsidRDefault="004D7843" w:rsidP="004D7843">
      <w:pPr>
        <w:pStyle w:val="H56"/>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37324">
        <w:tab/>
      </w:r>
      <w:r w:rsidRPr="00137324">
        <w:tab/>
      </w:r>
      <w:r w:rsidR="009B732F">
        <w:t>Таблица № 8</w:t>
      </w:r>
      <w:r w:rsidR="009B732F">
        <w:rPr>
          <w:vertAlign w:val="superscript"/>
        </w:rPr>
        <w:t>*</w:t>
      </w:r>
    </w:p>
    <w:p w14:paraId="2638930D" w14:textId="77777777" w:rsidR="009B732F" w:rsidRDefault="004D7843" w:rsidP="004D784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37324">
        <w:tab/>
      </w:r>
      <w:r w:rsidRPr="00137324">
        <w:tab/>
      </w:r>
      <w:r w:rsidR="009B732F">
        <w:t>Численность и состав педагогических работников общеобразовательных школ (чел.)</w:t>
      </w:r>
    </w:p>
    <w:p w14:paraId="636E1A89" w14:textId="77777777" w:rsidR="004D7843" w:rsidRPr="004D7843" w:rsidRDefault="004D7843" w:rsidP="004D7843">
      <w:pPr>
        <w:pStyle w:val="SingleTxt"/>
        <w:spacing w:after="0" w:line="120" w:lineRule="exact"/>
        <w:rPr>
          <w:sz w:val="10"/>
        </w:rPr>
      </w:pPr>
    </w:p>
    <w:p w14:paraId="11FCD82F" w14:textId="77777777" w:rsidR="004D7843" w:rsidRPr="004D7843" w:rsidRDefault="004D7843" w:rsidP="004D7843">
      <w:pPr>
        <w:pStyle w:val="SingleTxt"/>
        <w:spacing w:after="0" w:line="120" w:lineRule="exact"/>
        <w:rPr>
          <w:sz w:val="10"/>
        </w:rPr>
      </w:pPr>
    </w:p>
    <w:tbl>
      <w:tblPr>
        <w:tblW w:w="0" w:type="auto"/>
        <w:tblInd w:w="1278" w:type="dxa"/>
        <w:tblLayout w:type="fixed"/>
        <w:tblCellMar>
          <w:left w:w="0" w:type="dxa"/>
          <w:right w:w="0" w:type="dxa"/>
        </w:tblCellMar>
        <w:tblLook w:val="0000" w:firstRow="0" w:lastRow="0" w:firstColumn="0" w:lastColumn="0" w:noHBand="0" w:noVBand="0"/>
      </w:tblPr>
      <w:tblGrid>
        <w:gridCol w:w="261"/>
        <w:gridCol w:w="2358"/>
        <w:gridCol w:w="2430"/>
        <w:gridCol w:w="2250"/>
      </w:tblGrid>
      <w:tr w:rsidR="009B732F" w:rsidRPr="004D7843" w14:paraId="60385DB8" w14:textId="77777777">
        <w:trPr>
          <w:cantSplit/>
          <w:tblHeader/>
        </w:trPr>
        <w:tc>
          <w:tcPr>
            <w:tcW w:w="261" w:type="dxa"/>
            <w:tcBorders>
              <w:top w:val="single" w:sz="4" w:space="0" w:color="auto"/>
              <w:bottom w:val="single" w:sz="12" w:space="0" w:color="auto"/>
            </w:tcBorders>
            <w:shd w:val="clear" w:color="auto" w:fill="auto"/>
            <w:vAlign w:val="bottom"/>
          </w:tcPr>
          <w:p w14:paraId="2BFE3175" w14:textId="77777777" w:rsidR="009B732F" w:rsidRPr="007D528D" w:rsidRDefault="009B732F" w:rsidP="007D528D">
            <w:pPr>
              <w:shd w:val="clear" w:color="auto" w:fill="FFFFFF"/>
              <w:tabs>
                <w:tab w:val="left" w:pos="288"/>
                <w:tab w:val="left" w:pos="576"/>
                <w:tab w:val="left" w:pos="864"/>
                <w:tab w:val="left" w:pos="1152"/>
              </w:tabs>
              <w:spacing w:before="40" w:after="40" w:line="210" w:lineRule="exact"/>
              <w:ind w:right="43"/>
              <w:jc w:val="right"/>
              <w:rPr>
                <w:sz w:val="17"/>
              </w:rPr>
            </w:pPr>
            <w:r w:rsidRPr="007D528D">
              <w:rPr>
                <w:sz w:val="17"/>
              </w:rPr>
              <w:t>№</w:t>
            </w:r>
          </w:p>
        </w:tc>
        <w:tc>
          <w:tcPr>
            <w:tcW w:w="2358" w:type="dxa"/>
            <w:tcBorders>
              <w:top w:val="single" w:sz="4" w:space="0" w:color="auto"/>
              <w:bottom w:val="single" w:sz="12" w:space="0" w:color="auto"/>
            </w:tcBorders>
            <w:shd w:val="clear" w:color="auto" w:fill="auto"/>
            <w:vAlign w:val="bottom"/>
          </w:tcPr>
          <w:p w14:paraId="51BC19B0" w14:textId="77777777" w:rsidR="009B732F" w:rsidRPr="004D7843" w:rsidRDefault="009B732F" w:rsidP="00E614CA">
            <w:pPr>
              <w:shd w:val="clear" w:color="auto" w:fill="FFFFFF"/>
              <w:spacing w:before="80" w:after="80" w:line="160" w:lineRule="exact"/>
              <w:ind w:left="144" w:right="43"/>
              <w:rPr>
                <w:i/>
                <w:sz w:val="14"/>
              </w:rPr>
            </w:pPr>
            <w:r w:rsidRPr="004D7843">
              <w:rPr>
                <w:i/>
                <w:sz w:val="14"/>
              </w:rPr>
              <w:t>Учебные годы</w:t>
            </w:r>
          </w:p>
        </w:tc>
        <w:tc>
          <w:tcPr>
            <w:tcW w:w="2430" w:type="dxa"/>
            <w:tcBorders>
              <w:top w:val="single" w:sz="4" w:space="0" w:color="auto"/>
              <w:bottom w:val="single" w:sz="12" w:space="0" w:color="auto"/>
            </w:tcBorders>
            <w:shd w:val="clear" w:color="auto" w:fill="auto"/>
            <w:vAlign w:val="bottom"/>
          </w:tcPr>
          <w:p w14:paraId="38325A04" w14:textId="77777777" w:rsidR="009B732F" w:rsidRPr="004D7843" w:rsidRDefault="009B732F" w:rsidP="004D7843">
            <w:pPr>
              <w:shd w:val="clear" w:color="auto" w:fill="FFFFFF"/>
              <w:spacing w:before="80" w:after="80" w:line="160" w:lineRule="exact"/>
              <w:ind w:right="43"/>
              <w:jc w:val="right"/>
              <w:rPr>
                <w:i/>
                <w:sz w:val="14"/>
              </w:rPr>
            </w:pPr>
            <w:r w:rsidRPr="004D7843">
              <w:rPr>
                <w:i/>
                <w:sz w:val="14"/>
              </w:rPr>
              <w:t>Общая численность педработников</w:t>
            </w:r>
          </w:p>
        </w:tc>
        <w:tc>
          <w:tcPr>
            <w:tcW w:w="2250" w:type="dxa"/>
            <w:tcBorders>
              <w:top w:val="single" w:sz="4" w:space="0" w:color="auto"/>
              <w:bottom w:val="single" w:sz="12" w:space="0" w:color="auto"/>
            </w:tcBorders>
            <w:shd w:val="clear" w:color="auto" w:fill="auto"/>
            <w:vAlign w:val="bottom"/>
          </w:tcPr>
          <w:p w14:paraId="7EB42690" w14:textId="77777777" w:rsidR="009B732F" w:rsidRPr="004D7843" w:rsidRDefault="009B732F" w:rsidP="004D7843">
            <w:pPr>
              <w:shd w:val="clear" w:color="auto" w:fill="FFFFFF"/>
              <w:spacing w:before="80" w:after="80" w:line="160" w:lineRule="exact"/>
              <w:ind w:right="43"/>
              <w:jc w:val="right"/>
              <w:rPr>
                <w:i/>
                <w:sz w:val="14"/>
              </w:rPr>
            </w:pPr>
            <w:r w:rsidRPr="004D7843">
              <w:rPr>
                <w:i/>
                <w:sz w:val="14"/>
              </w:rPr>
              <w:t>Из них женщин</w:t>
            </w:r>
          </w:p>
        </w:tc>
      </w:tr>
      <w:tr w:rsidR="004D7843" w:rsidRPr="004D7843" w14:paraId="1D3D0A59" w14:textId="77777777">
        <w:trPr>
          <w:cantSplit/>
          <w:trHeight w:hRule="exact" w:val="115"/>
          <w:tblHeader/>
        </w:trPr>
        <w:tc>
          <w:tcPr>
            <w:tcW w:w="261" w:type="dxa"/>
            <w:tcBorders>
              <w:top w:val="single" w:sz="12" w:space="0" w:color="auto"/>
            </w:tcBorders>
            <w:shd w:val="clear" w:color="auto" w:fill="auto"/>
            <w:vAlign w:val="bottom"/>
          </w:tcPr>
          <w:p w14:paraId="6D703BF9" w14:textId="77777777" w:rsidR="004D7843" w:rsidRPr="004D7843" w:rsidRDefault="004D7843" w:rsidP="007D528D">
            <w:pPr>
              <w:shd w:val="clear" w:color="auto" w:fill="FFFFFF"/>
              <w:tabs>
                <w:tab w:val="left" w:pos="288"/>
                <w:tab w:val="left" w:pos="576"/>
                <w:tab w:val="left" w:pos="864"/>
                <w:tab w:val="left" w:pos="1152"/>
              </w:tabs>
              <w:spacing w:before="40" w:after="40" w:line="210" w:lineRule="exact"/>
              <w:ind w:right="43"/>
              <w:jc w:val="right"/>
              <w:rPr>
                <w:sz w:val="17"/>
              </w:rPr>
            </w:pPr>
          </w:p>
        </w:tc>
        <w:tc>
          <w:tcPr>
            <w:tcW w:w="2358" w:type="dxa"/>
            <w:tcBorders>
              <w:top w:val="single" w:sz="12" w:space="0" w:color="auto"/>
            </w:tcBorders>
            <w:shd w:val="clear" w:color="auto" w:fill="auto"/>
            <w:vAlign w:val="bottom"/>
          </w:tcPr>
          <w:p w14:paraId="05B9C163" w14:textId="77777777" w:rsidR="004D7843" w:rsidRPr="004D7843" w:rsidRDefault="004D7843" w:rsidP="00E614CA">
            <w:pPr>
              <w:shd w:val="clear" w:color="auto" w:fill="FFFFFF"/>
              <w:spacing w:before="40" w:after="40" w:line="210" w:lineRule="exact"/>
              <w:ind w:left="144" w:right="43"/>
              <w:rPr>
                <w:sz w:val="17"/>
              </w:rPr>
            </w:pPr>
          </w:p>
        </w:tc>
        <w:tc>
          <w:tcPr>
            <w:tcW w:w="2430" w:type="dxa"/>
            <w:tcBorders>
              <w:top w:val="single" w:sz="12" w:space="0" w:color="auto"/>
            </w:tcBorders>
            <w:shd w:val="clear" w:color="auto" w:fill="auto"/>
            <w:vAlign w:val="bottom"/>
          </w:tcPr>
          <w:p w14:paraId="423CA53E" w14:textId="77777777" w:rsidR="004D7843" w:rsidRPr="004D7843" w:rsidRDefault="004D7843" w:rsidP="004D7843">
            <w:pPr>
              <w:shd w:val="clear" w:color="auto" w:fill="FFFFFF"/>
              <w:spacing w:before="40" w:after="40" w:line="210" w:lineRule="exact"/>
              <w:ind w:right="43"/>
              <w:jc w:val="right"/>
              <w:rPr>
                <w:sz w:val="17"/>
              </w:rPr>
            </w:pPr>
          </w:p>
        </w:tc>
        <w:tc>
          <w:tcPr>
            <w:tcW w:w="2250" w:type="dxa"/>
            <w:tcBorders>
              <w:top w:val="single" w:sz="12" w:space="0" w:color="auto"/>
            </w:tcBorders>
            <w:shd w:val="clear" w:color="auto" w:fill="auto"/>
            <w:vAlign w:val="bottom"/>
          </w:tcPr>
          <w:p w14:paraId="2B9C10CB" w14:textId="77777777" w:rsidR="004D7843" w:rsidRPr="004D7843" w:rsidRDefault="004D7843" w:rsidP="004D7843">
            <w:pPr>
              <w:shd w:val="clear" w:color="auto" w:fill="FFFFFF"/>
              <w:spacing w:before="40" w:after="40" w:line="210" w:lineRule="exact"/>
              <w:ind w:right="43"/>
              <w:jc w:val="right"/>
              <w:rPr>
                <w:sz w:val="17"/>
              </w:rPr>
            </w:pPr>
          </w:p>
        </w:tc>
      </w:tr>
      <w:tr w:rsidR="009B732F" w:rsidRPr="004D7843" w14:paraId="20CBE4E8" w14:textId="77777777">
        <w:trPr>
          <w:cantSplit/>
        </w:trPr>
        <w:tc>
          <w:tcPr>
            <w:tcW w:w="261" w:type="dxa"/>
            <w:shd w:val="clear" w:color="auto" w:fill="auto"/>
            <w:vAlign w:val="bottom"/>
          </w:tcPr>
          <w:p w14:paraId="49C2C090" w14:textId="77777777" w:rsidR="009B732F" w:rsidRPr="004D7843" w:rsidRDefault="009B732F" w:rsidP="007D528D">
            <w:pPr>
              <w:shd w:val="clear" w:color="auto" w:fill="FFFFFF"/>
              <w:tabs>
                <w:tab w:val="left" w:pos="288"/>
                <w:tab w:val="left" w:pos="576"/>
                <w:tab w:val="left" w:pos="864"/>
                <w:tab w:val="left" w:pos="1152"/>
              </w:tabs>
              <w:spacing w:before="40" w:after="40" w:line="210" w:lineRule="exact"/>
              <w:ind w:right="43"/>
              <w:jc w:val="right"/>
              <w:rPr>
                <w:sz w:val="17"/>
              </w:rPr>
            </w:pPr>
            <w:r w:rsidRPr="004D7843">
              <w:rPr>
                <w:sz w:val="17"/>
              </w:rPr>
              <w:t>1.</w:t>
            </w:r>
          </w:p>
        </w:tc>
        <w:tc>
          <w:tcPr>
            <w:tcW w:w="2358" w:type="dxa"/>
            <w:shd w:val="clear" w:color="auto" w:fill="auto"/>
            <w:vAlign w:val="bottom"/>
          </w:tcPr>
          <w:p w14:paraId="4F62320C" w14:textId="77777777" w:rsidR="009B732F" w:rsidRPr="004D7843" w:rsidRDefault="004D7843" w:rsidP="00E614CA">
            <w:pPr>
              <w:shd w:val="clear" w:color="auto" w:fill="FFFFFF"/>
              <w:tabs>
                <w:tab w:val="left" w:pos="288"/>
                <w:tab w:val="left" w:pos="576"/>
                <w:tab w:val="left" w:pos="864"/>
                <w:tab w:val="left" w:pos="1152"/>
              </w:tabs>
              <w:spacing w:before="40" w:after="40" w:line="210" w:lineRule="exact"/>
              <w:ind w:left="144" w:right="43"/>
              <w:rPr>
                <w:sz w:val="17"/>
              </w:rPr>
            </w:pPr>
            <w:r>
              <w:rPr>
                <w:sz w:val="17"/>
              </w:rPr>
              <w:t>2001</w:t>
            </w:r>
            <w:r>
              <w:rPr>
                <w:sz w:val="17"/>
                <w:lang w:val="en-US"/>
              </w:rPr>
              <w:t>–</w:t>
            </w:r>
            <w:r w:rsidR="009B732F" w:rsidRPr="004D7843">
              <w:rPr>
                <w:sz w:val="17"/>
              </w:rPr>
              <w:t xml:space="preserve">2002 г. </w:t>
            </w:r>
          </w:p>
        </w:tc>
        <w:tc>
          <w:tcPr>
            <w:tcW w:w="2430" w:type="dxa"/>
            <w:shd w:val="clear" w:color="auto" w:fill="auto"/>
            <w:vAlign w:val="bottom"/>
          </w:tcPr>
          <w:p w14:paraId="0526D91E" w14:textId="77777777" w:rsidR="009B732F" w:rsidRPr="004D7843" w:rsidRDefault="009B732F" w:rsidP="004D7843">
            <w:pPr>
              <w:shd w:val="clear" w:color="auto" w:fill="FFFFFF"/>
              <w:tabs>
                <w:tab w:val="left" w:pos="288"/>
                <w:tab w:val="left" w:pos="576"/>
                <w:tab w:val="left" w:pos="864"/>
                <w:tab w:val="left" w:pos="1152"/>
              </w:tabs>
              <w:spacing w:before="40" w:after="40" w:line="210" w:lineRule="exact"/>
              <w:ind w:right="43"/>
              <w:jc w:val="right"/>
              <w:rPr>
                <w:sz w:val="17"/>
              </w:rPr>
            </w:pPr>
            <w:r w:rsidRPr="004D7843">
              <w:rPr>
                <w:sz w:val="17"/>
              </w:rPr>
              <w:t>10</w:t>
            </w:r>
            <w:r w:rsidR="00E614CA">
              <w:rPr>
                <w:sz w:val="17"/>
                <w:lang w:val="en-US"/>
              </w:rPr>
              <w:t xml:space="preserve"> </w:t>
            </w:r>
            <w:r w:rsidRPr="004D7843">
              <w:rPr>
                <w:sz w:val="17"/>
              </w:rPr>
              <w:t>0163</w:t>
            </w:r>
          </w:p>
        </w:tc>
        <w:tc>
          <w:tcPr>
            <w:tcW w:w="2250" w:type="dxa"/>
            <w:shd w:val="clear" w:color="auto" w:fill="auto"/>
            <w:vAlign w:val="bottom"/>
          </w:tcPr>
          <w:p w14:paraId="3E6416CF" w14:textId="77777777" w:rsidR="009B732F" w:rsidRPr="004D7843" w:rsidRDefault="009B732F" w:rsidP="004D7843">
            <w:pPr>
              <w:shd w:val="clear" w:color="auto" w:fill="FFFFFF"/>
              <w:tabs>
                <w:tab w:val="left" w:pos="288"/>
                <w:tab w:val="left" w:pos="576"/>
                <w:tab w:val="left" w:pos="864"/>
                <w:tab w:val="left" w:pos="1152"/>
              </w:tabs>
              <w:spacing w:before="40" w:after="40" w:line="210" w:lineRule="exact"/>
              <w:ind w:right="43"/>
              <w:jc w:val="right"/>
              <w:rPr>
                <w:sz w:val="17"/>
              </w:rPr>
            </w:pPr>
            <w:r w:rsidRPr="004D7843">
              <w:rPr>
                <w:sz w:val="17"/>
              </w:rPr>
              <w:t>45</w:t>
            </w:r>
            <w:r w:rsidR="00E614CA">
              <w:rPr>
                <w:sz w:val="17"/>
                <w:lang w:val="en-US"/>
              </w:rPr>
              <w:t xml:space="preserve"> </w:t>
            </w:r>
            <w:r w:rsidRPr="004D7843">
              <w:rPr>
                <w:sz w:val="17"/>
              </w:rPr>
              <w:t>820 (45,5%)</w:t>
            </w:r>
          </w:p>
        </w:tc>
      </w:tr>
      <w:tr w:rsidR="009B732F" w:rsidRPr="004D7843" w14:paraId="692B404F" w14:textId="77777777">
        <w:trPr>
          <w:cantSplit/>
        </w:trPr>
        <w:tc>
          <w:tcPr>
            <w:tcW w:w="261" w:type="dxa"/>
            <w:shd w:val="clear" w:color="auto" w:fill="auto"/>
            <w:vAlign w:val="bottom"/>
          </w:tcPr>
          <w:p w14:paraId="49196CBA" w14:textId="77777777" w:rsidR="009B732F" w:rsidRPr="004D7843" w:rsidRDefault="009B732F" w:rsidP="007D528D">
            <w:pPr>
              <w:shd w:val="clear" w:color="auto" w:fill="FFFFFF"/>
              <w:tabs>
                <w:tab w:val="left" w:pos="288"/>
                <w:tab w:val="left" w:pos="576"/>
                <w:tab w:val="left" w:pos="864"/>
                <w:tab w:val="left" w:pos="1152"/>
              </w:tabs>
              <w:spacing w:before="40" w:after="40" w:line="210" w:lineRule="exact"/>
              <w:ind w:right="43"/>
              <w:jc w:val="right"/>
              <w:rPr>
                <w:sz w:val="17"/>
              </w:rPr>
            </w:pPr>
            <w:r w:rsidRPr="004D7843">
              <w:rPr>
                <w:sz w:val="17"/>
              </w:rPr>
              <w:t>2.</w:t>
            </w:r>
          </w:p>
        </w:tc>
        <w:tc>
          <w:tcPr>
            <w:tcW w:w="2358" w:type="dxa"/>
            <w:shd w:val="clear" w:color="auto" w:fill="auto"/>
            <w:vAlign w:val="bottom"/>
          </w:tcPr>
          <w:p w14:paraId="6F6CEA3E" w14:textId="77777777" w:rsidR="009B732F" w:rsidRPr="004D7843" w:rsidRDefault="004D7843" w:rsidP="00E614CA">
            <w:pPr>
              <w:shd w:val="clear" w:color="auto" w:fill="FFFFFF"/>
              <w:tabs>
                <w:tab w:val="left" w:pos="288"/>
                <w:tab w:val="left" w:pos="576"/>
                <w:tab w:val="left" w:pos="864"/>
                <w:tab w:val="left" w:pos="1152"/>
              </w:tabs>
              <w:spacing w:before="40" w:after="40" w:line="210" w:lineRule="exact"/>
              <w:ind w:left="144" w:right="43"/>
              <w:rPr>
                <w:sz w:val="17"/>
              </w:rPr>
            </w:pPr>
            <w:r>
              <w:rPr>
                <w:sz w:val="17"/>
              </w:rPr>
              <w:t>2002</w:t>
            </w:r>
            <w:r>
              <w:rPr>
                <w:sz w:val="17"/>
                <w:lang w:val="en-US"/>
              </w:rPr>
              <w:t>–</w:t>
            </w:r>
            <w:r w:rsidR="009B732F" w:rsidRPr="004D7843">
              <w:rPr>
                <w:sz w:val="17"/>
              </w:rPr>
              <w:t xml:space="preserve">2003 г. </w:t>
            </w:r>
          </w:p>
        </w:tc>
        <w:tc>
          <w:tcPr>
            <w:tcW w:w="2430" w:type="dxa"/>
            <w:shd w:val="clear" w:color="auto" w:fill="auto"/>
            <w:vAlign w:val="bottom"/>
          </w:tcPr>
          <w:p w14:paraId="40634216" w14:textId="77777777" w:rsidR="009B732F" w:rsidRPr="004D7843" w:rsidRDefault="009B732F" w:rsidP="004D7843">
            <w:pPr>
              <w:shd w:val="clear" w:color="auto" w:fill="FFFFFF"/>
              <w:tabs>
                <w:tab w:val="left" w:pos="288"/>
                <w:tab w:val="left" w:pos="576"/>
                <w:tab w:val="left" w:pos="864"/>
                <w:tab w:val="left" w:pos="1152"/>
              </w:tabs>
              <w:spacing w:before="40" w:after="40" w:line="210" w:lineRule="exact"/>
              <w:ind w:right="43"/>
              <w:jc w:val="right"/>
              <w:rPr>
                <w:sz w:val="17"/>
              </w:rPr>
            </w:pPr>
            <w:r w:rsidRPr="004D7843">
              <w:rPr>
                <w:sz w:val="17"/>
              </w:rPr>
              <w:t>10</w:t>
            </w:r>
            <w:r w:rsidR="00E614CA">
              <w:rPr>
                <w:sz w:val="17"/>
                <w:lang w:val="en-US"/>
              </w:rPr>
              <w:t xml:space="preserve"> </w:t>
            </w:r>
            <w:r w:rsidRPr="004D7843">
              <w:rPr>
                <w:sz w:val="17"/>
              </w:rPr>
              <w:t>1088</w:t>
            </w:r>
          </w:p>
        </w:tc>
        <w:tc>
          <w:tcPr>
            <w:tcW w:w="2250" w:type="dxa"/>
            <w:shd w:val="clear" w:color="auto" w:fill="auto"/>
            <w:vAlign w:val="bottom"/>
          </w:tcPr>
          <w:p w14:paraId="3AEB1FAF" w14:textId="77777777" w:rsidR="009B732F" w:rsidRPr="004D7843" w:rsidRDefault="009B732F" w:rsidP="004D7843">
            <w:pPr>
              <w:shd w:val="clear" w:color="auto" w:fill="FFFFFF"/>
              <w:tabs>
                <w:tab w:val="left" w:pos="288"/>
                <w:tab w:val="left" w:pos="576"/>
                <w:tab w:val="left" w:pos="864"/>
                <w:tab w:val="left" w:pos="1152"/>
              </w:tabs>
              <w:spacing w:before="40" w:after="40" w:line="210" w:lineRule="exact"/>
              <w:ind w:right="43"/>
              <w:jc w:val="right"/>
              <w:rPr>
                <w:sz w:val="17"/>
              </w:rPr>
            </w:pPr>
            <w:r w:rsidRPr="004D7843">
              <w:rPr>
                <w:sz w:val="17"/>
              </w:rPr>
              <w:t>47</w:t>
            </w:r>
            <w:r w:rsidR="00E614CA">
              <w:rPr>
                <w:sz w:val="17"/>
                <w:lang w:val="en-US"/>
              </w:rPr>
              <w:t xml:space="preserve"> </w:t>
            </w:r>
            <w:r w:rsidRPr="004D7843">
              <w:rPr>
                <w:sz w:val="17"/>
              </w:rPr>
              <w:t>955 (47,4%)</w:t>
            </w:r>
          </w:p>
        </w:tc>
      </w:tr>
      <w:tr w:rsidR="009B732F" w:rsidRPr="004D7843" w14:paraId="4625B3BD" w14:textId="77777777">
        <w:trPr>
          <w:cantSplit/>
        </w:trPr>
        <w:tc>
          <w:tcPr>
            <w:tcW w:w="261" w:type="dxa"/>
            <w:shd w:val="clear" w:color="auto" w:fill="auto"/>
            <w:vAlign w:val="bottom"/>
          </w:tcPr>
          <w:p w14:paraId="3B4EF855" w14:textId="77777777" w:rsidR="009B732F" w:rsidRPr="004D7843" w:rsidRDefault="009B732F" w:rsidP="007D528D">
            <w:pPr>
              <w:shd w:val="clear" w:color="auto" w:fill="FFFFFF"/>
              <w:tabs>
                <w:tab w:val="left" w:pos="288"/>
                <w:tab w:val="left" w:pos="576"/>
                <w:tab w:val="left" w:pos="864"/>
                <w:tab w:val="left" w:pos="1152"/>
              </w:tabs>
              <w:spacing w:before="40" w:after="40" w:line="210" w:lineRule="exact"/>
              <w:ind w:right="43"/>
              <w:jc w:val="right"/>
              <w:rPr>
                <w:sz w:val="17"/>
              </w:rPr>
            </w:pPr>
            <w:r w:rsidRPr="004D7843">
              <w:rPr>
                <w:sz w:val="17"/>
              </w:rPr>
              <w:t>3</w:t>
            </w:r>
            <w:r w:rsidR="007D528D">
              <w:rPr>
                <w:sz w:val="17"/>
              </w:rPr>
              <w:t>.</w:t>
            </w:r>
          </w:p>
        </w:tc>
        <w:tc>
          <w:tcPr>
            <w:tcW w:w="2358" w:type="dxa"/>
            <w:shd w:val="clear" w:color="auto" w:fill="auto"/>
            <w:vAlign w:val="bottom"/>
          </w:tcPr>
          <w:p w14:paraId="5F99A25A" w14:textId="77777777" w:rsidR="009B732F" w:rsidRPr="004D7843" w:rsidRDefault="004D7843" w:rsidP="00E614CA">
            <w:pPr>
              <w:shd w:val="clear" w:color="auto" w:fill="FFFFFF"/>
              <w:tabs>
                <w:tab w:val="left" w:pos="288"/>
                <w:tab w:val="left" w:pos="576"/>
                <w:tab w:val="left" w:pos="864"/>
                <w:tab w:val="left" w:pos="1152"/>
              </w:tabs>
              <w:spacing w:before="40" w:after="40" w:line="210" w:lineRule="exact"/>
              <w:ind w:left="144" w:right="43"/>
              <w:rPr>
                <w:sz w:val="17"/>
              </w:rPr>
            </w:pPr>
            <w:r>
              <w:rPr>
                <w:sz w:val="17"/>
              </w:rPr>
              <w:t>2003</w:t>
            </w:r>
            <w:r>
              <w:rPr>
                <w:sz w:val="17"/>
                <w:lang w:val="en-US"/>
              </w:rPr>
              <w:t>–</w:t>
            </w:r>
            <w:r w:rsidR="009B732F" w:rsidRPr="004D7843">
              <w:rPr>
                <w:sz w:val="17"/>
              </w:rPr>
              <w:t xml:space="preserve">2004 г. </w:t>
            </w:r>
          </w:p>
        </w:tc>
        <w:tc>
          <w:tcPr>
            <w:tcW w:w="2430" w:type="dxa"/>
            <w:shd w:val="clear" w:color="auto" w:fill="auto"/>
            <w:vAlign w:val="bottom"/>
          </w:tcPr>
          <w:p w14:paraId="23F64FDB" w14:textId="77777777" w:rsidR="009B732F" w:rsidRPr="004D7843" w:rsidRDefault="009B732F" w:rsidP="004D7843">
            <w:pPr>
              <w:shd w:val="clear" w:color="auto" w:fill="FFFFFF"/>
              <w:tabs>
                <w:tab w:val="left" w:pos="288"/>
                <w:tab w:val="left" w:pos="576"/>
                <w:tab w:val="left" w:pos="864"/>
                <w:tab w:val="left" w:pos="1152"/>
              </w:tabs>
              <w:spacing w:before="40" w:after="40" w:line="210" w:lineRule="exact"/>
              <w:ind w:right="43"/>
              <w:jc w:val="right"/>
              <w:rPr>
                <w:sz w:val="17"/>
              </w:rPr>
            </w:pPr>
            <w:r w:rsidRPr="004D7843">
              <w:rPr>
                <w:sz w:val="17"/>
              </w:rPr>
              <w:t>10</w:t>
            </w:r>
            <w:r w:rsidR="00E614CA">
              <w:rPr>
                <w:sz w:val="17"/>
                <w:lang w:val="en-US"/>
              </w:rPr>
              <w:t xml:space="preserve"> </w:t>
            </w:r>
            <w:r w:rsidRPr="004D7843">
              <w:rPr>
                <w:sz w:val="17"/>
              </w:rPr>
              <w:t>1504</w:t>
            </w:r>
          </w:p>
        </w:tc>
        <w:tc>
          <w:tcPr>
            <w:tcW w:w="2250" w:type="dxa"/>
            <w:shd w:val="clear" w:color="auto" w:fill="auto"/>
            <w:vAlign w:val="bottom"/>
          </w:tcPr>
          <w:p w14:paraId="3B625362" w14:textId="77777777" w:rsidR="009B732F" w:rsidRPr="004D7843" w:rsidRDefault="009B732F" w:rsidP="004D7843">
            <w:pPr>
              <w:shd w:val="clear" w:color="auto" w:fill="FFFFFF"/>
              <w:tabs>
                <w:tab w:val="left" w:pos="288"/>
                <w:tab w:val="left" w:pos="576"/>
                <w:tab w:val="left" w:pos="864"/>
                <w:tab w:val="left" w:pos="1152"/>
              </w:tabs>
              <w:spacing w:before="40" w:after="40" w:line="210" w:lineRule="exact"/>
              <w:ind w:right="43"/>
              <w:jc w:val="right"/>
              <w:rPr>
                <w:sz w:val="17"/>
              </w:rPr>
            </w:pPr>
            <w:r w:rsidRPr="004D7843">
              <w:rPr>
                <w:sz w:val="17"/>
              </w:rPr>
              <w:t>49</w:t>
            </w:r>
            <w:r w:rsidR="00E614CA">
              <w:rPr>
                <w:sz w:val="17"/>
                <w:lang w:val="en-US"/>
              </w:rPr>
              <w:t xml:space="preserve"> </w:t>
            </w:r>
            <w:r w:rsidRPr="004D7843">
              <w:rPr>
                <w:sz w:val="17"/>
              </w:rPr>
              <w:t>916 (49,2%)</w:t>
            </w:r>
          </w:p>
        </w:tc>
      </w:tr>
      <w:tr w:rsidR="009B732F" w:rsidRPr="004D7843" w14:paraId="0B34C994" w14:textId="77777777">
        <w:trPr>
          <w:cantSplit/>
        </w:trPr>
        <w:tc>
          <w:tcPr>
            <w:tcW w:w="261" w:type="dxa"/>
            <w:tcBorders>
              <w:bottom w:val="single" w:sz="12" w:space="0" w:color="auto"/>
            </w:tcBorders>
            <w:shd w:val="clear" w:color="auto" w:fill="auto"/>
            <w:vAlign w:val="bottom"/>
          </w:tcPr>
          <w:p w14:paraId="2F6D2B09" w14:textId="77777777" w:rsidR="009B732F" w:rsidRPr="004D7843" w:rsidRDefault="009B732F" w:rsidP="007D528D">
            <w:pPr>
              <w:shd w:val="clear" w:color="auto" w:fill="FFFFFF"/>
              <w:tabs>
                <w:tab w:val="left" w:pos="288"/>
                <w:tab w:val="left" w:pos="576"/>
                <w:tab w:val="left" w:pos="864"/>
                <w:tab w:val="left" w:pos="1152"/>
              </w:tabs>
              <w:spacing w:before="40" w:after="40" w:line="210" w:lineRule="exact"/>
              <w:ind w:right="43"/>
              <w:jc w:val="right"/>
              <w:rPr>
                <w:sz w:val="17"/>
              </w:rPr>
            </w:pPr>
            <w:r w:rsidRPr="004D7843">
              <w:rPr>
                <w:sz w:val="17"/>
              </w:rPr>
              <w:t>4</w:t>
            </w:r>
            <w:r w:rsidR="007D528D">
              <w:rPr>
                <w:sz w:val="17"/>
              </w:rPr>
              <w:t>.</w:t>
            </w:r>
          </w:p>
        </w:tc>
        <w:tc>
          <w:tcPr>
            <w:tcW w:w="2358" w:type="dxa"/>
            <w:tcBorders>
              <w:bottom w:val="single" w:sz="12" w:space="0" w:color="auto"/>
            </w:tcBorders>
            <w:shd w:val="clear" w:color="auto" w:fill="auto"/>
            <w:vAlign w:val="bottom"/>
          </w:tcPr>
          <w:p w14:paraId="0A18B5CA" w14:textId="77777777" w:rsidR="009B732F" w:rsidRPr="004D7843" w:rsidRDefault="004D7843" w:rsidP="00E614CA">
            <w:pPr>
              <w:shd w:val="clear" w:color="auto" w:fill="FFFFFF"/>
              <w:tabs>
                <w:tab w:val="left" w:pos="288"/>
                <w:tab w:val="left" w:pos="576"/>
                <w:tab w:val="left" w:pos="864"/>
                <w:tab w:val="left" w:pos="1152"/>
              </w:tabs>
              <w:spacing w:before="40" w:after="40" w:line="210" w:lineRule="exact"/>
              <w:ind w:left="144" w:right="43"/>
              <w:rPr>
                <w:sz w:val="17"/>
              </w:rPr>
            </w:pPr>
            <w:r>
              <w:rPr>
                <w:sz w:val="17"/>
              </w:rPr>
              <w:t>2004</w:t>
            </w:r>
            <w:r>
              <w:rPr>
                <w:sz w:val="17"/>
                <w:lang w:val="en-US"/>
              </w:rPr>
              <w:t>–</w:t>
            </w:r>
            <w:r w:rsidR="009B732F" w:rsidRPr="004D7843">
              <w:rPr>
                <w:sz w:val="17"/>
              </w:rPr>
              <w:t>2005 г.</w:t>
            </w:r>
          </w:p>
        </w:tc>
        <w:tc>
          <w:tcPr>
            <w:tcW w:w="2430" w:type="dxa"/>
            <w:tcBorders>
              <w:bottom w:val="single" w:sz="12" w:space="0" w:color="auto"/>
            </w:tcBorders>
            <w:shd w:val="clear" w:color="auto" w:fill="auto"/>
            <w:vAlign w:val="bottom"/>
          </w:tcPr>
          <w:p w14:paraId="7102BEBA" w14:textId="77777777" w:rsidR="009B732F" w:rsidRPr="004D7843" w:rsidRDefault="009B732F" w:rsidP="004D7843">
            <w:pPr>
              <w:shd w:val="clear" w:color="auto" w:fill="FFFFFF"/>
              <w:tabs>
                <w:tab w:val="left" w:pos="288"/>
                <w:tab w:val="left" w:pos="576"/>
                <w:tab w:val="left" w:pos="864"/>
                <w:tab w:val="left" w:pos="1152"/>
              </w:tabs>
              <w:spacing w:before="40" w:after="40" w:line="210" w:lineRule="exact"/>
              <w:ind w:right="43"/>
              <w:jc w:val="right"/>
              <w:rPr>
                <w:sz w:val="17"/>
              </w:rPr>
            </w:pPr>
            <w:r w:rsidRPr="004D7843">
              <w:rPr>
                <w:sz w:val="17"/>
              </w:rPr>
              <w:t>99</w:t>
            </w:r>
            <w:r w:rsidR="00E614CA">
              <w:rPr>
                <w:sz w:val="17"/>
                <w:lang w:val="en-US"/>
              </w:rPr>
              <w:t xml:space="preserve"> </w:t>
            </w:r>
            <w:r w:rsidRPr="004D7843">
              <w:rPr>
                <w:sz w:val="17"/>
              </w:rPr>
              <w:t>117</w:t>
            </w:r>
          </w:p>
        </w:tc>
        <w:tc>
          <w:tcPr>
            <w:tcW w:w="2250" w:type="dxa"/>
            <w:tcBorders>
              <w:bottom w:val="single" w:sz="12" w:space="0" w:color="auto"/>
            </w:tcBorders>
            <w:shd w:val="clear" w:color="auto" w:fill="auto"/>
            <w:vAlign w:val="bottom"/>
          </w:tcPr>
          <w:p w14:paraId="115BD631" w14:textId="77777777" w:rsidR="009B732F" w:rsidRPr="004D7843" w:rsidRDefault="009B732F" w:rsidP="004D7843">
            <w:pPr>
              <w:shd w:val="clear" w:color="auto" w:fill="FFFFFF"/>
              <w:tabs>
                <w:tab w:val="left" w:pos="288"/>
                <w:tab w:val="left" w:pos="576"/>
                <w:tab w:val="left" w:pos="864"/>
                <w:tab w:val="left" w:pos="1152"/>
              </w:tabs>
              <w:spacing w:before="40" w:after="40" w:line="210" w:lineRule="exact"/>
              <w:ind w:right="43"/>
              <w:jc w:val="right"/>
              <w:rPr>
                <w:sz w:val="17"/>
              </w:rPr>
            </w:pPr>
            <w:r w:rsidRPr="004D7843">
              <w:rPr>
                <w:sz w:val="17"/>
              </w:rPr>
              <w:t>48</w:t>
            </w:r>
            <w:r w:rsidR="00E614CA">
              <w:rPr>
                <w:sz w:val="17"/>
                <w:lang w:val="en-US"/>
              </w:rPr>
              <w:t xml:space="preserve"> </w:t>
            </w:r>
            <w:r w:rsidRPr="004D7843">
              <w:rPr>
                <w:sz w:val="17"/>
              </w:rPr>
              <w:t>957 (49,4%)</w:t>
            </w:r>
          </w:p>
        </w:tc>
      </w:tr>
    </w:tbl>
    <w:p w14:paraId="0325F9F4" w14:textId="77777777" w:rsidR="00C31DB2" w:rsidRPr="00C31DB2" w:rsidRDefault="00C31DB2" w:rsidP="00C31DB2">
      <w:pPr>
        <w:pStyle w:val="SingleTxt"/>
        <w:spacing w:after="0" w:line="120" w:lineRule="exact"/>
        <w:rPr>
          <w:sz w:val="10"/>
        </w:rPr>
      </w:pPr>
    </w:p>
    <w:p w14:paraId="62F2A82E" w14:textId="77777777" w:rsidR="00C31DB2" w:rsidRPr="00C31DB2" w:rsidRDefault="00C31DB2" w:rsidP="00C31DB2">
      <w:pPr>
        <w:pStyle w:val="SingleTxt"/>
        <w:spacing w:after="0" w:line="120" w:lineRule="exact"/>
        <w:rPr>
          <w:sz w:val="10"/>
        </w:rPr>
      </w:pPr>
    </w:p>
    <w:p w14:paraId="122AE2CE" w14:textId="77777777" w:rsidR="00C31DB2" w:rsidRPr="00C31DB2" w:rsidRDefault="00C31DB2" w:rsidP="00C31DB2">
      <w:pPr>
        <w:pStyle w:val="SingleTxt"/>
        <w:spacing w:after="0" w:line="120" w:lineRule="exact"/>
        <w:rPr>
          <w:sz w:val="10"/>
        </w:rPr>
      </w:pPr>
    </w:p>
    <w:p w14:paraId="124BA725" w14:textId="77777777" w:rsidR="009B732F" w:rsidRDefault="00C31DB2" w:rsidP="00C31DB2">
      <w:pPr>
        <w:pStyle w:val="H56"/>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Pr>
          <w:lang w:val="en-US"/>
        </w:rPr>
        <w:tab/>
      </w:r>
      <w:r>
        <w:rPr>
          <w:lang w:val="en-US"/>
        </w:rPr>
        <w:tab/>
      </w:r>
      <w:r w:rsidR="009B732F">
        <w:t>Таблица № 9*</w:t>
      </w:r>
    </w:p>
    <w:p w14:paraId="7B57F3A8" w14:textId="77777777" w:rsidR="009B732F" w:rsidRDefault="00C31DB2" w:rsidP="00C31DB2">
      <w:pPr>
        <w:pStyle w:val="H56"/>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Pr>
          <w:lang w:val="en-US"/>
        </w:rPr>
        <w:tab/>
      </w:r>
      <w:r>
        <w:rPr>
          <w:lang w:val="en-US"/>
        </w:rPr>
        <w:tab/>
      </w:r>
      <w:r w:rsidR="009B732F">
        <w:t>Заслуженные учителя (чел.)</w:t>
      </w:r>
    </w:p>
    <w:p w14:paraId="782B5D3A" w14:textId="77777777" w:rsidR="00C31DB2" w:rsidRPr="00C31DB2" w:rsidRDefault="00C31DB2" w:rsidP="00C31DB2">
      <w:pPr>
        <w:pStyle w:val="SingleTxt"/>
        <w:spacing w:after="0" w:line="120" w:lineRule="exact"/>
        <w:rPr>
          <w:sz w:val="10"/>
        </w:rPr>
      </w:pPr>
    </w:p>
    <w:p w14:paraId="32A47B2C" w14:textId="77777777" w:rsidR="00C31DB2" w:rsidRPr="00C31DB2" w:rsidRDefault="00C31DB2" w:rsidP="00C31DB2">
      <w:pPr>
        <w:pStyle w:val="SingleTxt"/>
        <w:spacing w:after="0" w:line="120" w:lineRule="exact"/>
        <w:rPr>
          <w:sz w:val="10"/>
        </w:rPr>
      </w:pPr>
    </w:p>
    <w:tbl>
      <w:tblPr>
        <w:tblW w:w="7299" w:type="dxa"/>
        <w:tblInd w:w="1278" w:type="dxa"/>
        <w:tblLayout w:type="fixed"/>
        <w:tblCellMar>
          <w:left w:w="0" w:type="dxa"/>
          <w:right w:w="0" w:type="dxa"/>
        </w:tblCellMar>
        <w:tblLook w:val="0000" w:firstRow="0" w:lastRow="0" w:firstColumn="0" w:lastColumn="0" w:noHBand="0" w:noVBand="0"/>
      </w:tblPr>
      <w:tblGrid>
        <w:gridCol w:w="1575"/>
        <w:gridCol w:w="1144"/>
        <w:gridCol w:w="1145"/>
        <w:gridCol w:w="1145"/>
        <w:gridCol w:w="1145"/>
        <w:gridCol w:w="1145"/>
      </w:tblGrid>
      <w:tr w:rsidR="009B732F" w:rsidRPr="00C31DB2" w14:paraId="05CC0CC6" w14:textId="77777777">
        <w:trPr>
          <w:cantSplit/>
          <w:tblHeader/>
        </w:trPr>
        <w:tc>
          <w:tcPr>
            <w:tcW w:w="1575" w:type="dxa"/>
            <w:tcBorders>
              <w:top w:val="single" w:sz="4" w:space="0" w:color="auto"/>
              <w:bottom w:val="single" w:sz="12" w:space="0" w:color="auto"/>
            </w:tcBorders>
            <w:shd w:val="clear" w:color="auto" w:fill="auto"/>
            <w:vAlign w:val="bottom"/>
          </w:tcPr>
          <w:p w14:paraId="6B161F9F" w14:textId="77777777" w:rsidR="009B732F" w:rsidRPr="00C31DB2" w:rsidRDefault="009B732F" w:rsidP="00C31DB2">
            <w:pPr>
              <w:shd w:val="clear" w:color="auto" w:fill="FFFFFF"/>
              <w:spacing w:before="80" w:after="80" w:line="160" w:lineRule="exact"/>
              <w:rPr>
                <w:i/>
                <w:sz w:val="14"/>
              </w:rPr>
            </w:pPr>
            <w:r w:rsidRPr="00C31DB2">
              <w:rPr>
                <w:i/>
                <w:sz w:val="14"/>
              </w:rPr>
              <w:t>Годы</w:t>
            </w:r>
          </w:p>
        </w:tc>
        <w:tc>
          <w:tcPr>
            <w:tcW w:w="1144" w:type="dxa"/>
            <w:tcBorders>
              <w:top w:val="single" w:sz="4" w:space="0" w:color="auto"/>
              <w:bottom w:val="single" w:sz="12" w:space="0" w:color="auto"/>
            </w:tcBorders>
            <w:shd w:val="clear" w:color="auto" w:fill="auto"/>
            <w:vAlign w:val="bottom"/>
          </w:tcPr>
          <w:p w14:paraId="4AC81265" w14:textId="77777777" w:rsidR="009B732F" w:rsidRPr="00C31DB2" w:rsidRDefault="009B732F" w:rsidP="00C31DB2">
            <w:pPr>
              <w:shd w:val="clear" w:color="auto" w:fill="FFFFFF"/>
              <w:spacing w:before="80" w:after="80" w:line="160" w:lineRule="exact"/>
              <w:ind w:right="43"/>
              <w:jc w:val="right"/>
              <w:rPr>
                <w:i/>
                <w:sz w:val="14"/>
              </w:rPr>
            </w:pPr>
            <w:r w:rsidRPr="00C31DB2">
              <w:rPr>
                <w:i/>
                <w:sz w:val="14"/>
              </w:rPr>
              <w:t>2000</w:t>
            </w:r>
          </w:p>
        </w:tc>
        <w:tc>
          <w:tcPr>
            <w:tcW w:w="1145" w:type="dxa"/>
            <w:tcBorders>
              <w:top w:val="single" w:sz="4" w:space="0" w:color="auto"/>
              <w:bottom w:val="single" w:sz="12" w:space="0" w:color="auto"/>
            </w:tcBorders>
            <w:shd w:val="clear" w:color="auto" w:fill="auto"/>
            <w:vAlign w:val="bottom"/>
          </w:tcPr>
          <w:p w14:paraId="78767B70" w14:textId="77777777" w:rsidR="009B732F" w:rsidRPr="00C31DB2" w:rsidRDefault="009B732F" w:rsidP="00C31DB2">
            <w:pPr>
              <w:shd w:val="clear" w:color="auto" w:fill="FFFFFF"/>
              <w:spacing w:before="80" w:after="80" w:line="160" w:lineRule="exact"/>
              <w:ind w:right="43"/>
              <w:jc w:val="right"/>
              <w:rPr>
                <w:i/>
                <w:sz w:val="14"/>
              </w:rPr>
            </w:pPr>
            <w:r w:rsidRPr="00C31DB2">
              <w:rPr>
                <w:i/>
                <w:sz w:val="14"/>
              </w:rPr>
              <w:t>2001</w:t>
            </w:r>
          </w:p>
        </w:tc>
        <w:tc>
          <w:tcPr>
            <w:tcW w:w="1145" w:type="dxa"/>
            <w:tcBorders>
              <w:top w:val="single" w:sz="4" w:space="0" w:color="auto"/>
              <w:bottom w:val="single" w:sz="12" w:space="0" w:color="auto"/>
            </w:tcBorders>
            <w:shd w:val="clear" w:color="auto" w:fill="auto"/>
            <w:vAlign w:val="bottom"/>
          </w:tcPr>
          <w:p w14:paraId="746A7437" w14:textId="77777777" w:rsidR="009B732F" w:rsidRPr="00C31DB2" w:rsidRDefault="009B732F" w:rsidP="00C31DB2">
            <w:pPr>
              <w:shd w:val="clear" w:color="auto" w:fill="FFFFFF"/>
              <w:spacing w:before="80" w:after="80" w:line="160" w:lineRule="exact"/>
              <w:ind w:right="43"/>
              <w:jc w:val="right"/>
              <w:rPr>
                <w:i/>
                <w:sz w:val="14"/>
              </w:rPr>
            </w:pPr>
            <w:r w:rsidRPr="00C31DB2">
              <w:rPr>
                <w:i/>
                <w:sz w:val="14"/>
              </w:rPr>
              <w:t>2002</w:t>
            </w:r>
          </w:p>
        </w:tc>
        <w:tc>
          <w:tcPr>
            <w:tcW w:w="1145" w:type="dxa"/>
            <w:tcBorders>
              <w:top w:val="single" w:sz="4" w:space="0" w:color="auto"/>
              <w:bottom w:val="single" w:sz="12" w:space="0" w:color="auto"/>
            </w:tcBorders>
            <w:shd w:val="clear" w:color="auto" w:fill="auto"/>
            <w:vAlign w:val="bottom"/>
          </w:tcPr>
          <w:p w14:paraId="32F95DFD" w14:textId="77777777" w:rsidR="009B732F" w:rsidRPr="00C31DB2" w:rsidRDefault="009B732F" w:rsidP="00C31DB2">
            <w:pPr>
              <w:shd w:val="clear" w:color="auto" w:fill="FFFFFF"/>
              <w:spacing w:before="80" w:after="80" w:line="160" w:lineRule="exact"/>
              <w:ind w:right="43"/>
              <w:jc w:val="right"/>
              <w:rPr>
                <w:i/>
                <w:sz w:val="14"/>
              </w:rPr>
            </w:pPr>
            <w:r w:rsidRPr="00C31DB2">
              <w:rPr>
                <w:i/>
                <w:sz w:val="14"/>
              </w:rPr>
              <w:t>2003</w:t>
            </w:r>
          </w:p>
        </w:tc>
        <w:tc>
          <w:tcPr>
            <w:tcW w:w="1145" w:type="dxa"/>
            <w:tcBorders>
              <w:top w:val="single" w:sz="4" w:space="0" w:color="auto"/>
              <w:bottom w:val="single" w:sz="12" w:space="0" w:color="auto"/>
            </w:tcBorders>
            <w:shd w:val="clear" w:color="auto" w:fill="auto"/>
            <w:vAlign w:val="bottom"/>
          </w:tcPr>
          <w:p w14:paraId="23977E11" w14:textId="77777777" w:rsidR="009B732F" w:rsidRPr="00C31DB2" w:rsidRDefault="009B732F" w:rsidP="00C31DB2">
            <w:pPr>
              <w:shd w:val="clear" w:color="auto" w:fill="FFFFFF"/>
              <w:spacing w:before="80" w:after="80" w:line="160" w:lineRule="exact"/>
              <w:ind w:right="43"/>
              <w:jc w:val="right"/>
              <w:rPr>
                <w:i/>
                <w:sz w:val="14"/>
              </w:rPr>
            </w:pPr>
            <w:r w:rsidRPr="00C31DB2">
              <w:rPr>
                <w:i/>
                <w:sz w:val="14"/>
              </w:rPr>
              <w:t>2004</w:t>
            </w:r>
          </w:p>
        </w:tc>
      </w:tr>
      <w:tr w:rsidR="00C31DB2" w:rsidRPr="00C31DB2" w14:paraId="0EFD5DB5" w14:textId="77777777">
        <w:trPr>
          <w:cantSplit/>
          <w:trHeight w:hRule="exact" w:val="115"/>
          <w:tblHeader/>
        </w:trPr>
        <w:tc>
          <w:tcPr>
            <w:tcW w:w="1575" w:type="dxa"/>
            <w:tcBorders>
              <w:top w:val="single" w:sz="12" w:space="0" w:color="auto"/>
            </w:tcBorders>
            <w:shd w:val="clear" w:color="auto" w:fill="auto"/>
            <w:vAlign w:val="bottom"/>
          </w:tcPr>
          <w:p w14:paraId="0012BD0F" w14:textId="77777777" w:rsidR="00C31DB2" w:rsidRPr="00C31DB2" w:rsidRDefault="00C31DB2" w:rsidP="00C31DB2">
            <w:pPr>
              <w:shd w:val="clear" w:color="auto" w:fill="FFFFFF"/>
              <w:spacing w:before="40" w:after="40" w:line="210" w:lineRule="exact"/>
              <w:rPr>
                <w:sz w:val="17"/>
              </w:rPr>
            </w:pPr>
          </w:p>
        </w:tc>
        <w:tc>
          <w:tcPr>
            <w:tcW w:w="1144" w:type="dxa"/>
            <w:tcBorders>
              <w:top w:val="single" w:sz="12" w:space="0" w:color="auto"/>
            </w:tcBorders>
            <w:shd w:val="clear" w:color="auto" w:fill="auto"/>
            <w:vAlign w:val="bottom"/>
          </w:tcPr>
          <w:p w14:paraId="69EB939B" w14:textId="77777777" w:rsidR="00C31DB2" w:rsidRPr="00C31DB2" w:rsidRDefault="00C31DB2" w:rsidP="00C31DB2">
            <w:pPr>
              <w:shd w:val="clear" w:color="auto" w:fill="FFFFFF"/>
              <w:spacing w:before="40" w:after="40" w:line="210" w:lineRule="exact"/>
              <w:ind w:right="43"/>
              <w:jc w:val="right"/>
              <w:rPr>
                <w:sz w:val="17"/>
              </w:rPr>
            </w:pPr>
          </w:p>
        </w:tc>
        <w:tc>
          <w:tcPr>
            <w:tcW w:w="1145" w:type="dxa"/>
            <w:tcBorders>
              <w:top w:val="single" w:sz="12" w:space="0" w:color="auto"/>
            </w:tcBorders>
            <w:shd w:val="clear" w:color="auto" w:fill="auto"/>
            <w:vAlign w:val="bottom"/>
          </w:tcPr>
          <w:p w14:paraId="0D8A9321" w14:textId="77777777" w:rsidR="00C31DB2" w:rsidRPr="00C31DB2" w:rsidRDefault="00C31DB2" w:rsidP="00C31DB2">
            <w:pPr>
              <w:shd w:val="clear" w:color="auto" w:fill="FFFFFF"/>
              <w:spacing w:before="40" w:after="40" w:line="210" w:lineRule="exact"/>
              <w:ind w:right="43"/>
              <w:jc w:val="right"/>
              <w:rPr>
                <w:sz w:val="17"/>
              </w:rPr>
            </w:pPr>
          </w:p>
        </w:tc>
        <w:tc>
          <w:tcPr>
            <w:tcW w:w="1145" w:type="dxa"/>
            <w:tcBorders>
              <w:top w:val="single" w:sz="12" w:space="0" w:color="auto"/>
            </w:tcBorders>
            <w:shd w:val="clear" w:color="auto" w:fill="auto"/>
            <w:vAlign w:val="bottom"/>
          </w:tcPr>
          <w:p w14:paraId="183B16BB" w14:textId="77777777" w:rsidR="00C31DB2" w:rsidRPr="00C31DB2" w:rsidRDefault="00C31DB2" w:rsidP="00C31DB2">
            <w:pPr>
              <w:shd w:val="clear" w:color="auto" w:fill="FFFFFF"/>
              <w:spacing w:before="40" w:after="40" w:line="210" w:lineRule="exact"/>
              <w:ind w:right="43"/>
              <w:jc w:val="right"/>
              <w:rPr>
                <w:sz w:val="17"/>
              </w:rPr>
            </w:pPr>
          </w:p>
        </w:tc>
        <w:tc>
          <w:tcPr>
            <w:tcW w:w="1145" w:type="dxa"/>
            <w:tcBorders>
              <w:top w:val="single" w:sz="12" w:space="0" w:color="auto"/>
            </w:tcBorders>
            <w:shd w:val="clear" w:color="auto" w:fill="auto"/>
            <w:vAlign w:val="bottom"/>
          </w:tcPr>
          <w:p w14:paraId="2DE3D130" w14:textId="77777777" w:rsidR="00C31DB2" w:rsidRPr="00C31DB2" w:rsidRDefault="00C31DB2" w:rsidP="00C31DB2">
            <w:pPr>
              <w:shd w:val="clear" w:color="auto" w:fill="FFFFFF"/>
              <w:spacing w:before="40" w:after="40" w:line="210" w:lineRule="exact"/>
              <w:ind w:right="43"/>
              <w:jc w:val="right"/>
              <w:rPr>
                <w:sz w:val="17"/>
              </w:rPr>
            </w:pPr>
          </w:p>
        </w:tc>
        <w:tc>
          <w:tcPr>
            <w:tcW w:w="1145" w:type="dxa"/>
            <w:tcBorders>
              <w:top w:val="single" w:sz="12" w:space="0" w:color="auto"/>
            </w:tcBorders>
            <w:shd w:val="clear" w:color="auto" w:fill="auto"/>
            <w:vAlign w:val="bottom"/>
          </w:tcPr>
          <w:p w14:paraId="17DCDC55" w14:textId="77777777" w:rsidR="00C31DB2" w:rsidRPr="00C31DB2" w:rsidRDefault="00C31DB2" w:rsidP="00C31DB2">
            <w:pPr>
              <w:shd w:val="clear" w:color="auto" w:fill="FFFFFF"/>
              <w:spacing w:before="40" w:after="40" w:line="210" w:lineRule="exact"/>
              <w:ind w:right="43"/>
              <w:jc w:val="right"/>
              <w:rPr>
                <w:sz w:val="17"/>
              </w:rPr>
            </w:pPr>
          </w:p>
        </w:tc>
      </w:tr>
      <w:tr w:rsidR="009B732F" w:rsidRPr="00C31DB2" w14:paraId="4BD2FE7C" w14:textId="77777777">
        <w:trPr>
          <w:cantSplit/>
        </w:trPr>
        <w:tc>
          <w:tcPr>
            <w:tcW w:w="1575" w:type="dxa"/>
            <w:shd w:val="clear" w:color="auto" w:fill="auto"/>
            <w:vAlign w:val="bottom"/>
          </w:tcPr>
          <w:p w14:paraId="29009E67" w14:textId="77777777" w:rsidR="009B732F" w:rsidRPr="00C31DB2" w:rsidRDefault="009B732F" w:rsidP="00C31DB2">
            <w:pPr>
              <w:shd w:val="clear" w:color="auto" w:fill="FFFFFF"/>
              <w:tabs>
                <w:tab w:val="left" w:pos="288"/>
                <w:tab w:val="left" w:pos="576"/>
                <w:tab w:val="left" w:pos="864"/>
                <w:tab w:val="left" w:pos="1152"/>
              </w:tabs>
              <w:spacing w:before="40" w:after="40" w:line="210" w:lineRule="exact"/>
              <w:rPr>
                <w:sz w:val="17"/>
              </w:rPr>
            </w:pPr>
            <w:r w:rsidRPr="00C31DB2">
              <w:rPr>
                <w:sz w:val="17"/>
              </w:rPr>
              <w:t xml:space="preserve">Всего </w:t>
            </w:r>
          </w:p>
        </w:tc>
        <w:tc>
          <w:tcPr>
            <w:tcW w:w="1144" w:type="dxa"/>
            <w:shd w:val="clear" w:color="auto" w:fill="auto"/>
            <w:vAlign w:val="bottom"/>
          </w:tcPr>
          <w:p w14:paraId="17C9B15C" w14:textId="77777777" w:rsidR="009B732F" w:rsidRPr="00C31DB2" w:rsidRDefault="009B732F" w:rsidP="00C31DB2">
            <w:pPr>
              <w:shd w:val="clear" w:color="auto" w:fill="FFFFFF"/>
              <w:tabs>
                <w:tab w:val="left" w:pos="288"/>
                <w:tab w:val="left" w:pos="576"/>
                <w:tab w:val="left" w:pos="864"/>
                <w:tab w:val="left" w:pos="1152"/>
              </w:tabs>
              <w:spacing w:before="40" w:after="40" w:line="210" w:lineRule="exact"/>
              <w:ind w:right="43"/>
              <w:jc w:val="right"/>
              <w:rPr>
                <w:sz w:val="17"/>
              </w:rPr>
            </w:pPr>
            <w:r w:rsidRPr="00C31DB2">
              <w:rPr>
                <w:sz w:val="17"/>
              </w:rPr>
              <w:t>47</w:t>
            </w:r>
          </w:p>
        </w:tc>
        <w:tc>
          <w:tcPr>
            <w:tcW w:w="1145" w:type="dxa"/>
            <w:shd w:val="clear" w:color="auto" w:fill="auto"/>
            <w:vAlign w:val="bottom"/>
          </w:tcPr>
          <w:p w14:paraId="2FA5C507" w14:textId="77777777" w:rsidR="009B732F" w:rsidRPr="00C31DB2" w:rsidRDefault="009B732F" w:rsidP="00C31DB2">
            <w:pPr>
              <w:shd w:val="clear" w:color="auto" w:fill="FFFFFF"/>
              <w:tabs>
                <w:tab w:val="left" w:pos="288"/>
                <w:tab w:val="left" w:pos="576"/>
                <w:tab w:val="left" w:pos="864"/>
                <w:tab w:val="left" w:pos="1152"/>
              </w:tabs>
              <w:spacing w:before="40" w:after="40" w:line="210" w:lineRule="exact"/>
              <w:ind w:right="43"/>
              <w:jc w:val="right"/>
              <w:rPr>
                <w:sz w:val="17"/>
              </w:rPr>
            </w:pPr>
            <w:r w:rsidRPr="00C31DB2">
              <w:rPr>
                <w:sz w:val="17"/>
              </w:rPr>
              <w:t>96</w:t>
            </w:r>
          </w:p>
        </w:tc>
        <w:tc>
          <w:tcPr>
            <w:tcW w:w="1145" w:type="dxa"/>
            <w:shd w:val="clear" w:color="auto" w:fill="auto"/>
            <w:vAlign w:val="bottom"/>
          </w:tcPr>
          <w:p w14:paraId="058476A3" w14:textId="77777777" w:rsidR="009B732F" w:rsidRPr="00C31DB2" w:rsidRDefault="009B732F" w:rsidP="00C31DB2">
            <w:pPr>
              <w:shd w:val="clear" w:color="auto" w:fill="FFFFFF"/>
              <w:tabs>
                <w:tab w:val="left" w:pos="288"/>
                <w:tab w:val="left" w:pos="576"/>
                <w:tab w:val="left" w:pos="864"/>
                <w:tab w:val="left" w:pos="1152"/>
              </w:tabs>
              <w:spacing w:before="40" w:after="40" w:line="210" w:lineRule="exact"/>
              <w:ind w:right="43"/>
              <w:jc w:val="right"/>
              <w:rPr>
                <w:sz w:val="17"/>
              </w:rPr>
            </w:pPr>
            <w:r w:rsidRPr="00C31DB2">
              <w:rPr>
                <w:sz w:val="17"/>
              </w:rPr>
              <w:t>62</w:t>
            </w:r>
          </w:p>
        </w:tc>
        <w:tc>
          <w:tcPr>
            <w:tcW w:w="1145" w:type="dxa"/>
            <w:shd w:val="clear" w:color="auto" w:fill="auto"/>
            <w:vAlign w:val="bottom"/>
          </w:tcPr>
          <w:p w14:paraId="45C7FD91" w14:textId="77777777" w:rsidR="009B732F" w:rsidRPr="00C31DB2" w:rsidRDefault="009B732F" w:rsidP="00C31DB2">
            <w:pPr>
              <w:shd w:val="clear" w:color="auto" w:fill="FFFFFF"/>
              <w:tabs>
                <w:tab w:val="left" w:pos="288"/>
                <w:tab w:val="left" w:pos="576"/>
                <w:tab w:val="left" w:pos="864"/>
                <w:tab w:val="left" w:pos="1152"/>
              </w:tabs>
              <w:spacing w:before="40" w:after="40" w:line="210" w:lineRule="exact"/>
              <w:ind w:right="43"/>
              <w:jc w:val="right"/>
              <w:rPr>
                <w:sz w:val="17"/>
              </w:rPr>
            </w:pPr>
            <w:r w:rsidRPr="00C31DB2">
              <w:rPr>
                <w:sz w:val="17"/>
              </w:rPr>
              <w:t>2</w:t>
            </w:r>
          </w:p>
        </w:tc>
        <w:tc>
          <w:tcPr>
            <w:tcW w:w="1145" w:type="dxa"/>
            <w:shd w:val="clear" w:color="auto" w:fill="auto"/>
            <w:vAlign w:val="bottom"/>
          </w:tcPr>
          <w:p w14:paraId="24577FEA" w14:textId="77777777" w:rsidR="009B732F" w:rsidRPr="00C31DB2" w:rsidRDefault="009B732F" w:rsidP="00C31DB2">
            <w:pPr>
              <w:shd w:val="clear" w:color="auto" w:fill="FFFFFF"/>
              <w:tabs>
                <w:tab w:val="left" w:pos="288"/>
                <w:tab w:val="left" w:pos="576"/>
                <w:tab w:val="left" w:pos="864"/>
                <w:tab w:val="left" w:pos="1152"/>
              </w:tabs>
              <w:spacing w:before="40" w:after="40" w:line="210" w:lineRule="exact"/>
              <w:ind w:right="43"/>
              <w:jc w:val="right"/>
              <w:rPr>
                <w:sz w:val="17"/>
              </w:rPr>
            </w:pPr>
            <w:r w:rsidRPr="00C31DB2">
              <w:rPr>
                <w:sz w:val="17"/>
              </w:rPr>
              <w:t>1</w:t>
            </w:r>
          </w:p>
        </w:tc>
      </w:tr>
      <w:tr w:rsidR="009B732F" w:rsidRPr="00C31DB2" w14:paraId="48C51E2C" w14:textId="77777777">
        <w:trPr>
          <w:cantSplit/>
        </w:trPr>
        <w:tc>
          <w:tcPr>
            <w:tcW w:w="1575" w:type="dxa"/>
            <w:tcBorders>
              <w:bottom w:val="single" w:sz="12" w:space="0" w:color="auto"/>
            </w:tcBorders>
            <w:shd w:val="clear" w:color="auto" w:fill="auto"/>
            <w:vAlign w:val="bottom"/>
          </w:tcPr>
          <w:p w14:paraId="7879CA03" w14:textId="77777777" w:rsidR="009B732F" w:rsidRPr="00C31DB2" w:rsidRDefault="009B732F" w:rsidP="00C31DB2">
            <w:pPr>
              <w:shd w:val="clear" w:color="auto" w:fill="FFFFFF"/>
              <w:tabs>
                <w:tab w:val="left" w:pos="288"/>
                <w:tab w:val="left" w:pos="576"/>
                <w:tab w:val="left" w:pos="864"/>
                <w:tab w:val="left" w:pos="1152"/>
              </w:tabs>
              <w:spacing w:before="40" w:after="40" w:line="210" w:lineRule="exact"/>
              <w:rPr>
                <w:sz w:val="17"/>
              </w:rPr>
            </w:pPr>
            <w:r w:rsidRPr="00C31DB2">
              <w:rPr>
                <w:sz w:val="17"/>
              </w:rPr>
              <w:t>Из них женщин</w:t>
            </w:r>
          </w:p>
        </w:tc>
        <w:tc>
          <w:tcPr>
            <w:tcW w:w="1144" w:type="dxa"/>
            <w:tcBorders>
              <w:bottom w:val="single" w:sz="12" w:space="0" w:color="auto"/>
            </w:tcBorders>
            <w:shd w:val="clear" w:color="auto" w:fill="auto"/>
            <w:vAlign w:val="bottom"/>
          </w:tcPr>
          <w:p w14:paraId="7347D5AA" w14:textId="77777777" w:rsidR="009B732F" w:rsidRPr="00C31DB2" w:rsidRDefault="009B732F" w:rsidP="00C31DB2">
            <w:pPr>
              <w:shd w:val="clear" w:color="auto" w:fill="FFFFFF"/>
              <w:tabs>
                <w:tab w:val="left" w:pos="288"/>
                <w:tab w:val="left" w:pos="576"/>
                <w:tab w:val="left" w:pos="864"/>
                <w:tab w:val="left" w:pos="1152"/>
              </w:tabs>
              <w:spacing w:before="40" w:after="40" w:line="210" w:lineRule="exact"/>
              <w:ind w:right="43"/>
              <w:jc w:val="right"/>
              <w:rPr>
                <w:sz w:val="17"/>
              </w:rPr>
            </w:pPr>
            <w:r w:rsidRPr="00C31DB2">
              <w:rPr>
                <w:sz w:val="17"/>
              </w:rPr>
              <w:t>11</w:t>
            </w:r>
          </w:p>
        </w:tc>
        <w:tc>
          <w:tcPr>
            <w:tcW w:w="1145" w:type="dxa"/>
            <w:tcBorders>
              <w:bottom w:val="single" w:sz="12" w:space="0" w:color="auto"/>
            </w:tcBorders>
            <w:shd w:val="clear" w:color="auto" w:fill="auto"/>
            <w:vAlign w:val="bottom"/>
          </w:tcPr>
          <w:p w14:paraId="25DCCF46" w14:textId="77777777" w:rsidR="009B732F" w:rsidRPr="00C31DB2" w:rsidRDefault="009B732F" w:rsidP="00C31DB2">
            <w:pPr>
              <w:shd w:val="clear" w:color="auto" w:fill="FFFFFF"/>
              <w:tabs>
                <w:tab w:val="left" w:pos="288"/>
                <w:tab w:val="left" w:pos="576"/>
                <w:tab w:val="left" w:pos="864"/>
                <w:tab w:val="left" w:pos="1152"/>
              </w:tabs>
              <w:spacing w:before="40" w:after="40" w:line="210" w:lineRule="exact"/>
              <w:ind w:right="43"/>
              <w:jc w:val="right"/>
              <w:rPr>
                <w:sz w:val="17"/>
              </w:rPr>
            </w:pPr>
            <w:r w:rsidRPr="00C31DB2">
              <w:rPr>
                <w:sz w:val="17"/>
              </w:rPr>
              <w:t>23</w:t>
            </w:r>
          </w:p>
        </w:tc>
        <w:tc>
          <w:tcPr>
            <w:tcW w:w="1145" w:type="dxa"/>
            <w:tcBorders>
              <w:bottom w:val="single" w:sz="12" w:space="0" w:color="auto"/>
            </w:tcBorders>
            <w:shd w:val="clear" w:color="auto" w:fill="auto"/>
            <w:vAlign w:val="bottom"/>
          </w:tcPr>
          <w:p w14:paraId="2308754A" w14:textId="77777777" w:rsidR="009B732F" w:rsidRPr="00C31DB2" w:rsidRDefault="009B732F" w:rsidP="00C31DB2">
            <w:pPr>
              <w:shd w:val="clear" w:color="auto" w:fill="FFFFFF"/>
              <w:tabs>
                <w:tab w:val="left" w:pos="288"/>
                <w:tab w:val="left" w:pos="576"/>
                <w:tab w:val="left" w:pos="864"/>
                <w:tab w:val="left" w:pos="1152"/>
              </w:tabs>
              <w:spacing w:before="40" w:after="40" w:line="210" w:lineRule="exact"/>
              <w:ind w:right="43"/>
              <w:jc w:val="right"/>
              <w:rPr>
                <w:sz w:val="17"/>
              </w:rPr>
            </w:pPr>
            <w:r w:rsidRPr="00C31DB2">
              <w:rPr>
                <w:sz w:val="17"/>
              </w:rPr>
              <w:t>20</w:t>
            </w:r>
          </w:p>
        </w:tc>
        <w:tc>
          <w:tcPr>
            <w:tcW w:w="1145" w:type="dxa"/>
            <w:tcBorders>
              <w:bottom w:val="single" w:sz="12" w:space="0" w:color="auto"/>
            </w:tcBorders>
            <w:shd w:val="clear" w:color="auto" w:fill="auto"/>
            <w:vAlign w:val="bottom"/>
          </w:tcPr>
          <w:p w14:paraId="16886EF4" w14:textId="77777777" w:rsidR="009B732F" w:rsidRPr="00C31DB2" w:rsidRDefault="009B732F" w:rsidP="00C31DB2">
            <w:pPr>
              <w:shd w:val="clear" w:color="auto" w:fill="FFFFFF"/>
              <w:tabs>
                <w:tab w:val="left" w:pos="288"/>
                <w:tab w:val="left" w:pos="576"/>
                <w:tab w:val="left" w:pos="864"/>
                <w:tab w:val="left" w:pos="1152"/>
              </w:tabs>
              <w:spacing w:before="40" w:after="40" w:line="210" w:lineRule="exact"/>
              <w:ind w:right="43"/>
              <w:jc w:val="right"/>
              <w:rPr>
                <w:sz w:val="17"/>
              </w:rPr>
            </w:pPr>
            <w:r w:rsidRPr="00C31DB2">
              <w:rPr>
                <w:sz w:val="17"/>
              </w:rPr>
              <w:t>-</w:t>
            </w:r>
          </w:p>
        </w:tc>
        <w:tc>
          <w:tcPr>
            <w:tcW w:w="1145" w:type="dxa"/>
            <w:tcBorders>
              <w:bottom w:val="single" w:sz="12" w:space="0" w:color="auto"/>
            </w:tcBorders>
            <w:shd w:val="clear" w:color="auto" w:fill="auto"/>
            <w:vAlign w:val="bottom"/>
          </w:tcPr>
          <w:p w14:paraId="0B153CAB" w14:textId="77777777" w:rsidR="009B732F" w:rsidRPr="00C31DB2" w:rsidRDefault="009B732F" w:rsidP="00C31DB2">
            <w:pPr>
              <w:shd w:val="clear" w:color="auto" w:fill="FFFFFF"/>
              <w:tabs>
                <w:tab w:val="left" w:pos="288"/>
                <w:tab w:val="left" w:pos="576"/>
                <w:tab w:val="left" w:pos="864"/>
                <w:tab w:val="left" w:pos="1152"/>
              </w:tabs>
              <w:spacing w:before="40" w:after="40" w:line="210" w:lineRule="exact"/>
              <w:ind w:right="43"/>
              <w:jc w:val="right"/>
              <w:rPr>
                <w:sz w:val="17"/>
              </w:rPr>
            </w:pPr>
            <w:r w:rsidRPr="00C31DB2">
              <w:rPr>
                <w:sz w:val="17"/>
              </w:rPr>
              <w:t>1</w:t>
            </w:r>
          </w:p>
        </w:tc>
      </w:tr>
    </w:tbl>
    <w:p w14:paraId="4D2364B6" w14:textId="77777777" w:rsidR="003522FF" w:rsidRPr="003522FF" w:rsidRDefault="003522FF" w:rsidP="003522FF">
      <w:pPr>
        <w:pStyle w:val="SingleTxt"/>
        <w:spacing w:after="0" w:line="120" w:lineRule="exact"/>
        <w:rPr>
          <w:sz w:val="10"/>
        </w:rPr>
      </w:pPr>
    </w:p>
    <w:p w14:paraId="61DB7514" w14:textId="77777777" w:rsidR="003522FF" w:rsidRPr="003522FF" w:rsidRDefault="003522FF" w:rsidP="003522FF">
      <w:pPr>
        <w:pStyle w:val="SingleTxt"/>
        <w:spacing w:after="0" w:line="120" w:lineRule="exact"/>
        <w:rPr>
          <w:sz w:val="10"/>
        </w:rPr>
      </w:pPr>
    </w:p>
    <w:p w14:paraId="3B276DBD" w14:textId="77777777" w:rsidR="003522FF" w:rsidRPr="003522FF" w:rsidRDefault="003522FF" w:rsidP="003522FF">
      <w:pPr>
        <w:pStyle w:val="SingleTxt"/>
        <w:spacing w:after="0" w:line="120" w:lineRule="exact"/>
        <w:rPr>
          <w:sz w:val="10"/>
        </w:rPr>
      </w:pPr>
    </w:p>
    <w:p w14:paraId="72A9AD98" w14:textId="77777777" w:rsidR="009B732F" w:rsidRDefault="003522FF" w:rsidP="003522FF">
      <w:pPr>
        <w:pStyle w:val="H56"/>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Pr>
          <w:lang w:val="en-US"/>
        </w:rPr>
        <w:tab/>
      </w:r>
      <w:r>
        <w:rPr>
          <w:lang w:val="en-US"/>
        </w:rPr>
        <w:tab/>
      </w:r>
      <w:r w:rsidR="009B732F">
        <w:t>Таблица №10*</w:t>
      </w:r>
    </w:p>
    <w:p w14:paraId="72759A6D" w14:textId="77777777" w:rsidR="009B732F" w:rsidRDefault="003522FF" w:rsidP="003522F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Pr>
          <w:lang w:val="en-US"/>
        </w:rPr>
        <w:tab/>
      </w:r>
      <w:r>
        <w:rPr>
          <w:lang w:val="en-US"/>
        </w:rPr>
        <w:tab/>
      </w:r>
      <w:r w:rsidR="009B732F">
        <w:t>Отличники образования (чел.)</w:t>
      </w:r>
    </w:p>
    <w:p w14:paraId="24B22B54" w14:textId="77777777" w:rsidR="003522FF" w:rsidRPr="003522FF" w:rsidRDefault="003522FF" w:rsidP="003522FF">
      <w:pPr>
        <w:pStyle w:val="SingleTxt"/>
        <w:spacing w:after="0" w:line="120" w:lineRule="exact"/>
        <w:rPr>
          <w:sz w:val="10"/>
        </w:rPr>
      </w:pPr>
    </w:p>
    <w:p w14:paraId="6235065D" w14:textId="77777777" w:rsidR="003522FF" w:rsidRPr="003522FF" w:rsidRDefault="003522FF" w:rsidP="003522FF">
      <w:pPr>
        <w:pStyle w:val="SingleTxt"/>
        <w:spacing w:after="0" w:line="120" w:lineRule="exact"/>
        <w:rPr>
          <w:sz w:val="10"/>
        </w:rPr>
      </w:pPr>
    </w:p>
    <w:tbl>
      <w:tblPr>
        <w:tblW w:w="0" w:type="auto"/>
        <w:tblInd w:w="1278" w:type="dxa"/>
        <w:tblLayout w:type="fixed"/>
        <w:tblCellMar>
          <w:left w:w="0" w:type="dxa"/>
          <w:right w:w="0" w:type="dxa"/>
        </w:tblCellMar>
        <w:tblLook w:val="0000" w:firstRow="0" w:lastRow="0" w:firstColumn="0" w:lastColumn="0" w:noHBand="0" w:noVBand="0"/>
      </w:tblPr>
      <w:tblGrid>
        <w:gridCol w:w="1575"/>
        <w:gridCol w:w="1144"/>
        <w:gridCol w:w="1145"/>
        <w:gridCol w:w="1145"/>
        <w:gridCol w:w="1145"/>
        <w:gridCol w:w="1145"/>
      </w:tblGrid>
      <w:tr w:rsidR="009B732F" w:rsidRPr="003522FF" w14:paraId="592E7619" w14:textId="77777777">
        <w:trPr>
          <w:cantSplit/>
          <w:tblHeader/>
        </w:trPr>
        <w:tc>
          <w:tcPr>
            <w:tcW w:w="1575" w:type="dxa"/>
            <w:tcBorders>
              <w:top w:val="single" w:sz="4" w:space="0" w:color="auto"/>
              <w:bottom w:val="single" w:sz="12" w:space="0" w:color="auto"/>
            </w:tcBorders>
            <w:shd w:val="clear" w:color="auto" w:fill="auto"/>
            <w:vAlign w:val="bottom"/>
          </w:tcPr>
          <w:p w14:paraId="2741F740" w14:textId="77777777" w:rsidR="009B732F" w:rsidRPr="003522FF" w:rsidRDefault="009B732F" w:rsidP="003522FF">
            <w:pPr>
              <w:shd w:val="clear" w:color="auto" w:fill="FFFFFF"/>
              <w:spacing w:before="80" w:after="80" w:line="160" w:lineRule="exact"/>
              <w:rPr>
                <w:i/>
                <w:sz w:val="14"/>
              </w:rPr>
            </w:pPr>
            <w:r w:rsidRPr="003522FF">
              <w:rPr>
                <w:i/>
                <w:sz w:val="14"/>
              </w:rPr>
              <w:t>Годы</w:t>
            </w:r>
          </w:p>
        </w:tc>
        <w:tc>
          <w:tcPr>
            <w:tcW w:w="1144" w:type="dxa"/>
            <w:tcBorders>
              <w:top w:val="single" w:sz="4" w:space="0" w:color="auto"/>
              <w:bottom w:val="single" w:sz="12" w:space="0" w:color="auto"/>
            </w:tcBorders>
            <w:shd w:val="clear" w:color="auto" w:fill="auto"/>
            <w:vAlign w:val="bottom"/>
          </w:tcPr>
          <w:p w14:paraId="28B72772" w14:textId="77777777" w:rsidR="009B732F" w:rsidRPr="003522FF" w:rsidRDefault="009B732F" w:rsidP="003522FF">
            <w:pPr>
              <w:shd w:val="clear" w:color="auto" w:fill="FFFFFF"/>
              <w:spacing w:before="80" w:after="80" w:line="160" w:lineRule="exact"/>
              <w:ind w:right="43"/>
              <w:jc w:val="right"/>
              <w:rPr>
                <w:i/>
                <w:sz w:val="14"/>
              </w:rPr>
            </w:pPr>
            <w:r w:rsidRPr="003522FF">
              <w:rPr>
                <w:i/>
                <w:sz w:val="14"/>
              </w:rPr>
              <w:t>2000</w:t>
            </w:r>
          </w:p>
        </w:tc>
        <w:tc>
          <w:tcPr>
            <w:tcW w:w="1145" w:type="dxa"/>
            <w:tcBorders>
              <w:top w:val="single" w:sz="4" w:space="0" w:color="auto"/>
              <w:bottom w:val="single" w:sz="12" w:space="0" w:color="auto"/>
            </w:tcBorders>
            <w:shd w:val="clear" w:color="auto" w:fill="auto"/>
            <w:vAlign w:val="bottom"/>
          </w:tcPr>
          <w:p w14:paraId="1571080C" w14:textId="77777777" w:rsidR="009B732F" w:rsidRPr="003522FF" w:rsidRDefault="009B732F" w:rsidP="003522FF">
            <w:pPr>
              <w:shd w:val="clear" w:color="auto" w:fill="FFFFFF"/>
              <w:spacing w:before="80" w:after="80" w:line="160" w:lineRule="exact"/>
              <w:ind w:right="43"/>
              <w:jc w:val="right"/>
              <w:rPr>
                <w:i/>
                <w:sz w:val="14"/>
              </w:rPr>
            </w:pPr>
            <w:r w:rsidRPr="003522FF">
              <w:rPr>
                <w:i/>
                <w:sz w:val="14"/>
              </w:rPr>
              <w:t>2001</w:t>
            </w:r>
          </w:p>
        </w:tc>
        <w:tc>
          <w:tcPr>
            <w:tcW w:w="1145" w:type="dxa"/>
            <w:tcBorders>
              <w:top w:val="single" w:sz="4" w:space="0" w:color="auto"/>
              <w:bottom w:val="single" w:sz="12" w:space="0" w:color="auto"/>
            </w:tcBorders>
            <w:shd w:val="clear" w:color="auto" w:fill="auto"/>
            <w:vAlign w:val="bottom"/>
          </w:tcPr>
          <w:p w14:paraId="2C4E80B6" w14:textId="77777777" w:rsidR="009B732F" w:rsidRPr="003522FF" w:rsidRDefault="009B732F" w:rsidP="003522FF">
            <w:pPr>
              <w:shd w:val="clear" w:color="auto" w:fill="FFFFFF"/>
              <w:spacing w:before="80" w:after="80" w:line="160" w:lineRule="exact"/>
              <w:ind w:right="43"/>
              <w:jc w:val="right"/>
              <w:rPr>
                <w:i/>
                <w:sz w:val="14"/>
              </w:rPr>
            </w:pPr>
            <w:r w:rsidRPr="003522FF">
              <w:rPr>
                <w:i/>
                <w:sz w:val="14"/>
              </w:rPr>
              <w:t>2002</w:t>
            </w:r>
          </w:p>
        </w:tc>
        <w:tc>
          <w:tcPr>
            <w:tcW w:w="1145" w:type="dxa"/>
            <w:tcBorders>
              <w:top w:val="single" w:sz="4" w:space="0" w:color="auto"/>
              <w:bottom w:val="single" w:sz="12" w:space="0" w:color="auto"/>
            </w:tcBorders>
            <w:shd w:val="clear" w:color="auto" w:fill="auto"/>
            <w:vAlign w:val="bottom"/>
          </w:tcPr>
          <w:p w14:paraId="5AACA37A" w14:textId="77777777" w:rsidR="009B732F" w:rsidRPr="003522FF" w:rsidRDefault="009B732F" w:rsidP="003522FF">
            <w:pPr>
              <w:shd w:val="clear" w:color="auto" w:fill="FFFFFF"/>
              <w:spacing w:before="80" w:after="80" w:line="160" w:lineRule="exact"/>
              <w:ind w:right="43"/>
              <w:jc w:val="right"/>
              <w:rPr>
                <w:i/>
                <w:sz w:val="14"/>
              </w:rPr>
            </w:pPr>
            <w:r w:rsidRPr="003522FF">
              <w:rPr>
                <w:i/>
                <w:sz w:val="14"/>
              </w:rPr>
              <w:t>2003</w:t>
            </w:r>
          </w:p>
        </w:tc>
        <w:tc>
          <w:tcPr>
            <w:tcW w:w="1145" w:type="dxa"/>
            <w:tcBorders>
              <w:top w:val="single" w:sz="4" w:space="0" w:color="auto"/>
              <w:bottom w:val="single" w:sz="12" w:space="0" w:color="auto"/>
            </w:tcBorders>
            <w:shd w:val="clear" w:color="auto" w:fill="auto"/>
            <w:vAlign w:val="bottom"/>
          </w:tcPr>
          <w:p w14:paraId="2C086599" w14:textId="77777777" w:rsidR="009B732F" w:rsidRPr="003522FF" w:rsidRDefault="009B732F" w:rsidP="003522FF">
            <w:pPr>
              <w:shd w:val="clear" w:color="auto" w:fill="FFFFFF"/>
              <w:spacing w:before="80" w:after="80" w:line="160" w:lineRule="exact"/>
              <w:ind w:right="43"/>
              <w:jc w:val="right"/>
              <w:rPr>
                <w:i/>
                <w:sz w:val="14"/>
              </w:rPr>
            </w:pPr>
            <w:r w:rsidRPr="003522FF">
              <w:rPr>
                <w:i/>
                <w:sz w:val="14"/>
              </w:rPr>
              <w:t>2004</w:t>
            </w:r>
          </w:p>
        </w:tc>
      </w:tr>
      <w:tr w:rsidR="003522FF" w:rsidRPr="003522FF" w14:paraId="6D0371A6" w14:textId="77777777">
        <w:trPr>
          <w:cantSplit/>
          <w:trHeight w:hRule="exact" w:val="115"/>
          <w:tblHeader/>
        </w:trPr>
        <w:tc>
          <w:tcPr>
            <w:tcW w:w="1575" w:type="dxa"/>
            <w:tcBorders>
              <w:top w:val="single" w:sz="12" w:space="0" w:color="auto"/>
            </w:tcBorders>
            <w:shd w:val="clear" w:color="auto" w:fill="auto"/>
            <w:vAlign w:val="bottom"/>
          </w:tcPr>
          <w:p w14:paraId="66757CEA" w14:textId="77777777" w:rsidR="003522FF" w:rsidRPr="003522FF" w:rsidRDefault="003522FF" w:rsidP="003522FF">
            <w:pPr>
              <w:shd w:val="clear" w:color="auto" w:fill="FFFFFF"/>
              <w:spacing w:before="40" w:after="40" w:line="210" w:lineRule="exact"/>
              <w:rPr>
                <w:sz w:val="17"/>
              </w:rPr>
            </w:pPr>
          </w:p>
        </w:tc>
        <w:tc>
          <w:tcPr>
            <w:tcW w:w="1144" w:type="dxa"/>
            <w:tcBorders>
              <w:top w:val="single" w:sz="12" w:space="0" w:color="auto"/>
            </w:tcBorders>
            <w:shd w:val="clear" w:color="auto" w:fill="auto"/>
            <w:vAlign w:val="bottom"/>
          </w:tcPr>
          <w:p w14:paraId="4446030F" w14:textId="77777777" w:rsidR="003522FF" w:rsidRPr="003522FF" w:rsidRDefault="003522FF" w:rsidP="003522FF">
            <w:pPr>
              <w:shd w:val="clear" w:color="auto" w:fill="FFFFFF"/>
              <w:spacing w:before="40" w:after="40" w:line="210" w:lineRule="exact"/>
              <w:ind w:right="43"/>
              <w:jc w:val="right"/>
              <w:rPr>
                <w:sz w:val="17"/>
              </w:rPr>
            </w:pPr>
          </w:p>
        </w:tc>
        <w:tc>
          <w:tcPr>
            <w:tcW w:w="1145" w:type="dxa"/>
            <w:tcBorders>
              <w:top w:val="single" w:sz="12" w:space="0" w:color="auto"/>
            </w:tcBorders>
            <w:shd w:val="clear" w:color="auto" w:fill="auto"/>
            <w:vAlign w:val="bottom"/>
          </w:tcPr>
          <w:p w14:paraId="4CF03F6C" w14:textId="77777777" w:rsidR="003522FF" w:rsidRPr="003522FF" w:rsidRDefault="003522FF" w:rsidP="003522FF">
            <w:pPr>
              <w:shd w:val="clear" w:color="auto" w:fill="FFFFFF"/>
              <w:spacing w:before="40" w:after="40" w:line="210" w:lineRule="exact"/>
              <w:ind w:right="43"/>
              <w:jc w:val="right"/>
              <w:rPr>
                <w:sz w:val="17"/>
              </w:rPr>
            </w:pPr>
          </w:p>
        </w:tc>
        <w:tc>
          <w:tcPr>
            <w:tcW w:w="1145" w:type="dxa"/>
            <w:tcBorders>
              <w:top w:val="single" w:sz="12" w:space="0" w:color="auto"/>
            </w:tcBorders>
            <w:shd w:val="clear" w:color="auto" w:fill="auto"/>
            <w:vAlign w:val="bottom"/>
          </w:tcPr>
          <w:p w14:paraId="37BDFE6F" w14:textId="77777777" w:rsidR="003522FF" w:rsidRPr="003522FF" w:rsidRDefault="003522FF" w:rsidP="003522FF">
            <w:pPr>
              <w:shd w:val="clear" w:color="auto" w:fill="FFFFFF"/>
              <w:spacing w:before="40" w:after="40" w:line="210" w:lineRule="exact"/>
              <w:ind w:right="43"/>
              <w:jc w:val="right"/>
              <w:rPr>
                <w:sz w:val="17"/>
              </w:rPr>
            </w:pPr>
          </w:p>
        </w:tc>
        <w:tc>
          <w:tcPr>
            <w:tcW w:w="1145" w:type="dxa"/>
            <w:tcBorders>
              <w:top w:val="single" w:sz="12" w:space="0" w:color="auto"/>
            </w:tcBorders>
            <w:shd w:val="clear" w:color="auto" w:fill="auto"/>
            <w:vAlign w:val="bottom"/>
          </w:tcPr>
          <w:p w14:paraId="0ED6A6E5" w14:textId="77777777" w:rsidR="003522FF" w:rsidRPr="003522FF" w:rsidRDefault="003522FF" w:rsidP="003522FF">
            <w:pPr>
              <w:shd w:val="clear" w:color="auto" w:fill="FFFFFF"/>
              <w:spacing w:before="40" w:after="40" w:line="210" w:lineRule="exact"/>
              <w:ind w:right="43"/>
              <w:jc w:val="right"/>
              <w:rPr>
                <w:sz w:val="17"/>
              </w:rPr>
            </w:pPr>
          </w:p>
        </w:tc>
        <w:tc>
          <w:tcPr>
            <w:tcW w:w="1145" w:type="dxa"/>
            <w:tcBorders>
              <w:top w:val="single" w:sz="12" w:space="0" w:color="auto"/>
            </w:tcBorders>
            <w:shd w:val="clear" w:color="auto" w:fill="auto"/>
            <w:vAlign w:val="bottom"/>
          </w:tcPr>
          <w:p w14:paraId="5BCD4601" w14:textId="77777777" w:rsidR="003522FF" w:rsidRPr="003522FF" w:rsidRDefault="003522FF" w:rsidP="003522FF">
            <w:pPr>
              <w:shd w:val="clear" w:color="auto" w:fill="FFFFFF"/>
              <w:spacing w:before="40" w:after="40" w:line="210" w:lineRule="exact"/>
              <w:ind w:right="43"/>
              <w:jc w:val="right"/>
              <w:rPr>
                <w:sz w:val="17"/>
              </w:rPr>
            </w:pPr>
          </w:p>
        </w:tc>
      </w:tr>
      <w:tr w:rsidR="009B732F" w:rsidRPr="003522FF" w14:paraId="4880AE60" w14:textId="77777777">
        <w:trPr>
          <w:cantSplit/>
        </w:trPr>
        <w:tc>
          <w:tcPr>
            <w:tcW w:w="1575" w:type="dxa"/>
            <w:shd w:val="clear" w:color="auto" w:fill="auto"/>
            <w:vAlign w:val="bottom"/>
          </w:tcPr>
          <w:p w14:paraId="382BCC9D" w14:textId="77777777" w:rsidR="009B732F" w:rsidRPr="003522FF" w:rsidRDefault="009B732F" w:rsidP="003522FF">
            <w:pPr>
              <w:shd w:val="clear" w:color="auto" w:fill="FFFFFF"/>
              <w:tabs>
                <w:tab w:val="left" w:pos="288"/>
                <w:tab w:val="left" w:pos="576"/>
                <w:tab w:val="left" w:pos="864"/>
                <w:tab w:val="left" w:pos="1152"/>
              </w:tabs>
              <w:spacing w:before="40" w:after="40" w:line="210" w:lineRule="exact"/>
              <w:rPr>
                <w:sz w:val="17"/>
              </w:rPr>
            </w:pPr>
            <w:r w:rsidRPr="003522FF">
              <w:rPr>
                <w:sz w:val="17"/>
              </w:rPr>
              <w:t>Всего</w:t>
            </w:r>
          </w:p>
        </w:tc>
        <w:tc>
          <w:tcPr>
            <w:tcW w:w="1144" w:type="dxa"/>
            <w:shd w:val="clear" w:color="auto" w:fill="auto"/>
            <w:vAlign w:val="bottom"/>
          </w:tcPr>
          <w:p w14:paraId="03557EAD" w14:textId="77777777" w:rsidR="009B732F" w:rsidRPr="003522FF" w:rsidRDefault="009B732F" w:rsidP="003522FF">
            <w:pPr>
              <w:shd w:val="clear" w:color="auto" w:fill="FFFFFF"/>
              <w:tabs>
                <w:tab w:val="left" w:pos="288"/>
                <w:tab w:val="left" w:pos="576"/>
                <w:tab w:val="left" w:pos="864"/>
                <w:tab w:val="left" w:pos="1152"/>
              </w:tabs>
              <w:spacing w:before="40" w:after="40" w:line="210" w:lineRule="exact"/>
              <w:ind w:right="43"/>
              <w:jc w:val="right"/>
              <w:rPr>
                <w:sz w:val="17"/>
              </w:rPr>
            </w:pPr>
            <w:r w:rsidRPr="003522FF">
              <w:rPr>
                <w:sz w:val="17"/>
              </w:rPr>
              <w:t>581</w:t>
            </w:r>
          </w:p>
        </w:tc>
        <w:tc>
          <w:tcPr>
            <w:tcW w:w="1145" w:type="dxa"/>
            <w:shd w:val="clear" w:color="auto" w:fill="auto"/>
            <w:vAlign w:val="bottom"/>
          </w:tcPr>
          <w:p w14:paraId="01E96BF2" w14:textId="77777777" w:rsidR="009B732F" w:rsidRPr="003522FF" w:rsidRDefault="009B732F" w:rsidP="003522FF">
            <w:pPr>
              <w:shd w:val="clear" w:color="auto" w:fill="FFFFFF"/>
              <w:tabs>
                <w:tab w:val="left" w:pos="288"/>
                <w:tab w:val="left" w:pos="576"/>
                <w:tab w:val="left" w:pos="864"/>
                <w:tab w:val="left" w:pos="1152"/>
              </w:tabs>
              <w:spacing w:before="40" w:after="40" w:line="210" w:lineRule="exact"/>
              <w:ind w:right="43"/>
              <w:jc w:val="right"/>
              <w:rPr>
                <w:sz w:val="17"/>
              </w:rPr>
            </w:pPr>
            <w:r w:rsidRPr="003522FF">
              <w:rPr>
                <w:sz w:val="17"/>
              </w:rPr>
              <w:t>923</w:t>
            </w:r>
          </w:p>
        </w:tc>
        <w:tc>
          <w:tcPr>
            <w:tcW w:w="1145" w:type="dxa"/>
            <w:shd w:val="clear" w:color="auto" w:fill="auto"/>
            <w:vAlign w:val="bottom"/>
          </w:tcPr>
          <w:p w14:paraId="72DEE61F" w14:textId="77777777" w:rsidR="009B732F" w:rsidRPr="003522FF" w:rsidRDefault="009B732F" w:rsidP="003522FF">
            <w:pPr>
              <w:shd w:val="clear" w:color="auto" w:fill="FFFFFF"/>
              <w:tabs>
                <w:tab w:val="left" w:pos="288"/>
                <w:tab w:val="left" w:pos="576"/>
                <w:tab w:val="left" w:pos="864"/>
                <w:tab w:val="left" w:pos="1152"/>
              </w:tabs>
              <w:spacing w:before="40" w:after="40" w:line="210" w:lineRule="exact"/>
              <w:ind w:right="43"/>
              <w:jc w:val="right"/>
              <w:rPr>
                <w:sz w:val="17"/>
              </w:rPr>
            </w:pPr>
            <w:r w:rsidRPr="003522FF">
              <w:rPr>
                <w:sz w:val="17"/>
              </w:rPr>
              <w:t>764</w:t>
            </w:r>
          </w:p>
        </w:tc>
        <w:tc>
          <w:tcPr>
            <w:tcW w:w="1145" w:type="dxa"/>
            <w:shd w:val="clear" w:color="auto" w:fill="auto"/>
            <w:vAlign w:val="bottom"/>
          </w:tcPr>
          <w:p w14:paraId="6C2F30D7" w14:textId="77777777" w:rsidR="009B732F" w:rsidRPr="003522FF" w:rsidRDefault="009B732F" w:rsidP="003522FF">
            <w:pPr>
              <w:shd w:val="clear" w:color="auto" w:fill="FFFFFF"/>
              <w:tabs>
                <w:tab w:val="left" w:pos="288"/>
                <w:tab w:val="left" w:pos="576"/>
                <w:tab w:val="left" w:pos="864"/>
                <w:tab w:val="left" w:pos="1152"/>
              </w:tabs>
              <w:spacing w:before="40" w:after="40" w:line="210" w:lineRule="exact"/>
              <w:ind w:right="43"/>
              <w:jc w:val="right"/>
              <w:rPr>
                <w:sz w:val="17"/>
              </w:rPr>
            </w:pPr>
            <w:r w:rsidRPr="003522FF">
              <w:rPr>
                <w:sz w:val="17"/>
              </w:rPr>
              <w:t>672</w:t>
            </w:r>
          </w:p>
        </w:tc>
        <w:tc>
          <w:tcPr>
            <w:tcW w:w="1145" w:type="dxa"/>
            <w:shd w:val="clear" w:color="auto" w:fill="auto"/>
            <w:vAlign w:val="bottom"/>
          </w:tcPr>
          <w:p w14:paraId="6971A981" w14:textId="77777777" w:rsidR="009B732F" w:rsidRPr="003522FF" w:rsidRDefault="009B732F" w:rsidP="003522FF">
            <w:pPr>
              <w:shd w:val="clear" w:color="auto" w:fill="FFFFFF"/>
              <w:tabs>
                <w:tab w:val="left" w:pos="288"/>
                <w:tab w:val="left" w:pos="576"/>
                <w:tab w:val="left" w:pos="864"/>
                <w:tab w:val="left" w:pos="1152"/>
              </w:tabs>
              <w:spacing w:before="40" w:after="40" w:line="210" w:lineRule="exact"/>
              <w:ind w:right="43"/>
              <w:jc w:val="right"/>
              <w:rPr>
                <w:sz w:val="17"/>
              </w:rPr>
            </w:pPr>
            <w:r w:rsidRPr="003522FF">
              <w:rPr>
                <w:sz w:val="17"/>
              </w:rPr>
              <w:t>722</w:t>
            </w:r>
          </w:p>
        </w:tc>
      </w:tr>
      <w:tr w:rsidR="009B732F" w:rsidRPr="003522FF" w14:paraId="7826998E" w14:textId="77777777">
        <w:trPr>
          <w:cantSplit/>
        </w:trPr>
        <w:tc>
          <w:tcPr>
            <w:tcW w:w="1575" w:type="dxa"/>
            <w:tcBorders>
              <w:bottom w:val="single" w:sz="12" w:space="0" w:color="auto"/>
            </w:tcBorders>
            <w:shd w:val="clear" w:color="auto" w:fill="auto"/>
            <w:vAlign w:val="bottom"/>
          </w:tcPr>
          <w:p w14:paraId="0BAE8407" w14:textId="77777777" w:rsidR="009B732F" w:rsidRPr="003522FF" w:rsidRDefault="009B732F" w:rsidP="003522FF">
            <w:pPr>
              <w:shd w:val="clear" w:color="auto" w:fill="FFFFFF"/>
              <w:tabs>
                <w:tab w:val="left" w:pos="288"/>
                <w:tab w:val="left" w:pos="576"/>
                <w:tab w:val="left" w:pos="864"/>
                <w:tab w:val="left" w:pos="1152"/>
              </w:tabs>
              <w:spacing w:before="40" w:after="40" w:line="210" w:lineRule="exact"/>
              <w:rPr>
                <w:sz w:val="17"/>
              </w:rPr>
            </w:pPr>
            <w:r w:rsidRPr="003522FF">
              <w:rPr>
                <w:sz w:val="17"/>
              </w:rPr>
              <w:t>Из них женщин</w:t>
            </w:r>
          </w:p>
        </w:tc>
        <w:tc>
          <w:tcPr>
            <w:tcW w:w="1144" w:type="dxa"/>
            <w:tcBorders>
              <w:bottom w:val="single" w:sz="12" w:space="0" w:color="auto"/>
            </w:tcBorders>
            <w:shd w:val="clear" w:color="auto" w:fill="auto"/>
            <w:vAlign w:val="bottom"/>
          </w:tcPr>
          <w:p w14:paraId="410BAA47" w14:textId="77777777" w:rsidR="009B732F" w:rsidRPr="003522FF" w:rsidRDefault="009B732F" w:rsidP="003522FF">
            <w:pPr>
              <w:shd w:val="clear" w:color="auto" w:fill="FFFFFF"/>
              <w:tabs>
                <w:tab w:val="left" w:pos="288"/>
                <w:tab w:val="left" w:pos="576"/>
                <w:tab w:val="left" w:pos="864"/>
                <w:tab w:val="left" w:pos="1152"/>
              </w:tabs>
              <w:spacing w:before="40" w:after="40" w:line="210" w:lineRule="exact"/>
              <w:ind w:right="43"/>
              <w:jc w:val="right"/>
              <w:rPr>
                <w:sz w:val="17"/>
              </w:rPr>
            </w:pPr>
            <w:r w:rsidRPr="003522FF">
              <w:rPr>
                <w:sz w:val="17"/>
              </w:rPr>
              <w:t>174</w:t>
            </w:r>
          </w:p>
        </w:tc>
        <w:tc>
          <w:tcPr>
            <w:tcW w:w="1145" w:type="dxa"/>
            <w:tcBorders>
              <w:bottom w:val="single" w:sz="12" w:space="0" w:color="auto"/>
            </w:tcBorders>
            <w:shd w:val="clear" w:color="auto" w:fill="auto"/>
            <w:vAlign w:val="bottom"/>
          </w:tcPr>
          <w:p w14:paraId="7790464C" w14:textId="77777777" w:rsidR="009B732F" w:rsidRPr="003522FF" w:rsidRDefault="009B732F" w:rsidP="003522FF">
            <w:pPr>
              <w:shd w:val="clear" w:color="auto" w:fill="FFFFFF"/>
              <w:tabs>
                <w:tab w:val="left" w:pos="288"/>
                <w:tab w:val="left" w:pos="576"/>
                <w:tab w:val="left" w:pos="864"/>
                <w:tab w:val="left" w:pos="1152"/>
              </w:tabs>
              <w:spacing w:before="40" w:after="40" w:line="210" w:lineRule="exact"/>
              <w:ind w:right="43"/>
              <w:jc w:val="right"/>
              <w:rPr>
                <w:sz w:val="17"/>
              </w:rPr>
            </w:pPr>
            <w:r w:rsidRPr="003522FF">
              <w:rPr>
                <w:sz w:val="17"/>
              </w:rPr>
              <w:t>280</w:t>
            </w:r>
          </w:p>
        </w:tc>
        <w:tc>
          <w:tcPr>
            <w:tcW w:w="1145" w:type="dxa"/>
            <w:tcBorders>
              <w:bottom w:val="single" w:sz="12" w:space="0" w:color="auto"/>
            </w:tcBorders>
            <w:shd w:val="clear" w:color="auto" w:fill="auto"/>
            <w:vAlign w:val="bottom"/>
          </w:tcPr>
          <w:p w14:paraId="74E5D003" w14:textId="77777777" w:rsidR="009B732F" w:rsidRPr="003522FF" w:rsidRDefault="009B732F" w:rsidP="003522FF">
            <w:pPr>
              <w:shd w:val="clear" w:color="auto" w:fill="FFFFFF"/>
              <w:tabs>
                <w:tab w:val="left" w:pos="288"/>
                <w:tab w:val="left" w:pos="576"/>
                <w:tab w:val="left" w:pos="864"/>
                <w:tab w:val="left" w:pos="1152"/>
              </w:tabs>
              <w:spacing w:before="40" w:after="40" w:line="210" w:lineRule="exact"/>
              <w:ind w:right="43"/>
              <w:jc w:val="right"/>
              <w:rPr>
                <w:sz w:val="17"/>
              </w:rPr>
            </w:pPr>
            <w:r w:rsidRPr="003522FF">
              <w:rPr>
                <w:sz w:val="17"/>
              </w:rPr>
              <w:t>258</w:t>
            </w:r>
          </w:p>
        </w:tc>
        <w:tc>
          <w:tcPr>
            <w:tcW w:w="1145" w:type="dxa"/>
            <w:tcBorders>
              <w:bottom w:val="single" w:sz="12" w:space="0" w:color="auto"/>
            </w:tcBorders>
            <w:shd w:val="clear" w:color="auto" w:fill="auto"/>
            <w:vAlign w:val="bottom"/>
          </w:tcPr>
          <w:p w14:paraId="2F69ED6A" w14:textId="77777777" w:rsidR="009B732F" w:rsidRPr="003522FF" w:rsidRDefault="009B732F" w:rsidP="003522FF">
            <w:pPr>
              <w:shd w:val="clear" w:color="auto" w:fill="FFFFFF"/>
              <w:tabs>
                <w:tab w:val="left" w:pos="288"/>
                <w:tab w:val="left" w:pos="576"/>
                <w:tab w:val="left" w:pos="864"/>
                <w:tab w:val="left" w:pos="1152"/>
              </w:tabs>
              <w:spacing w:before="40" w:after="40" w:line="210" w:lineRule="exact"/>
              <w:ind w:right="43"/>
              <w:jc w:val="right"/>
              <w:rPr>
                <w:sz w:val="17"/>
              </w:rPr>
            </w:pPr>
            <w:r w:rsidRPr="003522FF">
              <w:rPr>
                <w:sz w:val="17"/>
              </w:rPr>
              <w:t>243</w:t>
            </w:r>
          </w:p>
        </w:tc>
        <w:tc>
          <w:tcPr>
            <w:tcW w:w="1145" w:type="dxa"/>
            <w:tcBorders>
              <w:bottom w:val="single" w:sz="12" w:space="0" w:color="auto"/>
            </w:tcBorders>
            <w:shd w:val="clear" w:color="auto" w:fill="auto"/>
            <w:vAlign w:val="bottom"/>
          </w:tcPr>
          <w:p w14:paraId="0DC5CBC2" w14:textId="77777777" w:rsidR="009B732F" w:rsidRPr="003522FF" w:rsidRDefault="009B732F" w:rsidP="003522FF">
            <w:pPr>
              <w:shd w:val="clear" w:color="auto" w:fill="FFFFFF"/>
              <w:tabs>
                <w:tab w:val="left" w:pos="288"/>
                <w:tab w:val="left" w:pos="576"/>
                <w:tab w:val="left" w:pos="864"/>
                <w:tab w:val="left" w:pos="1152"/>
              </w:tabs>
              <w:spacing w:before="40" w:after="40" w:line="210" w:lineRule="exact"/>
              <w:ind w:right="43"/>
              <w:jc w:val="right"/>
              <w:rPr>
                <w:sz w:val="17"/>
              </w:rPr>
            </w:pPr>
            <w:r w:rsidRPr="003522FF">
              <w:rPr>
                <w:sz w:val="17"/>
              </w:rPr>
              <w:t>335</w:t>
            </w:r>
          </w:p>
        </w:tc>
      </w:tr>
    </w:tbl>
    <w:p w14:paraId="7BDDD2BF" w14:textId="77777777" w:rsidR="006E0F9E" w:rsidRPr="006E0F9E" w:rsidRDefault="006E0F9E" w:rsidP="006E0F9E">
      <w:pPr>
        <w:pStyle w:val="SingleTxt"/>
        <w:spacing w:after="0" w:line="120" w:lineRule="exact"/>
        <w:rPr>
          <w:sz w:val="10"/>
          <w:lang w:val="en-US"/>
        </w:rPr>
      </w:pPr>
    </w:p>
    <w:p w14:paraId="07EAD477" w14:textId="77777777" w:rsidR="006E0F9E" w:rsidRPr="006E0F9E" w:rsidRDefault="006E0F9E" w:rsidP="006E0F9E">
      <w:pPr>
        <w:pStyle w:val="SingleTxt"/>
        <w:spacing w:after="0" w:line="120" w:lineRule="exact"/>
        <w:rPr>
          <w:sz w:val="10"/>
          <w:lang w:val="en-US"/>
        </w:rPr>
      </w:pPr>
    </w:p>
    <w:p w14:paraId="56E57C12" w14:textId="77777777" w:rsidR="009B732F" w:rsidRDefault="00026D8A" w:rsidP="00026D8A">
      <w:pPr>
        <w:pStyle w:val="SingleTxt"/>
      </w:pPr>
      <w:r w:rsidRPr="00137324">
        <w:tab/>
      </w:r>
      <w:r w:rsidR="009B732F">
        <w:t>Увеличивается количество женщин-руководителей  в образовательных учреждениях республики.</w:t>
      </w:r>
    </w:p>
    <w:p w14:paraId="3CD5AA23" w14:textId="77777777" w:rsidR="009B732F" w:rsidRDefault="00026D8A" w:rsidP="00026D8A">
      <w:pPr>
        <w:pStyle w:val="SingleTxt"/>
      </w:pPr>
      <w:r w:rsidRPr="00137324">
        <w:tab/>
      </w:r>
      <w:r w:rsidR="009B732F">
        <w:t xml:space="preserve">Государством принимаются необходимые меры к увеличению количества высокообразованных специалистов и воспитанию руководящих кадров. </w:t>
      </w:r>
    </w:p>
    <w:p w14:paraId="6BECD442" w14:textId="77777777" w:rsidR="009B732F" w:rsidRDefault="00026D8A" w:rsidP="00026D8A">
      <w:pPr>
        <w:pStyle w:val="SingleTxt"/>
      </w:pPr>
      <w:r w:rsidRPr="00137324">
        <w:tab/>
      </w:r>
      <w:r w:rsidR="009B732F">
        <w:t>В 2004 из общего количества директоров общеобразовательных школ (3695 чел) женщины составили 576 чел. (15.6%); из 6134 заместителей директоров школ женщины составили 1698 чел (27,7%); из 30 ректоров высших учебных заведений республики одна женщина ректор</w:t>
      </w:r>
      <w:r w:rsidR="009B732F" w:rsidRPr="006C3E35">
        <w:rPr>
          <w:rStyle w:val="a5"/>
        </w:rPr>
        <w:footnoteReference w:customMarkFollows="1" w:id="19"/>
        <w:t>*</w:t>
      </w:r>
      <w:r w:rsidR="009B732F">
        <w:t>.</w:t>
      </w:r>
      <w:r w:rsidR="009B732F">
        <w:rPr>
          <w:sz w:val="18"/>
        </w:rPr>
        <w:t xml:space="preserve"> </w:t>
      </w:r>
    </w:p>
    <w:p w14:paraId="7797D61E" w14:textId="77777777" w:rsidR="009B732F" w:rsidRDefault="00026D8A" w:rsidP="00026D8A">
      <w:pPr>
        <w:pStyle w:val="SingleTxt"/>
      </w:pPr>
      <w:r w:rsidRPr="00137324">
        <w:rPr>
          <w:b/>
        </w:rPr>
        <w:tab/>
      </w:r>
      <w:r w:rsidR="009B732F">
        <w:rPr>
          <w:b/>
        </w:rPr>
        <w:t>с)</w:t>
      </w:r>
      <w:r w:rsidRPr="00026D8A">
        <w:tab/>
      </w:r>
      <w:r w:rsidR="009B732F">
        <w:t>Обучение в Республике Таджикистан ведется одинаково для девочек и мальчиков.</w:t>
      </w:r>
    </w:p>
    <w:p w14:paraId="16FE3DB4" w14:textId="77777777" w:rsidR="009B732F" w:rsidRDefault="00026D8A" w:rsidP="00026D8A">
      <w:pPr>
        <w:pStyle w:val="SingleTxt"/>
      </w:pPr>
      <w:r w:rsidRPr="00137324">
        <w:tab/>
      </w:r>
      <w:r w:rsidR="009B732F">
        <w:t>В Республике Таджикистан проводится совместное обучение девочек и мальчиков, однако имеются отдельные уроки для девочек и мальчиков. Различие полов в школьном образовании проявляется в том, что сохраняются различия в учебных программах уроков труда для девочек и мальчиков. Девочки изучают экономику домашнего хозяйства и домоводства, мальчики овладевают навыками работы по дереву и металлу, а также на уроках физкультуры девочки и мальчики занимаются в различных видах спорта.</w:t>
      </w:r>
    </w:p>
    <w:p w14:paraId="3291DF29" w14:textId="77777777" w:rsidR="009B732F" w:rsidRDefault="00026D8A" w:rsidP="00026D8A">
      <w:pPr>
        <w:pStyle w:val="SingleTxt"/>
      </w:pPr>
      <w:r w:rsidRPr="00137324">
        <w:tab/>
      </w:r>
      <w:r w:rsidR="009B732F">
        <w:t>В Таджикистане нет отдельных школ для девочек и мальчиков, с точки зрения гендерных стереотипов учебные программы не анализируются.</w:t>
      </w:r>
    </w:p>
    <w:p w14:paraId="212AE749" w14:textId="77777777" w:rsidR="009B732F" w:rsidRDefault="00026D8A" w:rsidP="00026D8A">
      <w:pPr>
        <w:pStyle w:val="SingleTxt"/>
      </w:pPr>
      <w:r w:rsidRPr="00137324">
        <w:tab/>
      </w:r>
      <w:r w:rsidR="009B732F">
        <w:t xml:space="preserve">Были предприняты меры по увеличению приёма девушек в высшие и средне профессиональные учебные заведения по специальностям: информатика и электроника, экономика и финансы, право. </w:t>
      </w:r>
    </w:p>
    <w:p w14:paraId="05F7A8A0" w14:textId="77777777" w:rsidR="009B732F" w:rsidRDefault="00026D8A" w:rsidP="00026D8A">
      <w:pPr>
        <w:pStyle w:val="SingleTxt"/>
      </w:pPr>
      <w:r w:rsidRPr="00137324">
        <w:tab/>
      </w:r>
      <w:r w:rsidR="009B732F">
        <w:t xml:space="preserve">В таких специальностях как делопроизводство, торговля, сфера обслуживания медицинское обслуживание, особенно в области терапии, педиатрии, девочки составляют большинство. </w:t>
      </w:r>
    </w:p>
    <w:p w14:paraId="090CB215" w14:textId="77777777" w:rsidR="009B732F" w:rsidRDefault="00026D8A" w:rsidP="00026D8A">
      <w:pPr>
        <w:pStyle w:val="SingleTxt"/>
      </w:pPr>
      <w:r w:rsidRPr="00137324">
        <w:rPr>
          <w:b/>
        </w:rPr>
        <w:tab/>
      </w:r>
      <w:r w:rsidR="009B732F">
        <w:rPr>
          <w:b/>
          <w:lang w:val="en-US"/>
        </w:rPr>
        <w:t>d</w:t>
      </w:r>
      <w:r w:rsidR="009B732F">
        <w:rPr>
          <w:b/>
        </w:rPr>
        <w:t>)</w:t>
      </w:r>
      <w:r w:rsidRPr="00026D8A">
        <w:tab/>
      </w:r>
      <w:r w:rsidR="009B732F">
        <w:t xml:space="preserve">В рамках Государственной программы «Основные направления государственной политики по обеспечению равных прав и равных возможностей мужчин и женщин в Республике Таджикистан на 2001-2010гг» в числе многих других предусматриваются стимулирование образования девочек путем введения стипендий и других форм финансовой помощи, установление именных стипендий женщинам-аспирантам. В зависимости от университета, региона или успеваемости, девушки получают дальнейшую помощь в форме стипендий, бесплатного питания, размещения в общежитиях, медицинской помощи или проезда до дома. </w:t>
      </w:r>
    </w:p>
    <w:p w14:paraId="47188CB2" w14:textId="77777777" w:rsidR="009B732F" w:rsidRDefault="00026D8A" w:rsidP="00026D8A">
      <w:pPr>
        <w:pStyle w:val="SingleTxt"/>
      </w:pPr>
      <w:r w:rsidRPr="00137324">
        <w:tab/>
      </w:r>
      <w:r w:rsidR="009B732F">
        <w:t xml:space="preserve">Правительство реализует программы стипендий для девочек из сельской местности с целью стимулирования их посещаемости в старших классах средней школы и вузах. В Республике Таджикистан специальных программ для девочек временно покинувших школ нет. </w:t>
      </w:r>
    </w:p>
    <w:p w14:paraId="13DA63EE" w14:textId="77777777" w:rsidR="009B732F" w:rsidRDefault="00026D8A" w:rsidP="00026D8A">
      <w:pPr>
        <w:pStyle w:val="SingleTxt"/>
      </w:pPr>
      <w:r w:rsidRPr="00137324">
        <w:rPr>
          <w:b/>
        </w:rPr>
        <w:tab/>
      </w:r>
      <w:r w:rsidR="009B732F">
        <w:rPr>
          <w:b/>
        </w:rPr>
        <w:t>е)</w:t>
      </w:r>
      <w:r w:rsidRPr="00026D8A">
        <w:tab/>
      </w:r>
      <w:r w:rsidR="009B732F">
        <w:t>Граждане Республики Таджикистан имеют одинаковый доступ к программам продолжения образования.</w:t>
      </w:r>
    </w:p>
    <w:p w14:paraId="3C385E14" w14:textId="77777777" w:rsidR="009B732F" w:rsidRDefault="00026D8A" w:rsidP="00026D8A">
      <w:pPr>
        <w:pStyle w:val="SingleTxt"/>
      </w:pPr>
      <w:r w:rsidRPr="00137324">
        <w:tab/>
      </w:r>
      <w:r w:rsidR="009B732F">
        <w:t xml:space="preserve">Государство поддерживает создание различных программ обучения без отрыва от производства, которые осуществляются посредством организации обучающих курсов, учебных программ на радио и телевидении, другими общественными заведениями в целях повышения общеобразовательного, профессионального и культурного уровня взрослых, с учётом их потребностей и интересов. </w:t>
      </w:r>
    </w:p>
    <w:p w14:paraId="597DFD15" w14:textId="77777777" w:rsidR="009B732F" w:rsidRDefault="00026D8A" w:rsidP="00026D8A">
      <w:pPr>
        <w:pStyle w:val="SingleTxt"/>
      </w:pPr>
      <w:r w:rsidRPr="00137324">
        <w:rPr>
          <w:b/>
        </w:rPr>
        <w:tab/>
      </w:r>
      <w:r w:rsidR="009B732F">
        <w:rPr>
          <w:b/>
          <w:lang w:val="en-US"/>
        </w:rPr>
        <w:t>f</w:t>
      </w:r>
      <w:r w:rsidR="009B732F">
        <w:rPr>
          <w:b/>
        </w:rPr>
        <w:t>)</w:t>
      </w:r>
      <w:r w:rsidRPr="00026D8A">
        <w:tab/>
      </w:r>
      <w:r w:rsidR="009B732F">
        <w:t xml:space="preserve">Таджикистан традиционно занимал высокое место по достижениям в области образования. Последние 10-12 лет Таджикистан столкнулся с экономическим кризисом и негативными последствиями гражданской войны. Соотношение мальчиков и девочек хотя и равное на начальном уровне школьного обучения, снижается после средних классов. Основная причина ухода девочек из школы, вероятно связана с бедностью, девочки часто остаются дома для ухода за младшими братьями и сестрами и для работы по домашнему хозяйству. </w:t>
      </w:r>
    </w:p>
    <w:p w14:paraId="5162E3F9" w14:textId="77777777" w:rsidR="009B732F" w:rsidRDefault="00026D8A" w:rsidP="00026D8A">
      <w:pPr>
        <w:pStyle w:val="SingleTxt"/>
      </w:pPr>
      <w:r w:rsidRPr="00137324">
        <w:rPr>
          <w:b/>
        </w:rPr>
        <w:tab/>
      </w:r>
      <w:r w:rsidR="009B732F">
        <w:rPr>
          <w:b/>
          <w:lang w:val="en-US"/>
        </w:rPr>
        <w:t>g</w:t>
      </w:r>
      <w:r w:rsidR="009B732F">
        <w:rPr>
          <w:b/>
        </w:rPr>
        <w:t>)</w:t>
      </w:r>
      <w:r w:rsidRPr="00026D8A">
        <w:tab/>
      </w:r>
      <w:r w:rsidR="009B732F">
        <w:t>В соответствии с законодательством Республики Таджикистан, девочки и мальчики имеют равные возможности участвовать в занятиях спортом и физической подготовке.</w:t>
      </w:r>
    </w:p>
    <w:p w14:paraId="59D09D06" w14:textId="77777777" w:rsidR="009B732F" w:rsidRDefault="00026D8A" w:rsidP="00026D8A">
      <w:pPr>
        <w:pStyle w:val="SingleTxt"/>
      </w:pPr>
      <w:r w:rsidRPr="00137324">
        <w:tab/>
      </w:r>
      <w:r w:rsidR="009B732F">
        <w:t>Все виды спорта для женщин являются приемлемыми, однако отмечается снижение вовлечения женщин и девочек в занятия спортом и физической подготовкой.</w:t>
      </w:r>
    </w:p>
    <w:p w14:paraId="3324D9A7" w14:textId="77777777" w:rsidR="009B732F" w:rsidRDefault="00026D8A" w:rsidP="00026D8A">
      <w:pPr>
        <w:pStyle w:val="SingleTxt"/>
      </w:pPr>
      <w:r w:rsidRPr="00137324">
        <w:tab/>
      </w:r>
      <w:r w:rsidR="009B732F">
        <w:t>В рамках государственной программы «Основные направления государственной политики по обеспечению равных прав и возможностей мужчин и женщин в Республике Таджикистан на 2001-2010гг.» предполагается проведение женских спартакиад.</w:t>
      </w:r>
    </w:p>
    <w:p w14:paraId="27BEB9C8" w14:textId="77777777" w:rsidR="009B732F" w:rsidRDefault="00026D8A" w:rsidP="00026D8A">
      <w:pPr>
        <w:pStyle w:val="SingleTxt"/>
      </w:pPr>
      <w:r w:rsidRPr="00137324">
        <w:rPr>
          <w:b/>
        </w:rPr>
        <w:tab/>
      </w:r>
      <w:r w:rsidR="009B732F">
        <w:rPr>
          <w:b/>
          <w:lang w:val="en-US"/>
        </w:rPr>
        <w:t>h</w:t>
      </w:r>
      <w:r w:rsidR="009B732F">
        <w:rPr>
          <w:b/>
        </w:rPr>
        <w:t>)</w:t>
      </w:r>
      <w:r w:rsidRPr="00026D8A">
        <w:tab/>
      </w:r>
      <w:r w:rsidR="009B732F">
        <w:t>В 2002 году в общеобразовательных школах Республики Таджикистан введен предмет «Маърифати оиладори» (Этика семейной жизни), который включен в базовый курс по вопросам семьи. В школах так же ведется предмет «Этика и психология семейной жизни», проводятся беседы, семинары, встречи по вопросам полового воспитания, репродуктивного здоровья и планирования семьи через СМИ, программа радио «Садои Душанбе», «Азия Плюс», Ватан» регулярно ведут передачи по вопросам семьи и брака, в котором принимают участие врачи, юристы, педагоги и психологи.</w:t>
      </w:r>
    </w:p>
    <w:p w14:paraId="5AE9E687" w14:textId="77777777" w:rsidR="009B732F" w:rsidRDefault="00994F45" w:rsidP="00026D8A">
      <w:pPr>
        <w:pStyle w:val="SingleTxt"/>
      </w:pPr>
      <w:r w:rsidRPr="00137324">
        <w:tab/>
      </w:r>
      <w:r w:rsidR="009B732F">
        <w:t>Государством совершенствуются образовательные процессы, как в общеобразовательных, так и в средне профессиональных и высших учебных заведениях. К примеру, в общеобразовательных школах, в ряде университетов страны в учебные планы факультетов введен курс «Этика и психология семейной жизни», на отдельных факультетах по курсу «Социальная психология» преподается раздел «семья, психология семейных отношений», введен специальный курс «Гендерное насилие», «Гендер: правовые аспекты», «Гендерные проблемы в таджикской классической литературе».</w:t>
      </w:r>
    </w:p>
    <w:p w14:paraId="5A3D9DB6" w14:textId="77777777" w:rsidR="009B732F" w:rsidRDefault="00994F45" w:rsidP="00026D8A">
      <w:pPr>
        <w:pStyle w:val="SingleTxt"/>
      </w:pPr>
      <w:r w:rsidRPr="00137324">
        <w:tab/>
      </w:r>
      <w:r w:rsidR="009B732F">
        <w:t>В Таджикистане имеется сеть женских консультаций, где оказывается медицинская, психологическая помощь женщинам, распространяются информационные буклеты, плакаты, памятки, брошюры по данной тематике среди населения.</w:t>
      </w:r>
    </w:p>
    <w:p w14:paraId="08D832B3" w14:textId="77777777" w:rsidR="004C7BAA" w:rsidRPr="004C7BAA" w:rsidRDefault="004C7BAA" w:rsidP="004C7BAA">
      <w:pPr>
        <w:pStyle w:val="SingleTxt"/>
        <w:spacing w:after="0" w:line="120" w:lineRule="exact"/>
        <w:rPr>
          <w:sz w:val="10"/>
        </w:rPr>
      </w:pPr>
    </w:p>
    <w:p w14:paraId="691DBFDC" w14:textId="77777777" w:rsidR="009B732F" w:rsidRPr="00137324" w:rsidRDefault="004C7BAA" w:rsidP="004C7BAA">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37324">
        <w:tab/>
      </w:r>
      <w:r w:rsidRPr="00137324">
        <w:tab/>
      </w:r>
      <w:r w:rsidR="009B732F">
        <w:t>Статья 11</w:t>
      </w:r>
    </w:p>
    <w:p w14:paraId="35565C06" w14:textId="77777777" w:rsidR="004C7BAA" w:rsidRPr="00137324" w:rsidRDefault="004C7BAA" w:rsidP="004C7BAA">
      <w:pPr>
        <w:pStyle w:val="SingleTxt"/>
        <w:spacing w:after="0" w:line="120" w:lineRule="exact"/>
        <w:rPr>
          <w:sz w:val="10"/>
        </w:rPr>
      </w:pPr>
    </w:p>
    <w:p w14:paraId="4D152ABF" w14:textId="77777777" w:rsidR="009B732F" w:rsidRDefault="009B732F" w:rsidP="004C7BAA">
      <w:pPr>
        <w:pStyle w:val="SingleTxt"/>
      </w:pPr>
      <w:r w:rsidRPr="00976DC0">
        <w:t>1.</w:t>
      </w:r>
      <w:r w:rsidR="004C7BAA" w:rsidRPr="004C7BAA">
        <w:tab/>
      </w:r>
      <w:r>
        <w:t>Республика Таджикистан принимает необходимые меры в обеспечении равенства прав женщин и мужчин в области занятости.</w:t>
      </w:r>
    </w:p>
    <w:p w14:paraId="4015AFB0" w14:textId="77777777" w:rsidR="009B732F" w:rsidRDefault="004C7BAA" w:rsidP="004C7BAA">
      <w:pPr>
        <w:pStyle w:val="SingleTxt"/>
      </w:pPr>
      <w:r w:rsidRPr="00137324">
        <w:tab/>
      </w:r>
      <w:r w:rsidR="009B732F">
        <w:rPr>
          <w:b/>
        </w:rPr>
        <w:t>а)</w:t>
      </w:r>
      <w:r w:rsidRPr="004C7BAA">
        <w:rPr>
          <w:b/>
        </w:rPr>
        <w:tab/>
      </w:r>
      <w:r w:rsidR="009B732F">
        <w:t>Право на труд закреплено в статье 35 Конституции Республики Таджикистан, согласно которой: «Каждый имеет право на труд, выбор профессии, работы, охрану труда и социальную защиту от безработицы. Заработная плата не должна быть ниже минимальной оплаты труда.</w:t>
      </w:r>
    </w:p>
    <w:p w14:paraId="1B01C5A9" w14:textId="77777777" w:rsidR="009B732F" w:rsidRDefault="004C7BAA" w:rsidP="004C7BAA">
      <w:pPr>
        <w:pStyle w:val="SingleTxt"/>
      </w:pPr>
      <w:r w:rsidRPr="00137324">
        <w:tab/>
      </w:r>
      <w:r w:rsidR="009B732F">
        <w:t>Всякие ограничения в трудовых отношениях запрещаются. За равный труд выдается равная оплата.</w:t>
      </w:r>
    </w:p>
    <w:p w14:paraId="2E08AC41" w14:textId="77777777" w:rsidR="009B732F" w:rsidRDefault="004C7BAA" w:rsidP="004C7BAA">
      <w:pPr>
        <w:pStyle w:val="SingleTxt"/>
      </w:pPr>
      <w:r w:rsidRPr="00137324">
        <w:tab/>
      </w:r>
      <w:r w:rsidR="009B732F">
        <w:t>Никто не может быть привлечен к принудительному труду за исключением случаев, определенных законом.»</w:t>
      </w:r>
    </w:p>
    <w:p w14:paraId="1DC4F482" w14:textId="77777777" w:rsidR="009B732F" w:rsidRDefault="004C7BAA" w:rsidP="004C7BAA">
      <w:pPr>
        <w:pStyle w:val="SingleTxt"/>
      </w:pPr>
      <w:r w:rsidRPr="00137324">
        <w:rPr>
          <w:b/>
        </w:rPr>
        <w:tab/>
      </w:r>
      <w:r w:rsidR="009B732F">
        <w:rPr>
          <w:b/>
          <w:lang w:val="en-US"/>
        </w:rPr>
        <w:t>b</w:t>
      </w:r>
      <w:r w:rsidR="009B732F">
        <w:rPr>
          <w:b/>
        </w:rPr>
        <w:t>)</w:t>
      </w:r>
      <w:r w:rsidRPr="004C7BAA">
        <w:tab/>
      </w:r>
      <w:r w:rsidR="009B732F">
        <w:t>Все граждане имеют равные возможности в сфере трудовых правоотношений. Запрещаются всякие различия, недопущения или предпочтения отказа в приеме на работу, производимое по признаку национальной принадлежности, расы, цвета кожи, пола, возраста, религии, политических убеждений, места рождения, иностранного происхождения или социального происхождения, приводящие к нарушению равенства возможностей в области труда.</w:t>
      </w:r>
    </w:p>
    <w:p w14:paraId="27E4F03A" w14:textId="77777777" w:rsidR="009B732F" w:rsidRDefault="004C7BAA" w:rsidP="004C7BAA">
      <w:pPr>
        <w:pStyle w:val="SingleTxt"/>
      </w:pPr>
      <w:r w:rsidRPr="00137324">
        <w:tab/>
      </w:r>
      <w:r w:rsidR="009B732F">
        <w:t>Не являются дискриминацией различия в сфере труда, обусловленные свойственными данному виду труда требованиями или особой заботы государства о лицах, нуждающихся в повышенной социальной защите (женщины, несовершеннолетние, инвалиды) (статья 7 Трудового кодекса Республики Таджикистан).</w:t>
      </w:r>
    </w:p>
    <w:p w14:paraId="14E0A21C" w14:textId="77777777" w:rsidR="009B732F" w:rsidRDefault="004C7BAA" w:rsidP="004C7BAA">
      <w:pPr>
        <w:pStyle w:val="SingleTxt"/>
      </w:pPr>
      <w:r w:rsidRPr="00137324">
        <w:rPr>
          <w:b/>
        </w:rPr>
        <w:tab/>
      </w:r>
      <w:r w:rsidR="009B732F">
        <w:rPr>
          <w:b/>
        </w:rPr>
        <w:t>с)</w:t>
      </w:r>
      <w:r w:rsidRPr="004C7BAA">
        <w:tab/>
      </w:r>
      <w:r w:rsidR="009B732F">
        <w:t xml:space="preserve">Национальным планом действий по улучшению положения женщин Республики Таджикистан по повышению статуса и роли женщин на </w:t>
      </w:r>
      <w:r>
        <w:t>1998</w:t>
      </w:r>
      <w:r w:rsidRPr="004C7BAA">
        <w:t>–</w:t>
      </w:r>
      <w:r w:rsidRPr="004C7BAA">
        <w:br/>
      </w:r>
      <w:r w:rsidR="009B732F">
        <w:t>2005 годы, утвержденным Постановлением Правительства Республики Таджикистан от 10.09.1998 года за № 363, в области смягчения проблем бедности через экономические механизмы в сфере занятости предусмотрено следующее:</w:t>
      </w:r>
    </w:p>
    <w:p w14:paraId="08B7D920" w14:textId="77777777" w:rsidR="009B732F" w:rsidRDefault="004C7BAA" w:rsidP="004C7BAA">
      <w:pPr>
        <w:pStyle w:val="SingleTxt"/>
        <w:tabs>
          <w:tab w:val="right" w:pos="1685"/>
        </w:tabs>
        <w:ind w:left="1742" w:hanging="475"/>
      </w:pPr>
      <w:r>
        <w:tab/>
        <w:t>–</w:t>
      </w:r>
      <w:r>
        <w:tab/>
      </w:r>
      <w:r w:rsidR="009B732F">
        <w:t>профессиональная ориентация (в выборе профессии, пользующейся спросом на рынке, подборе подходящей работы, возможности трудоустройства на свободные рабочие места и др.);</w:t>
      </w:r>
    </w:p>
    <w:p w14:paraId="10116902" w14:textId="77777777" w:rsidR="009B732F" w:rsidRDefault="004C7BAA" w:rsidP="004C7BAA">
      <w:pPr>
        <w:pStyle w:val="SingleTxt"/>
        <w:tabs>
          <w:tab w:val="right" w:pos="1685"/>
        </w:tabs>
        <w:ind w:left="1742" w:hanging="475"/>
      </w:pPr>
      <w:r>
        <w:tab/>
        <w:t>–</w:t>
      </w:r>
      <w:r>
        <w:tab/>
      </w:r>
      <w:r w:rsidR="009B732F">
        <w:t>профессиональная подготовка по профессиям, пользующимся спросом на рынке труда с последующим трудоустройством;</w:t>
      </w:r>
    </w:p>
    <w:p w14:paraId="06F6370A" w14:textId="77777777" w:rsidR="009B732F" w:rsidRDefault="004C7BAA" w:rsidP="004C7BAA">
      <w:pPr>
        <w:pStyle w:val="SingleTxt"/>
        <w:tabs>
          <w:tab w:val="right" w:pos="1685"/>
        </w:tabs>
        <w:ind w:left="1742" w:hanging="475"/>
      </w:pPr>
      <w:r>
        <w:tab/>
        <w:t>–</w:t>
      </w:r>
      <w:r>
        <w:tab/>
      </w:r>
      <w:r w:rsidR="009B732F">
        <w:t>расширение практики привлечения к общественным оплачиваемым работам;</w:t>
      </w:r>
    </w:p>
    <w:p w14:paraId="2EAA2EC9" w14:textId="77777777" w:rsidR="009B732F" w:rsidRDefault="004C7BAA" w:rsidP="004C7BAA">
      <w:pPr>
        <w:pStyle w:val="SingleTxt"/>
        <w:tabs>
          <w:tab w:val="right" w:pos="1685"/>
        </w:tabs>
        <w:ind w:left="1742" w:hanging="475"/>
      </w:pPr>
      <w:r>
        <w:tab/>
        <w:t>–</w:t>
      </w:r>
      <w:r>
        <w:tab/>
      </w:r>
      <w:r w:rsidR="009B732F">
        <w:t>организация временной занятости с применением гибких форм занятости (сезонные работы, неполный рабочий день и др.);</w:t>
      </w:r>
    </w:p>
    <w:p w14:paraId="51D198AE" w14:textId="77777777" w:rsidR="009B732F" w:rsidRDefault="004C7BAA" w:rsidP="004C7BAA">
      <w:pPr>
        <w:pStyle w:val="SingleTxt"/>
        <w:tabs>
          <w:tab w:val="right" w:pos="1685"/>
        </w:tabs>
        <w:ind w:left="1742" w:hanging="475"/>
      </w:pPr>
      <w:r w:rsidRPr="00137324">
        <w:tab/>
      </w:r>
      <w:r w:rsidRPr="004C7BAA">
        <w:t>–</w:t>
      </w:r>
      <w:r w:rsidRPr="004C7BAA">
        <w:tab/>
      </w:r>
      <w:r w:rsidR="009B732F">
        <w:t>создание дополнительных рабочих мест в разрезе регионов с учетом уровня безработицы;</w:t>
      </w:r>
    </w:p>
    <w:p w14:paraId="70DB25DF" w14:textId="77777777" w:rsidR="009B732F" w:rsidRDefault="004C7BAA" w:rsidP="004C7BAA">
      <w:pPr>
        <w:pStyle w:val="SingleTxt"/>
        <w:tabs>
          <w:tab w:val="right" w:pos="1685"/>
        </w:tabs>
        <w:ind w:left="1742" w:hanging="475"/>
      </w:pPr>
      <w:r>
        <w:tab/>
        <w:t>–</w:t>
      </w:r>
      <w:r>
        <w:tab/>
      </w:r>
      <w:r w:rsidR="009B732F">
        <w:t>проведение мероприятия по содействию и поддержке малого и среднего женского предпринимательства посредством льготного кредитования;</w:t>
      </w:r>
    </w:p>
    <w:p w14:paraId="2248D3F9" w14:textId="77777777" w:rsidR="009B732F" w:rsidRDefault="004C7BAA" w:rsidP="004C7BAA">
      <w:pPr>
        <w:pStyle w:val="SingleTxt"/>
        <w:tabs>
          <w:tab w:val="right" w:pos="1685"/>
        </w:tabs>
        <w:ind w:left="1742" w:hanging="475"/>
      </w:pPr>
      <w:r>
        <w:tab/>
        <w:t>–</w:t>
      </w:r>
      <w:r>
        <w:tab/>
      </w:r>
      <w:r w:rsidR="009B732F">
        <w:t>микрокредитование самозанятости;</w:t>
      </w:r>
    </w:p>
    <w:p w14:paraId="5EF8C9F4" w14:textId="77777777" w:rsidR="009B732F" w:rsidRDefault="004C7BAA" w:rsidP="004C7BAA">
      <w:pPr>
        <w:pStyle w:val="SingleTxt"/>
        <w:tabs>
          <w:tab w:val="right" w:pos="1685"/>
        </w:tabs>
        <w:ind w:left="1742" w:hanging="475"/>
      </w:pPr>
      <w:r>
        <w:tab/>
        <w:t>–</w:t>
      </w:r>
      <w:r>
        <w:tab/>
      </w:r>
      <w:r w:rsidR="009B732F">
        <w:t>трудоустройство на квотируемые рабочие места.</w:t>
      </w:r>
    </w:p>
    <w:p w14:paraId="09686EF5" w14:textId="77777777" w:rsidR="009B732F" w:rsidRDefault="004C7BAA" w:rsidP="004C7BAA">
      <w:pPr>
        <w:pStyle w:val="SingleTxt"/>
      </w:pPr>
      <w:r w:rsidRPr="00137324">
        <w:tab/>
      </w:r>
      <w:r w:rsidR="009B732F">
        <w:t xml:space="preserve">Экономические преобразования и развитие рыночных отношений в стране привели к безработице и жесткой конкуренции на рынке труда, которая приобрела гендерный характер. Число женщин сократилось в сфере управления и осталось в качестве технического и вспомогательного персонала. Женщины были вытеснены мужчинами из традиционно </w:t>
      </w:r>
      <w:r>
        <w:t>«</w:t>
      </w:r>
      <w:r w:rsidR="009B732F">
        <w:t>женских</w:t>
      </w:r>
      <w:r>
        <w:t>»</w:t>
      </w:r>
      <w:r w:rsidR="009B732F">
        <w:t xml:space="preserve"> отраслей, но оказавшихся в новых условиях стратегически важными и высокооплачиваемыми, например, финансово-кредитной системы. Здесь же следует от</w:t>
      </w:r>
      <w:r>
        <w:t>метить, что 60–</w:t>
      </w:r>
      <w:r>
        <w:br/>
        <w:t>70</w:t>
      </w:r>
      <w:r w:rsidR="009B732F">
        <w:t>% сельскохозяйственных работников в республике составляют женщины. Помимо этого, женщины заполняют рабочие места в низкооплачиваемых отраслях, которые не приносят непосредственной прибыли, но жизненно необходимы об</w:t>
      </w:r>
      <w:r>
        <w:t xml:space="preserve">ществу — </w:t>
      </w:r>
      <w:r w:rsidR="009B732F">
        <w:t>образование, здравоохранение, культура.</w:t>
      </w:r>
    </w:p>
    <w:p w14:paraId="06757444" w14:textId="77777777" w:rsidR="009B732F" w:rsidRDefault="004C7BAA" w:rsidP="004C7BAA">
      <w:pPr>
        <w:pStyle w:val="SingleTxt"/>
      </w:pPr>
      <w:r>
        <w:tab/>
      </w:r>
      <w:r w:rsidR="009B732F">
        <w:t xml:space="preserve">Правовая обеспеченность и социальная защита женщин в Республике Таджикистан, независимо от места их проживания, в городе или сельской местности, является одним из приоритетных секторов социально-экономической политики государства. </w:t>
      </w:r>
    </w:p>
    <w:p w14:paraId="62F9FE36" w14:textId="77777777" w:rsidR="009B732F" w:rsidRDefault="004C7BAA" w:rsidP="004C7BAA">
      <w:pPr>
        <w:pStyle w:val="SingleTxt"/>
      </w:pPr>
      <w:r>
        <w:tab/>
      </w:r>
      <w:r w:rsidR="009B732F">
        <w:t xml:space="preserve">Согласно совместного Постановления Министерства труда и социальной защиты населения Республики Таджикистан и Хукумата г. Курган-Тюбе от 07.12.2000 года № 73 </w:t>
      </w:r>
      <w:r>
        <w:t>«</w:t>
      </w:r>
      <w:r w:rsidR="009B732F">
        <w:t>О создании Курган-Тюбинской Биржи труда для жен</w:t>
      </w:r>
      <w:r>
        <w:t>щин»</w:t>
      </w:r>
      <w:r w:rsidR="009B732F">
        <w:t xml:space="preserve"> в 2002 году была создана Биржа труда для женщин. Основными задачами, которой являются: разработка программ и организация работы по адаптации женщин к рынку труда, содействие занятости посредством профессиональной ориентации, обучения и переподготовки, поддержки самозанятости и предпринимательства (микрокредитование, льготное кредитование). Со дня открытия Биржи в нее обратились 1000 женщин в поисках работы, из них трудоустроено более 200 человек, направлено на п</w:t>
      </w:r>
      <w:r>
        <w:t>рофессиональное обучение 40 </w:t>
      </w:r>
      <w:r w:rsidR="009B732F">
        <w:t>женщин и девушек</w:t>
      </w:r>
      <w:r w:rsidR="009B732F" w:rsidRPr="006C3E35">
        <w:rPr>
          <w:rStyle w:val="a5"/>
          <w:color w:val="000000"/>
        </w:rPr>
        <w:footnoteReference w:customMarkFollows="1" w:id="20"/>
        <w:t>*</w:t>
      </w:r>
      <w:r w:rsidR="009B732F">
        <w:t>.</w:t>
      </w:r>
    </w:p>
    <w:p w14:paraId="2B9A4F96" w14:textId="77777777" w:rsidR="009B732F" w:rsidRDefault="004C7BAA" w:rsidP="004C7BAA">
      <w:pPr>
        <w:pStyle w:val="SingleTxt"/>
      </w:pPr>
      <w:r>
        <w:tab/>
      </w:r>
      <w:r w:rsidR="009B732F">
        <w:t>Начиная с 2001 года Министерством труда и социальной защиты населения Республики Таджикистан и НПО Таджик</w:t>
      </w:r>
      <w:r>
        <w:t>ской Ассоциацией «</w:t>
      </w:r>
      <w:r w:rsidR="009B732F">
        <w:t>Социальное партнерство и развитие</w:t>
      </w:r>
      <w:r>
        <w:t>»</w:t>
      </w:r>
      <w:r w:rsidR="009B732F">
        <w:t xml:space="preserve"> при технической и финансовой поддержке УВКБ ООН в Бохтарском и Вахшском районах республики реализуется партнерский проект </w:t>
      </w:r>
      <w:r w:rsidR="00E748FE">
        <w:t>«</w:t>
      </w:r>
      <w:r w:rsidR="009B732F">
        <w:t>Организация женской занятости через микрокредитование</w:t>
      </w:r>
      <w:r w:rsidR="00E748FE">
        <w:t>»</w:t>
      </w:r>
      <w:r w:rsidR="009B732F">
        <w:t>. Только в 2001 году более 300 женщинам Бохтарского района были выданы микрокредиты на организацию самозанятости, а в 2002 году микрокредиты получили 200 женщин в Бохтарском районе и 100 в Вахшском районе.</w:t>
      </w:r>
      <w:r w:rsidR="009B732F">
        <w:rPr>
          <w:vertAlign w:val="superscript"/>
        </w:rPr>
        <w:t>*</w:t>
      </w:r>
    </w:p>
    <w:p w14:paraId="59EBEB88" w14:textId="77777777" w:rsidR="009B732F" w:rsidRDefault="004C7BAA" w:rsidP="004C7BAA">
      <w:pPr>
        <w:pStyle w:val="SingleTxt"/>
      </w:pPr>
      <w:r>
        <w:tab/>
      </w:r>
      <w:r w:rsidR="009B732F">
        <w:t>В настоящее время происходит определенное повышение качественных показателей положения женщин на рынке труда. Женщины стали овладевать некоторыми профессиями, в которых прежде преобладали мужчины. Если изначально канцелярскую работу выполняли в основном мужчины, то теперь ее, как правило, выполняют женщины. Стала также заметно проявляться тенденция к увеличению представительства женщин в административных и управленческих звеньях, а также среди специалистов и технического персонала.</w:t>
      </w:r>
    </w:p>
    <w:p w14:paraId="4AB7A988" w14:textId="77777777" w:rsidR="009B732F" w:rsidRDefault="004C7BAA" w:rsidP="004C7BAA">
      <w:pPr>
        <w:pStyle w:val="SingleTxt"/>
      </w:pPr>
      <w:r>
        <w:tab/>
      </w:r>
      <w:r w:rsidR="009B732F">
        <w:t>Большое значение уделяется профессиональному обучению и переобучению безработных женщин и девушек с последующим их трудоустройством. Как показала практика, женщины имеют очень низкий уровень профессионального образования. Более 80 % безработных женщин, обращающихся в органы службы занятости, не имеют специальности.</w:t>
      </w:r>
    </w:p>
    <w:p w14:paraId="02EF9A2E" w14:textId="77777777" w:rsidR="009B732F" w:rsidRDefault="004C7BAA" w:rsidP="004C7BAA">
      <w:pPr>
        <w:pStyle w:val="SingleTxt"/>
      </w:pPr>
      <w:r>
        <w:tab/>
      </w:r>
      <w:r w:rsidR="009B732F">
        <w:t>В данном направлении приоритетным становится реализация программ профессионального обучения женщин по специальностям, востребованным на рынке труда. В первом квартале 2003 года, в целом по республике, в органы службы занятости обратились 6880 женщин. Из них на профессиональное обучение в учебные центры службы занятости направлены 864 женщины</w:t>
      </w:r>
      <w:r w:rsidR="009B732F">
        <w:rPr>
          <w:vertAlign w:val="superscript"/>
        </w:rPr>
        <w:t>*</w:t>
      </w:r>
      <w:r w:rsidR="009B732F">
        <w:t>.</w:t>
      </w:r>
    </w:p>
    <w:p w14:paraId="3CFA8D09" w14:textId="77777777" w:rsidR="009B732F" w:rsidRDefault="004C7BAA" w:rsidP="004C7BAA">
      <w:pPr>
        <w:pStyle w:val="SingleTxt"/>
      </w:pPr>
      <w:r>
        <w:tab/>
      </w:r>
      <w:r w:rsidR="009B732F">
        <w:t>По квотам в 2002 году при содействии органов службы занятости на вакантные должности и дополнительные рабоч</w:t>
      </w:r>
      <w:r>
        <w:t>ие места были трудоустроены 179 </w:t>
      </w:r>
      <w:r w:rsidR="009B732F">
        <w:t xml:space="preserve">женщин </w:t>
      </w:r>
      <w:r w:rsidR="009B732F">
        <w:rPr>
          <w:vertAlign w:val="superscript"/>
        </w:rPr>
        <w:t>*</w:t>
      </w:r>
      <w:r w:rsidR="009B732F">
        <w:t xml:space="preserve">. </w:t>
      </w:r>
    </w:p>
    <w:p w14:paraId="73016032" w14:textId="77777777" w:rsidR="009B732F" w:rsidRDefault="004C7BAA" w:rsidP="004C7BAA">
      <w:pPr>
        <w:pStyle w:val="SingleTxt"/>
      </w:pPr>
      <w:r>
        <w:tab/>
      </w:r>
      <w:r w:rsidR="009B732F">
        <w:t>Большое значение придается начальному профессионально-техническому обучению женщин. В системе профессионально-технического образования Министерства труда и социальной защиты населения имеется 73 профессионально-технических училищ (ПТУ), которые готовят специалистов по 160 специальностям. Из общего контингента ПТУ в 2003 году (23911 человек) женщины составляют 6798 чел.</w:t>
      </w:r>
      <w:r w:rsidR="008807D1">
        <w:rPr>
          <w:rStyle w:val="a5"/>
        </w:rPr>
        <w:footnoteReference w:customMarkFollows="1" w:id="21"/>
        <w:t>**</w:t>
      </w:r>
    </w:p>
    <w:p w14:paraId="16D44B6A" w14:textId="77777777" w:rsidR="009B732F" w:rsidRDefault="00845F20" w:rsidP="004C7BAA">
      <w:pPr>
        <w:pStyle w:val="SingleTxt"/>
      </w:pPr>
      <w:r>
        <w:br w:type="page"/>
      </w:r>
      <w:r w:rsidR="004C7BAA">
        <w:tab/>
      </w:r>
      <w:r w:rsidR="009B732F">
        <w:rPr>
          <w:b/>
          <w:lang w:val="en-US"/>
        </w:rPr>
        <w:t>d</w:t>
      </w:r>
      <w:r w:rsidR="009B732F">
        <w:rPr>
          <w:b/>
        </w:rPr>
        <w:t>)</w:t>
      </w:r>
      <w:r w:rsidR="004C7BAA">
        <w:tab/>
      </w:r>
      <w:r w:rsidR="009B732F">
        <w:t>Дискриминация в оплате труда запрещается. Работодатель обязан выплачивать работникам одну и ту же оплату за выполнение равноценной работы. Изменение условий оплаты труда в сторону, неблагоприятную для работника, запрещается (статья 102 Трудового кодекса Республики Таджикистан). Вместе с тем, в стране имеются случаи задолженности по выдаче заработной плате. Так, общая сумма задолженности по выдаче заработной платы по состоянию на 1 февраля 2003 года по всем отраслям экономики соста</w:t>
      </w:r>
      <w:r w:rsidR="004C7BAA">
        <w:t>вила 29,1 </w:t>
      </w:r>
      <w:r w:rsidR="009B732F">
        <w:t>млн. сомони.</w:t>
      </w:r>
    </w:p>
    <w:p w14:paraId="695DCEB0" w14:textId="77777777" w:rsidR="009B732F" w:rsidRDefault="004C7BAA" w:rsidP="004C7BAA">
      <w:pPr>
        <w:pStyle w:val="SingleTxt"/>
      </w:pPr>
      <w:r>
        <w:tab/>
      </w:r>
      <w:r w:rsidR="009B732F">
        <w:t>Государство гарантирует каждому работнику право на: справедливое вознаграждение за труд и его своевременное получение, бесплатное содействие в подборе подходящей работы и трудоустройства, условия труда, отвечающие требованиям безопасности и гигиены, отдых, обеспечиваемый путем установления продолжительности рабочего времени, еженедельными выходными днями, оплачиваемым ежегодным отпуском, сокращенным рабочим днем для ряда профессий и работ, возмещение ущерба, причиненного его здоровью или имуществу в связи с работой, защиту от безработицы, забастовку и т.д. (статья 4 Трудового кодекса Республики Таджикистан).</w:t>
      </w:r>
    </w:p>
    <w:p w14:paraId="4ECF2415" w14:textId="77777777" w:rsidR="009B732F" w:rsidRDefault="004C7BAA" w:rsidP="004C7BAA">
      <w:pPr>
        <w:pStyle w:val="SingleTxt"/>
      </w:pPr>
      <w:r>
        <w:tab/>
      </w:r>
      <w:r w:rsidR="009B732F">
        <w:t>Для повышения экономической самостоятельности женщин и обеспечения рациональной занятости в рамках Государственной программы содействия занятости населе</w:t>
      </w:r>
      <w:r>
        <w:t>ния на 2003–</w:t>
      </w:r>
      <w:r w:rsidR="009B732F">
        <w:t xml:space="preserve">2005 годы предусмотрены меры по содействию занятости женщин. Наряду с традиционными мерами, предусматривающими профессиональную подготовку и переподготовку, трудоустройство, выплату пособий, изыскиваются нетрадиционные меры привлечения женщин к занятости. Такие как создание Биржи труда для женщин, сети социально-деловых центров, трудоустройство на квотируемые рабочие места, привлечение к временной занятости и общественно-оплачиваемым работам, льготное кредитование и микрокредитование женской занятости. Так, в соцпартнерстве с НПО </w:t>
      </w:r>
      <w:r>
        <w:t>«</w:t>
      </w:r>
      <w:r w:rsidR="009B732F">
        <w:t>Голоса друзей</w:t>
      </w:r>
      <w:r>
        <w:t>»</w:t>
      </w:r>
      <w:r w:rsidR="009B732F">
        <w:t>, центрами занятости Яванского района и И. Сомони г. Душанбе были созданы дополнительные рабочие места для 20 безработных женщин.</w:t>
      </w:r>
    </w:p>
    <w:p w14:paraId="7BA813EA" w14:textId="77777777" w:rsidR="009B732F" w:rsidRDefault="004C7BAA" w:rsidP="004C7BAA">
      <w:pPr>
        <w:pStyle w:val="SingleTxt"/>
      </w:pPr>
      <w:r>
        <w:tab/>
      </w:r>
      <w:r w:rsidR="009B732F">
        <w:t>В 2001 году и за 6 месяцев 2002 года для организации самозанятости и поддержки предпринимательских инициатив среди женщин органами службы занятости безработным женщинам были выданы льготные (беспроцентные) кредиты на общую сумму 49 800 сомони.</w:t>
      </w:r>
      <w:r w:rsidR="009B732F">
        <w:rPr>
          <w:vertAlign w:val="superscript"/>
        </w:rPr>
        <w:t>**</w:t>
      </w:r>
    </w:p>
    <w:p w14:paraId="7A10F37D" w14:textId="77777777" w:rsidR="009B732F" w:rsidRDefault="004C7BAA" w:rsidP="004C7BAA">
      <w:pPr>
        <w:pStyle w:val="SingleTxt"/>
      </w:pPr>
      <w:r>
        <w:tab/>
      </w:r>
      <w:r w:rsidR="009B732F">
        <w:t>Только за 2001 год в целом по республике 190 женщин получили льготные кредиты на сумму 45 600 сомони, в том числе:</w:t>
      </w:r>
      <w:r w:rsidR="009B732F">
        <w:rPr>
          <w:vertAlign w:val="superscript"/>
        </w:rPr>
        <w:t xml:space="preserve"> *</w:t>
      </w:r>
      <w:r w:rsidR="009B732F" w:rsidRPr="006C3E35">
        <w:rPr>
          <w:rStyle w:val="a5"/>
          <w:color w:val="000000"/>
        </w:rPr>
        <w:footnoteReference w:customMarkFollows="1" w:id="22"/>
        <w:t>*</w:t>
      </w:r>
    </w:p>
    <w:p w14:paraId="7759E96F" w14:textId="77777777" w:rsidR="009B732F" w:rsidRDefault="00E018CE" w:rsidP="00E018CE">
      <w:pPr>
        <w:pStyle w:val="SingleTxt"/>
        <w:spacing w:after="40"/>
      </w:pPr>
      <w:r>
        <w:tab/>
      </w:r>
      <w:r w:rsidR="004C7BAA">
        <w:t>по Хатлонской области</w:t>
      </w:r>
      <w:r w:rsidR="004C7BAA">
        <w:tab/>
      </w:r>
      <w:r>
        <w:tab/>
      </w:r>
      <w:r>
        <w:tab/>
      </w:r>
      <w:r w:rsidR="004C7BAA">
        <w:t>—</w:t>
      </w:r>
      <w:r w:rsidR="004C7BAA">
        <w:tab/>
        <w:t xml:space="preserve">39 женщин — </w:t>
      </w:r>
      <w:r w:rsidR="009B732F">
        <w:t>9 360 сомони;</w:t>
      </w:r>
    </w:p>
    <w:p w14:paraId="4F5D3E3C" w14:textId="77777777" w:rsidR="009B732F" w:rsidRDefault="00E018CE" w:rsidP="00E018CE">
      <w:pPr>
        <w:pStyle w:val="SingleTxt"/>
        <w:spacing w:after="40"/>
      </w:pPr>
      <w:r>
        <w:tab/>
      </w:r>
      <w:r w:rsidR="004C7BAA">
        <w:t>по Согдийской области</w:t>
      </w:r>
      <w:r w:rsidR="004C7BAA">
        <w:tab/>
      </w:r>
      <w:r>
        <w:tab/>
      </w:r>
      <w:r>
        <w:tab/>
      </w:r>
      <w:r w:rsidR="004C7BAA">
        <w:t>—</w:t>
      </w:r>
      <w:r w:rsidR="004C7BAA">
        <w:tab/>
      </w:r>
      <w:r w:rsidR="009B732F">
        <w:t>61 женщина</w:t>
      </w:r>
      <w:r w:rsidR="004C7BAA">
        <w:t xml:space="preserve"> — </w:t>
      </w:r>
      <w:r w:rsidR="009B732F">
        <w:t>14 640 сомони;</w:t>
      </w:r>
    </w:p>
    <w:p w14:paraId="472967D3" w14:textId="77777777" w:rsidR="009B732F" w:rsidRDefault="00E018CE" w:rsidP="00E018CE">
      <w:pPr>
        <w:pStyle w:val="SingleTxt"/>
        <w:spacing w:after="40"/>
        <w:ind w:left="2218" w:hanging="951"/>
        <w:jc w:val="left"/>
      </w:pPr>
      <w:r>
        <w:tab/>
      </w:r>
      <w:r w:rsidR="009B732F">
        <w:t>п</w:t>
      </w:r>
      <w:r>
        <w:t>о Горно-Бадахшанской Автономной</w:t>
      </w:r>
      <w:r>
        <w:br/>
      </w:r>
      <w:r w:rsidR="009B732F">
        <w:t>области</w:t>
      </w:r>
      <w:r w:rsidR="009B732F">
        <w:tab/>
      </w:r>
      <w:r w:rsidR="009B732F">
        <w:tab/>
      </w:r>
      <w:r>
        <w:tab/>
      </w:r>
      <w:r>
        <w:tab/>
      </w:r>
      <w:r>
        <w:tab/>
        <w:t>—</w:t>
      </w:r>
      <w:r>
        <w:tab/>
      </w:r>
      <w:r w:rsidR="009B732F">
        <w:t>38 женщин</w:t>
      </w:r>
      <w:r>
        <w:t xml:space="preserve"> — </w:t>
      </w:r>
      <w:r w:rsidR="009B732F">
        <w:t>9 120 сомони;</w:t>
      </w:r>
    </w:p>
    <w:p w14:paraId="1A80F64D" w14:textId="77777777" w:rsidR="009B732F" w:rsidRDefault="00E018CE" w:rsidP="00E018CE">
      <w:pPr>
        <w:pStyle w:val="SingleTxt"/>
        <w:spacing w:after="40"/>
      </w:pPr>
      <w:r>
        <w:tab/>
      </w:r>
      <w:r w:rsidR="009B732F">
        <w:t>по г. Душанбе</w:t>
      </w:r>
      <w:r w:rsidR="009B732F">
        <w:tab/>
      </w:r>
      <w:r w:rsidR="009B732F">
        <w:tab/>
      </w:r>
      <w:r>
        <w:tab/>
      </w:r>
      <w:r>
        <w:tab/>
      </w:r>
      <w:r>
        <w:tab/>
        <w:t>—</w:t>
      </w:r>
      <w:r>
        <w:tab/>
      </w:r>
      <w:r w:rsidR="009B732F">
        <w:t>8 женщин</w:t>
      </w:r>
      <w:r>
        <w:t xml:space="preserve"> — </w:t>
      </w:r>
      <w:r w:rsidR="009B732F">
        <w:t>1 920 сомони;</w:t>
      </w:r>
    </w:p>
    <w:p w14:paraId="6075A9FC" w14:textId="77777777" w:rsidR="009B732F" w:rsidRDefault="00E018CE" w:rsidP="00E018CE">
      <w:pPr>
        <w:pStyle w:val="SingleTxt"/>
        <w:ind w:left="2218" w:hanging="951"/>
        <w:jc w:val="left"/>
      </w:pPr>
      <w:r>
        <w:tab/>
        <w:t>по районам республиканского</w:t>
      </w:r>
      <w:r>
        <w:br/>
        <w:t>подчинения</w:t>
      </w:r>
      <w:r>
        <w:tab/>
      </w:r>
      <w:r>
        <w:tab/>
      </w:r>
      <w:r w:rsidR="009B732F">
        <w:tab/>
      </w:r>
      <w:r w:rsidR="009B732F">
        <w:tab/>
      </w:r>
      <w:r>
        <w:t>—</w:t>
      </w:r>
      <w:r>
        <w:tab/>
      </w:r>
      <w:r w:rsidR="009B732F">
        <w:t>44 женщины</w:t>
      </w:r>
      <w:r>
        <w:t xml:space="preserve"> — </w:t>
      </w:r>
      <w:r w:rsidR="009B732F">
        <w:t>10 560 сомони.</w:t>
      </w:r>
    </w:p>
    <w:p w14:paraId="1D07035D" w14:textId="77777777" w:rsidR="009B732F" w:rsidRDefault="00845F20" w:rsidP="00E018CE">
      <w:pPr>
        <w:pStyle w:val="SingleTxt"/>
      </w:pPr>
      <w:r>
        <w:br w:type="page"/>
      </w:r>
      <w:r w:rsidR="009B732F">
        <w:t>А также, 214 женщин из числа безработных были обеспечены постоянной работой в созданных малых предприятиях и дехканских хозяйствах, в том числе:</w:t>
      </w:r>
    </w:p>
    <w:p w14:paraId="3118BFF5" w14:textId="77777777" w:rsidR="009B732F" w:rsidRDefault="00E018CE" w:rsidP="00E018CE">
      <w:pPr>
        <w:pStyle w:val="SingleTxt"/>
        <w:spacing w:after="40"/>
      </w:pPr>
      <w:r>
        <w:tab/>
      </w:r>
      <w:r w:rsidR="009B732F">
        <w:t xml:space="preserve">по Хатлонской области </w:t>
      </w:r>
      <w:r w:rsidR="009B732F">
        <w:tab/>
      </w:r>
      <w:r w:rsidR="009B732F">
        <w:tab/>
      </w:r>
      <w:r w:rsidR="009B732F">
        <w:tab/>
      </w:r>
      <w:r w:rsidR="009B732F">
        <w:tab/>
      </w:r>
      <w:r>
        <w:tab/>
        <w:t>—</w:t>
      </w:r>
      <w:r>
        <w:tab/>
      </w:r>
      <w:r w:rsidR="009B732F">
        <w:t>30 женщин;</w:t>
      </w:r>
    </w:p>
    <w:p w14:paraId="1D88E42F" w14:textId="77777777" w:rsidR="009B732F" w:rsidRDefault="00E018CE" w:rsidP="00E018CE">
      <w:pPr>
        <w:pStyle w:val="SingleTxt"/>
        <w:spacing w:after="40"/>
      </w:pPr>
      <w:r>
        <w:tab/>
        <w:t>по Согдийской области</w:t>
      </w:r>
      <w:r>
        <w:tab/>
      </w:r>
      <w:r>
        <w:tab/>
      </w:r>
      <w:r>
        <w:tab/>
      </w:r>
      <w:r>
        <w:tab/>
      </w:r>
      <w:r>
        <w:tab/>
        <w:t>—</w:t>
      </w:r>
      <w:r>
        <w:tab/>
      </w:r>
      <w:r w:rsidR="009B732F">
        <w:t>80 женщин;</w:t>
      </w:r>
    </w:p>
    <w:p w14:paraId="27A6B22C" w14:textId="77777777" w:rsidR="009B732F" w:rsidRDefault="00E018CE" w:rsidP="00E018CE">
      <w:pPr>
        <w:pStyle w:val="SingleTxt"/>
        <w:spacing w:after="40"/>
      </w:pPr>
      <w:r>
        <w:tab/>
      </w:r>
      <w:r w:rsidR="009B732F">
        <w:t>по Горно-Бадахшанской Автономной области</w:t>
      </w:r>
      <w:r>
        <w:tab/>
        <w:t>—</w:t>
      </w:r>
      <w:r>
        <w:tab/>
      </w:r>
      <w:r w:rsidR="009B732F">
        <w:t>17 женщин;</w:t>
      </w:r>
    </w:p>
    <w:p w14:paraId="410E0652" w14:textId="77777777" w:rsidR="009B732F" w:rsidRDefault="00E018CE" w:rsidP="00E018CE">
      <w:pPr>
        <w:pStyle w:val="SingleTxt"/>
        <w:spacing w:after="40"/>
      </w:pPr>
      <w:r>
        <w:tab/>
        <w:t>по г. Душанбе</w:t>
      </w:r>
      <w:r>
        <w:tab/>
      </w:r>
      <w:r w:rsidR="009B732F">
        <w:tab/>
      </w:r>
      <w:r w:rsidR="009B732F">
        <w:tab/>
      </w:r>
      <w:r w:rsidR="009B732F">
        <w:tab/>
      </w:r>
      <w:r w:rsidR="009B732F">
        <w:tab/>
      </w:r>
      <w:r>
        <w:tab/>
      </w:r>
      <w:r>
        <w:tab/>
        <w:t>—</w:t>
      </w:r>
      <w:r>
        <w:tab/>
      </w:r>
      <w:r w:rsidR="009B732F">
        <w:t>12 женщин;</w:t>
      </w:r>
    </w:p>
    <w:p w14:paraId="52154471" w14:textId="77777777" w:rsidR="009B732F" w:rsidRDefault="00E018CE" w:rsidP="00E018CE">
      <w:pPr>
        <w:pStyle w:val="SingleTxt"/>
        <w:spacing w:after="40"/>
      </w:pPr>
      <w:r>
        <w:tab/>
      </w:r>
      <w:r w:rsidR="009B732F">
        <w:t>по районам республиканского подчинения</w:t>
      </w:r>
      <w:r w:rsidR="009B732F">
        <w:tab/>
      </w:r>
      <w:r>
        <w:t>—</w:t>
      </w:r>
      <w:r>
        <w:tab/>
      </w:r>
      <w:r w:rsidR="009B732F">
        <w:t>48 женщин;</w:t>
      </w:r>
    </w:p>
    <w:p w14:paraId="14EF75ED" w14:textId="77777777" w:rsidR="009B732F" w:rsidRDefault="00E018CE" w:rsidP="00E018CE">
      <w:pPr>
        <w:pStyle w:val="SingleTxt"/>
      </w:pPr>
      <w:r>
        <w:tab/>
      </w:r>
      <w:r w:rsidR="009B732F">
        <w:t>через районный центр занятости населения</w:t>
      </w:r>
      <w:r w:rsidR="009B732F">
        <w:tab/>
      </w:r>
      <w:r>
        <w:t>—</w:t>
      </w:r>
      <w:r>
        <w:tab/>
      </w:r>
      <w:r w:rsidR="009B732F">
        <w:t xml:space="preserve">18 женщин. </w:t>
      </w:r>
    </w:p>
    <w:p w14:paraId="418BB487" w14:textId="77777777" w:rsidR="009B732F" w:rsidRDefault="00644C1F" w:rsidP="00644C1F">
      <w:pPr>
        <w:pStyle w:val="SingleTxt"/>
      </w:pPr>
      <w:r>
        <w:tab/>
      </w:r>
      <w:r w:rsidR="009B732F">
        <w:t>В первом квартале 2003 года, в целом по республике, в органы службы занятости обратились 6880 женщин. Из них направлены на общественные оплачиваемые работы 1768 чел., профессиональное обучение</w:t>
      </w:r>
      <w:r>
        <w:t xml:space="preserve"> — </w:t>
      </w:r>
      <w:r w:rsidR="009B732F">
        <w:t>864 чел, трудоустрое</w:t>
      </w:r>
      <w:r>
        <w:t xml:space="preserve">ны — </w:t>
      </w:r>
      <w:r w:rsidR="009B732F">
        <w:t>2160 чел., выданы микрокредиты 10 чел. на сумму 3000 сомони</w:t>
      </w:r>
      <w:r w:rsidR="009B732F">
        <w:rPr>
          <w:vertAlign w:val="superscript"/>
        </w:rPr>
        <w:t>**</w:t>
      </w:r>
      <w:r w:rsidR="009B732F">
        <w:t>.</w:t>
      </w:r>
    </w:p>
    <w:p w14:paraId="2799780F" w14:textId="77777777" w:rsidR="009B732F" w:rsidRDefault="00644C1F" w:rsidP="00644C1F">
      <w:pPr>
        <w:pStyle w:val="SingleTxt"/>
      </w:pPr>
      <w:r>
        <w:rPr>
          <w:b/>
        </w:rPr>
        <w:tab/>
      </w:r>
      <w:r w:rsidR="009B732F">
        <w:rPr>
          <w:b/>
          <w:lang w:val="en-US"/>
        </w:rPr>
        <w:t>e</w:t>
      </w:r>
      <w:r w:rsidR="009B732F">
        <w:rPr>
          <w:b/>
        </w:rPr>
        <w:t>)</w:t>
      </w:r>
      <w:r>
        <w:tab/>
      </w:r>
      <w:r w:rsidR="009B732F">
        <w:t>Согласно статье 35 Конституции Республики Таджикистан «Каждый имеет право на труд и социальную защиту от безработицы»</w:t>
      </w:r>
    </w:p>
    <w:p w14:paraId="459FA932" w14:textId="77777777" w:rsidR="009B732F" w:rsidRDefault="00644C1F" w:rsidP="00644C1F">
      <w:pPr>
        <w:pStyle w:val="SingleTxt"/>
      </w:pPr>
      <w:r>
        <w:tab/>
      </w:r>
      <w:r w:rsidR="009B732F">
        <w:t>Переход к рыночной экономике изменил характер занятости женщин в госсекторе. Сектора, в которых традиционно работали большинство женщин, стали меньше финансироваться. Женщины составляют сейчас большинство безработных, а если они и работают, то в низкооплачиваемых секторах. На 1.01.2003г. из общего числа официально зарегистрированных, безработные женщины составили 55%</w:t>
      </w:r>
      <w:r w:rsidR="009B732F" w:rsidRPr="006C3E35">
        <w:rPr>
          <w:rStyle w:val="a5"/>
        </w:rPr>
        <w:footnoteReference w:customMarkFollows="1" w:id="23"/>
        <w:t>*</w:t>
      </w:r>
      <w:r w:rsidR="009B732F">
        <w:t>. В то же время наблюдается рост семей, возглавляемых женщинами. В результате гражданской войны более 55 тысяч детей остались сиротами и овдовели 20 тысяч женщин</w:t>
      </w:r>
      <w:r w:rsidR="009B732F" w:rsidRPr="006C3E35">
        <w:rPr>
          <w:rStyle w:val="a5"/>
        </w:rPr>
        <w:footnoteReference w:customMarkFollows="1" w:id="24"/>
        <w:t>**</w:t>
      </w:r>
      <w:r w:rsidR="009B732F">
        <w:t>, на них и легла экономическая отве</w:t>
      </w:r>
      <w:r>
        <w:t xml:space="preserve">тственность за семью. Женщины — </w:t>
      </w:r>
      <w:r w:rsidR="009B732F">
        <w:t xml:space="preserve">главы семей, в основном заняты производством и продажей сельскохозяйственной продукции. Они также занимаются челночным бизнесом, привозят товары из соседних стран и перепродают их на местных рынках. </w:t>
      </w:r>
    </w:p>
    <w:p w14:paraId="192AC386" w14:textId="77777777" w:rsidR="009B732F" w:rsidRDefault="00644C1F" w:rsidP="00644C1F">
      <w:pPr>
        <w:pStyle w:val="SingleTxt"/>
      </w:pPr>
      <w:r>
        <w:tab/>
      </w:r>
      <w:r w:rsidR="009B732F">
        <w:t>Отсутствие возможностей трудоустройства, осложненное традиционным представлением о роли женщин, ограничило многих из них рамками домашней работы, снижая их мобильность, лишая их доступа к личной реализации.</w:t>
      </w:r>
    </w:p>
    <w:p w14:paraId="189BB5C9" w14:textId="77777777" w:rsidR="009B732F" w:rsidRDefault="00644C1F" w:rsidP="00644C1F">
      <w:pPr>
        <w:pStyle w:val="SingleTxt"/>
      </w:pPr>
      <w:r>
        <w:tab/>
      </w:r>
      <w:r w:rsidR="009B732F">
        <w:t>В стране действует система страхования, которая осуществляется в двух формах: государственного социального страхования и добровольного социального страхования (статья 215 Трудового Кодекса Республики Таджикистан).</w:t>
      </w:r>
    </w:p>
    <w:p w14:paraId="2899AC26" w14:textId="77777777" w:rsidR="009B732F" w:rsidRDefault="00644C1F" w:rsidP="00644C1F">
      <w:pPr>
        <w:pStyle w:val="SingleTxt"/>
      </w:pPr>
      <w:r>
        <w:tab/>
      </w:r>
      <w:r w:rsidR="009B732F">
        <w:t>Средства государственного социального страхования расходуются на пособия (по временной нетрудоспособности, по беременности и родам, на погребение, семейные пособия и др.), по случаю потери кормильца, выплату пенсий, пособий по безработице, санаторно-курортное лечение и организацию отдыха работников и членов их семей, диетическое питание и др. Так, пособие по временной нетрудоспособности составляет от 60 до 100 % среднего заработка (статья 217 Трудового кодекса Республики Таджикистан). Пособие по беременности и родам выплачивается в размере полного заработка за весь период отпуска, предоставляемого женщине в связи с беременностью и родами (статья</w:t>
      </w:r>
      <w:r>
        <w:t> </w:t>
      </w:r>
      <w:r w:rsidR="009B732F">
        <w:t>218 Трудового кодекса Республики Таджикистан). Семейные пособия работникам (единовременное пособие в связи с рождением ребенка, ежемесячные пособия по уходу за ребенком до достижения им полутора лет) выплачиваются в порядке, на условиях и в размере, установленных законом (статья 219 Трудового кодекса Республики Таджикистан); размер пособия на погребение составляет двадцатикратный минимальный размер зара</w:t>
      </w:r>
      <w:r>
        <w:t>ботной платы (статья </w:t>
      </w:r>
      <w:r w:rsidR="009B732F">
        <w:t>220 Трудового кодекса Республики Таджикистан); пособия по безработице, порядок начисления и выплаты также определяются законодательством Республики Таджикистан.</w:t>
      </w:r>
    </w:p>
    <w:p w14:paraId="2A6DF643" w14:textId="77777777" w:rsidR="009B732F" w:rsidRDefault="00644C1F" w:rsidP="00644C1F">
      <w:pPr>
        <w:pStyle w:val="SingleTxt"/>
      </w:pPr>
      <w:r>
        <w:tab/>
      </w:r>
      <w:r w:rsidR="009B732F">
        <w:t>Закон Республики Та</w:t>
      </w:r>
      <w:r>
        <w:t>джикистан «</w:t>
      </w:r>
      <w:r w:rsidR="009B732F">
        <w:t>О пенсионном обеспечении граждан Респуб</w:t>
      </w:r>
      <w:r>
        <w:t>лики Таджикистан»</w:t>
      </w:r>
      <w:r w:rsidR="009B732F">
        <w:t xml:space="preserve"> предусматривает назначение пенсий по возрасту на льготных условиях и в льготных размерах. Эти льготы предоставляются и мужчинам и женщинам. В связи с тем, что право на пенсию по возрасту на общих основаниях у женщин наступает на 5 лет раньше, чем у мужчин, то на льготную пенсию женщины также имеют право на 5 лет раньше мужчин.</w:t>
      </w:r>
    </w:p>
    <w:p w14:paraId="578D349E" w14:textId="77777777" w:rsidR="009B732F" w:rsidRDefault="00644C1F" w:rsidP="00644C1F">
      <w:pPr>
        <w:pStyle w:val="SingleTxt"/>
      </w:pPr>
      <w:r>
        <w:tab/>
      </w:r>
      <w:r w:rsidR="009B732F">
        <w:t>Льготы при уходе на пенсию по старости, связанные с работой, следующие:</w:t>
      </w:r>
    </w:p>
    <w:p w14:paraId="5F2867CA" w14:textId="77777777" w:rsidR="009B732F" w:rsidRDefault="00644C1F" w:rsidP="00644C1F">
      <w:pPr>
        <w:pStyle w:val="SingleTxt"/>
        <w:ind w:left="1742" w:hanging="475"/>
      </w:pPr>
      <w:r>
        <w:tab/>
        <w:t>1.</w:t>
      </w:r>
      <w:r>
        <w:tab/>
      </w:r>
      <w:r w:rsidR="009B732F">
        <w:t>Пенсия по возрасту назначается на 10 лет раньше общеустановленного пенсионного возраста и снижен</w:t>
      </w:r>
      <w:r>
        <w:t xml:space="preserve">ием требуемого стажа на 5 лет — </w:t>
      </w:r>
      <w:r w:rsidR="009B732F">
        <w:t>работникам, занятым на подземных работах, на работах с особо вредными и особо тяжелыми условиями труда (по списку № 1, утвержденному Постановлением Правительства Республики</w:t>
      </w:r>
      <w:r>
        <w:t xml:space="preserve"> Таджикистан от 31 декабря 2002 </w:t>
      </w:r>
      <w:r w:rsidR="009B732F">
        <w:t xml:space="preserve">года, № 521). </w:t>
      </w:r>
    </w:p>
    <w:p w14:paraId="2C229AC8" w14:textId="77777777" w:rsidR="009B732F" w:rsidRDefault="00644C1F" w:rsidP="00644C1F">
      <w:pPr>
        <w:pStyle w:val="SingleTxt"/>
        <w:ind w:left="1742" w:hanging="475"/>
      </w:pPr>
      <w:r>
        <w:tab/>
        <w:t>2.</w:t>
      </w:r>
      <w:r>
        <w:tab/>
      </w:r>
      <w:r w:rsidR="009B732F">
        <w:t xml:space="preserve">Работникам, занятым на других тяжелых работах (по списку № 2, утвержденному Постановлением Правительства Республики Таджикистан от 31 декабря 2002 года, № 521) пенсия по возрасту назначается на 5 лет раньше общеустановленного пенсионного возраста. </w:t>
      </w:r>
    </w:p>
    <w:p w14:paraId="4698C1CC" w14:textId="77777777" w:rsidR="009B732F" w:rsidRDefault="00644C1F" w:rsidP="00644C1F">
      <w:pPr>
        <w:pStyle w:val="SingleTxt"/>
      </w:pPr>
      <w:r>
        <w:tab/>
      </w:r>
      <w:r w:rsidR="009B732F">
        <w:t>На 5 лет раньше имеют право выхода на пенсию по возрасту также работники следующих специальностей:</w:t>
      </w:r>
    </w:p>
    <w:p w14:paraId="6D4F9276" w14:textId="77777777" w:rsidR="009B732F" w:rsidRDefault="00644C1F" w:rsidP="00644C1F">
      <w:pPr>
        <w:pStyle w:val="SingleTxt"/>
        <w:tabs>
          <w:tab w:val="right" w:pos="1685"/>
        </w:tabs>
        <w:ind w:left="1742" w:hanging="475"/>
      </w:pPr>
      <w:r>
        <w:tab/>
        <w:t>–</w:t>
      </w:r>
      <w:r>
        <w:tab/>
      </w:r>
      <w:r w:rsidR="009B732F">
        <w:t>трактористы-машинисты в производстве сельскохозяйственной продукции;</w:t>
      </w:r>
    </w:p>
    <w:p w14:paraId="20B2B387" w14:textId="77777777" w:rsidR="009B732F" w:rsidRDefault="00644C1F" w:rsidP="00644C1F">
      <w:pPr>
        <w:pStyle w:val="SingleTxt"/>
        <w:tabs>
          <w:tab w:val="right" w:pos="1685"/>
        </w:tabs>
        <w:ind w:left="1742" w:hanging="475"/>
      </w:pPr>
      <w:r>
        <w:tab/>
        <w:t>–</w:t>
      </w:r>
      <w:r>
        <w:tab/>
      </w:r>
      <w:r w:rsidR="009B732F">
        <w:t xml:space="preserve">водители пассажирского и грузового транспорта (по перечню, утвержденному Правительством Республики Таджикистан). </w:t>
      </w:r>
    </w:p>
    <w:p w14:paraId="029E02DC" w14:textId="77777777" w:rsidR="009B732F" w:rsidRDefault="00644C1F" w:rsidP="00644C1F">
      <w:pPr>
        <w:pStyle w:val="SingleTxt"/>
      </w:pPr>
      <w:r>
        <w:tab/>
      </w:r>
      <w:r w:rsidR="009B732F">
        <w:t>Кроме того, правом на льготную пенсию при понижении пенсионного возраста на 5 лет пользуются женщины, работающие:</w:t>
      </w:r>
    </w:p>
    <w:p w14:paraId="02E069F9" w14:textId="77777777" w:rsidR="009B732F" w:rsidRDefault="00644C1F" w:rsidP="00644C1F">
      <w:pPr>
        <w:pStyle w:val="SingleTxt"/>
        <w:tabs>
          <w:tab w:val="right" w:pos="1685"/>
        </w:tabs>
        <w:ind w:left="1742" w:hanging="475"/>
      </w:pPr>
      <w:r w:rsidRPr="00137324">
        <w:tab/>
      </w:r>
      <w:r w:rsidRPr="00644C1F">
        <w:t>–</w:t>
      </w:r>
      <w:r w:rsidRPr="00644C1F">
        <w:tab/>
      </w:r>
      <w:r w:rsidR="009B732F">
        <w:t>трактористами-машинистами;</w:t>
      </w:r>
    </w:p>
    <w:p w14:paraId="764E23D6" w14:textId="77777777" w:rsidR="009B732F" w:rsidRDefault="00644C1F" w:rsidP="00644C1F">
      <w:pPr>
        <w:pStyle w:val="SingleTxt"/>
        <w:tabs>
          <w:tab w:val="right" w:pos="1685"/>
        </w:tabs>
        <w:ind w:left="1742" w:hanging="475"/>
      </w:pPr>
      <w:r w:rsidRPr="00137324">
        <w:tab/>
      </w:r>
      <w:r w:rsidRPr="00644C1F">
        <w:t>–</w:t>
      </w:r>
      <w:r w:rsidRPr="00644C1F">
        <w:tab/>
      </w:r>
      <w:r w:rsidR="009B732F">
        <w:t>доярками;</w:t>
      </w:r>
    </w:p>
    <w:p w14:paraId="2EC1CA4A" w14:textId="77777777" w:rsidR="009B732F" w:rsidRDefault="00644C1F" w:rsidP="00644C1F">
      <w:pPr>
        <w:pStyle w:val="SingleTxt"/>
        <w:tabs>
          <w:tab w:val="right" w:pos="1685"/>
        </w:tabs>
        <w:ind w:left="1742" w:hanging="475"/>
      </w:pPr>
      <w:r w:rsidRPr="00137324">
        <w:tab/>
      </w:r>
      <w:r w:rsidRPr="00644C1F">
        <w:t>–</w:t>
      </w:r>
      <w:r w:rsidRPr="00644C1F">
        <w:tab/>
      </w:r>
      <w:r w:rsidR="009B732F">
        <w:t>на выращивании хлопчатника и сборе хлопка-сырца. Кроме того, есть другие виды льготных пенсий по возрасту, связанные с такими обстоятельствами, как условия проживания (высокогорный Мургабский район Памира); инвалиды</w:t>
      </w:r>
      <w:r w:rsidR="00E748FE">
        <w:t xml:space="preserve"> — </w:t>
      </w:r>
      <w:r w:rsidR="009B732F">
        <w:t>лица, больные гипофизарным нанизмом (лилипуты), инвалиды 1 группы по зрению.</w:t>
      </w:r>
    </w:p>
    <w:p w14:paraId="5B7A4D53" w14:textId="77777777" w:rsidR="009B732F" w:rsidRDefault="00644C1F" w:rsidP="00644C1F">
      <w:pPr>
        <w:pStyle w:val="SingleTxt"/>
      </w:pPr>
      <w:r w:rsidRPr="00137324">
        <w:tab/>
      </w:r>
      <w:r w:rsidR="009B732F">
        <w:t>Также правом на пенсию при пониженном на 5 лет возрасте пользуются женщины, родившие и воспитавшие не менее 5 детей.</w:t>
      </w:r>
    </w:p>
    <w:p w14:paraId="7DF55E30" w14:textId="77777777" w:rsidR="009B732F" w:rsidRDefault="00644C1F" w:rsidP="00644C1F">
      <w:pPr>
        <w:pStyle w:val="SingleTxt"/>
      </w:pPr>
      <w:r w:rsidRPr="00137324">
        <w:tab/>
      </w:r>
      <w:r w:rsidR="009B732F">
        <w:t>Обязательный общеустановленный возраст для выхода на пенсию в Республике Таджикистан с 1 июля 2003 года составляет для муж</w:t>
      </w:r>
      <w:r>
        <w:t xml:space="preserve">чин — 63 года, для женщин — </w:t>
      </w:r>
      <w:r w:rsidR="009B732F">
        <w:t xml:space="preserve">58 лет. </w:t>
      </w:r>
    </w:p>
    <w:p w14:paraId="492B4D00" w14:textId="77777777" w:rsidR="009B732F" w:rsidRDefault="00644C1F" w:rsidP="00644C1F">
      <w:pPr>
        <w:pStyle w:val="SingleTxt"/>
      </w:pPr>
      <w:r>
        <w:tab/>
      </w:r>
      <w:r w:rsidR="009B732F">
        <w:t>Каких-либо различий в зависимости от пола в размерах отчислений на страхование на индивидуальные лицевые счета в системе персонифицированного учета, исчисления размеров пенсий в Республике Таджикистан не существует.</w:t>
      </w:r>
    </w:p>
    <w:p w14:paraId="1D35D2B1" w14:textId="77777777" w:rsidR="009B732F" w:rsidRDefault="00644C1F" w:rsidP="00644C1F">
      <w:pPr>
        <w:pStyle w:val="SingleTxt"/>
      </w:pPr>
      <w:r>
        <w:rPr>
          <w:b/>
        </w:rPr>
        <w:tab/>
      </w:r>
      <w:r w:rsidR="009B732F">
        <w:rPr>
          <w:b/>
          <w:lang w:val="en-US"/>
        </w:rPr>
        <w:t>f</w:t>
      </w:r>
      <w:r w:rsidR="009B732F">
        <w:rPr>
          <w:b/>
        </w:rPr>
        <w:t>)</w:t>
      </w:r>
      <w:r>
        <w:tab/>
      </w:r>
      <w:r w:rsidR="009B732F">
        <w:t>Государством обеспечивается право женщин на охрану здоровья и безопасные условия труда с учетов сохранения функций продолжения рода. Женщинам создаются соответствующие условия, позволяющие сочетать труд с материнством, обеспечивается правовая защита, материальная и моральная поддержка. Беременные женщины обеспечиваются работой в условиях, отвечающих их физиологическим особенностям и состоянию здоровья (статья 33 Закона Республики Таджикистан «Об охране здоровья населения»).</w:t>
      </w:r>
    </w:p>
    <w:p w14:paraId="34E09409" w14:textId="77777777" w:rsidR="009B732F" w:rsidRDefault="009B732F" w:rsidP="00644C1F">
      <w:pPr>
        <w:pStyle w:val="SingleTxt"/>
      </w:pPr>
      <w:r w:rsidRPr="00976DC0">
        <w:t>2.</w:t>
      </w:r>
      <w:r w:rsidR="00976DC0">
        <w:tab/>
      </w:r>
      <w:r>
        <w:t>В Трудовом кодексе Республики Таджикистан предусмотрена глава XII, регламентирующая дополнительные гарантии для женщин и лиц с семейными обязательствами, согласно которым:</w:t>
      </w:r>
    </w:p>
    <w:p w14:paraId="269BFEE7" w14:textId="77777777" w:rsidR="009B732F" w:rsidRDefault="00976DC0" w:rsidP="00976DC0">
      <w:pPr>
        <w:pStyle w:val="SingleTxt"/>
        <w:tabs>
          <w:tab w:val="right" w:pos="1685"/>
        </w:tabs>
        <w:ind w:left="1742" w:hanging="475"/>
      </w:pPr>
      <w:r w:rsidRPr="00137324">
        <w:tab/>
      </w:r>
      <w:r w:rsidRPr="00644C1F">
        <w:t>–</w:t>
      </w:r>
      <w:r w:rsidRPr="00644C1F">
        <w:tab/>
      </w:r>
      <w:r w:rsidR="009B732F">
        <w:t>женщинам предоставляются отпуска по беременности и родам продолжительностью семьдесят календарных дней до родов и семьдесят (в случае осложнённых родов – восемьдесят шесть, а при рождении 2 или более детей сто десять) календарных дней после родов с выплатой пособия по государственному социальному страхованию;</w:t>
      </w:r>
    </w:p>
    <w:p w14:paraId="498EB165" w14:textId="77777777" w:rsidR="009B732F" w:rsidRDefault="00976DC0" w:rsidP="00976DC0">
      <w:pPr>
        <w:pStyle w:val="SingleTxt"/>
        <w:tabs>
          <w:tab w:val="right" w:pos="1685"/>
        </w:tabs>
        <w:ind w:left="1742" w:hanging="475"/>
      </w:pPr>
      <w:r w:rsidRPr="00137324">
        <w:tab/>
      </w:r>
      <w:r w:rsidRPr="00644C1F">
        <w:t>–</w:t>
      </w:r>
      <w:r w:rsidRPr="00644C1F">
        <w:tab/>
      </w:r>
      <w:r w:rsidR="009B732F">
        <w:t>запрещается отказывать женщинам в приёме на работу и снижать им заработную плату по мотивам, связанным с беременностью или наличием детей;</w:t>
      </w:r>
    </w:p>
    <w:p w14:paraId="0238427E" w14:textId="77777777" w:rsidR="009B732F" w:rsidRDefault="00976DC0" w:rsidP="00976DC0">
      <w:pPr>
        <w:pStyle w:val="SingleTxt"/>
        <w:tabs>
          <w:tab w:val="right" w:pos="1685"/>
        </w:tabs>
        <w:ind w:left="1742" w:hanging="475"/>
      </w:pPr>
      <w:r w:rsidRPr="00137324">
        <w:tab/>
      </w:r>
      <w:r w:rsidRPr="00644C1F">
        <w:t>–</w:t>
      </w:r>
      <w:r w:rsidRPr="00644C1F">
        <w:tab/>
      </w:r>
      <w:r w:rsidR="009B732F">
        <w:t xml:space="preserve">беременным женщинам в соответствии с медицинским заключением снижаются нормы выработки, нормы обслуживания, либо они переводятся на более лёгкую и исключающую воздействие неблагоприятных производственных факторов работу с сохранением среднемесячной заработной платы по прежней работе; </w:t>
      </w:r>
    </w:p>
    <w:p w14:paraId="435B843C" w14:textId="77777777" w:rsidR="009B732F" w:rsidRDefault="00976DC0" w:rsidP="00976DC0">
      <w:pPr>
        <w:pStyle w:val="SingleTxt"/>
        <w:tabs>
          <w:tab w:val="right" w:pos="1685"/>
        </w:tabs>
        <w:ind w:left="1742" w:hanging="475"/>
      </w:pPr>
      <w:r w:rsidRPr="00137324">
        <w:tab/>
      </w:r>
      <w:r w:rsidRPr="00644C1F">
        <w:t>–</w:t>
      </w:r>
      <w:r w:rsidRPr="00644C1F">
        <w:tab/>
      </w:r>
      <w:r w:rsidR="009B732F">
        <w:t>женщины, имеющие детей в возрасте до полутора лет в случаях, когда выполняемая работа противопоказана кормящей матери, либо не позволяет соблюдать режим кормления, переводятся на другую работу с сохранением среднемесячной заработной платы по прежней работе до достижения ребёнком возраста полутора лет.</w:t>
      </w:r>
    </w:p>
    <w:p w14:paraId="28ECCEF0" w14:textId="77777777" w:rsidR="009B732F" w:rsidRDefault="00976DC0" w:rsidP="00644C1F">
      <w:pPr>
        <w:pStyle w:val="SingleTxt"/>
      </w:pPr>
      <w:r>
        <w:rPr>
          <w:b/>
        </w:rPr>
        <w:tab/>
      </w:r>
      <w:r w:rsidR="009B732F">
        <w:rPr>
          <w:b/>
        </w:rPr>
        <w:t>а)</w:t>
      </w:r>
      <w:r>
        <w:tab/>
      </w:r>
      <w:r w:rsidR="009B732F">
        <w:t>Согласно статье 172 Трудового кодекса Республики Таджикистан прекращение трудового договора (контракта) с беременными женщинами и женщинами, имеющими детьми в возрасте до 3 лет (одиноких матерей), при наличии у них ребенка инвалида до 16 лет, по инициативе работодателя не допускается, кроме случаев полной ликвидации предприятия, когда прекращение трудового договора допускается с обязательным трудоустройством. Трудоустройство этой категории женщин производится правопреемником ликвидируемого предприятия, а при отсутствии правопреемников подбор подходящей работы осуществляется органами государственной службы: Центрами занятости населения с обеспечением в период трудоустройства соответствующими социальными выплатами, установленными законодательством.</w:t>
      </w:r>
      <w:r w:rsidR="009B732F" w:rsidRPr="006C3E35">
        <w:rPr>
          <w:rStyle w:val="a5"/>
        </w:rPr>
        <w:footnoteReference w:customMarkFollows="1" w:id="25"/>
        <w:t>*</w:t>
      </w:r>
      <w:r w:rsidR="009B732F">
        <w:t xml:space="preserve"> Обязательное трудоустройство указанной категории женщин осуществляется работодателем в случае прекращения договора в связи с истечением срока. На период трудоустройства за ними сохраняется заработная плата, но не свыше 3 месяцев со дня окончания срока трудового договора (контракта). </w:t>
      </w:r>
    </w:p>
    <w:p w14:paraId="1FCB8F34" w14:textId="77777777" w:rsidR="009B732F" w:rsidRDefault="00976DC0" w:rsidP="00644C1F">
      <w:pPr>
        <w:pStyle w:val="SingleTxt"/>
      </w:pPr>
      <w:r>
        <w:tab/>
      </w:r>
      <w:r w:rsidR="009B732F">
        <w:t>По окончании отпуска по беременности и родам по желанию женщины ей предоставляется отпуск по уходу за ребенком, до достижения им возраста полутора лет с выплатой за этот период пособия.</w:t>
      </w:r>
    </w:p>
    <w:p w14:paraId="5F417257" w14:textId="77777777" w:rsidR="009B732F" w:rsidRDefault="00976DC0" w:rsidP="00644C1F">
      <w:pPr>
        <w:pStyle w:val="SingleTxt"/>
      </w:pPr>
      <w:r>
        <w:tab/>
      </w:r>
      <w:r w:rsidR="009B732F">
        <w:t>Женщине по ее желанию предоставляется также дополнительный отпуск без сохранения заработной платы по уходу за ребенком до достижения им возраста трех лет.</w:t>
      </w:r>
    </w:p>
    <w:p w14:paraId="6CCC5323" w14:textId="77777777" w:rsidR="009B732F" w:rsidRDefault="00976DC0" w:rsidP="00644C1F">
      <w:pPr>
        <w:pStyle w:val="SingleTxt"/>
      </w:pPr>
      <w:r>
        <w:tab/>
      </w:r>
      <w:r w:rsidR="009B732F">
        <w:t>Отпуска по уходу за ребенком могут быть использованы полностью или по частям также отцом ребенка (статья 165 Трудового кодекса Республики Таджикистан).</w:t>
      </w:r>
    </w:p>
    <w:p w14:paraId="759E5641" w14:textId="77777777" w:rsidR="009B732F" w:rsidRDefault="00976DC0" w:rsidP="00644C1F">
      <w:pPr>
        <w:pStyle w:val="SingleTxt"/>
      </w:pPr>
      <w:r>
        <w:tab/>
      </w:r>
      <w:r w:rsidR="009B732F">
        <w:t>Не допускается расторжение трудового договора по инициативе работодателя в период пребывания работника в отпуске за исключением случаев ликвидации предприятия, прекращения деятельности предпринимателя (статья 46 Трудового кодекса Республики Таджикистан).</w:t>
      </w:r>
    </w:p>
    <w:p w14:paraId="565FF539" w14:textId="77777777" w:rsidR="009B732F" w:rsidRDefault="00976DC0" w:rsidP="00644C1F">
      <w:pPr>
        <w:pStyle w:val="SingleTxt"/>
      </w:pPr>
      <w:r>
        <w:tab/>
      </w:r>
      <w:r w:rsidR="009B732F">
        <w:t>Женщинам, имеющим детей в возрасте до полутора лет, предоставляется помимо перерыва для отдыха и питания дополнительные перерывы для кормления ребенка, включаемые в рабочее время и оплачиваемые по среднему заработку.</w:t>
      </w:r>
    </w:p>
    <w:p w14:paraId="3A4F5E0E" w14:textId="77777777" w:rsidR="009B732F" w:rsidRDefault="00976DC0" w:rsidP="00644C1F">
      <w:pPr>
        <w:pStyle w:val="SingleTxt"/>
      </w:pPr>
      <w:r>
        <w:tab/>
      </w:r>
      <w:r w:rsidR="009B732F">
        <w:t>Эти перерывы предоставляются не реже, чем каждые три часа, продолжительностью не менее 30 минут каждый. При наличии двух или более детей в возрасте полутора лет продолжительность перерыва устанавливается не менее часа. Перерывы для кормления ребенка включаются в рабочее время и оплачиваются по среднему заработку (статья 167 Трудового кодекса Республики Таджикистан).</w:t>
      </w:r>
    </w:p>
    <w:p w14:paraId="11D80A78" w14:textId="77777777" w:rsidR="009B732F" w:rsidRDefault="00976DC0" w:rsidP="00644C1F">
      <w:pPr>
        <w:pStyle w:val="SingleTxt"/>
      </w:pPr>
      <w:r>
        <w:tab/>
      </w:r>
      <w:r w:rsidR="009B732F">
        <w:t>По просьбе беременной женщины, женщины, имеющей ребенка в возрасте до четырнадцати</w:t>
      </w:r>
      <w:r>
        <w:t xml:space="preserve"> лет (ребенка-инвалида — </w:t>
      </w:r>
      <w:r w:rsidR="009B732F">
        <w:t>в возрасте до шестнадцати лет), в том числе находящегося на ее попечении, или лица, осуществляющего уход за больным членом семьи в соответствии с медицинским заключением, работодатель обязан установить им неполный рабочий день или неполную рабочую неделю (статья 168 Трудового кодекса Республики Таджикистан).</w:t>
      </w:r>
    </w:p>
    <w:p w14:paraId="281646BB" w14:textId="77777777" w:rsidR="009B732F" w:rsidRDefault="00FB5E8F" w:rsidP="00644C1F">
      <w:pPr>
        <w:pStyle w:val="SingleTxt"/>
      </w:pPr>
      <w:r>
        <w:rPr>
          <w:b/>
        </w:rPr>
        <w:tab/>
      </w:r>
      <w:r w:rsidR="009B732F">
        <w:rPr>
          <w:b/>
          <w:lang w:val="en-US"/>
        </w:rPr>
        <w:t>b</w:t>
      </w:r>
      <w:r w:rsidR="009B732F">
        <w:rPr>
          <w:b/>
        </w:rPr>
        <w:t>)</w:t>
      </w:r>
      <w:r>
        <w:tab/>
      </w:r>
      <w:r w:rsidR="009B732F">
        <w:t xml:space="preserve">Трудовым законодательством Республики Таджикистан предоставлены льготы женщинам при установлении очередности предоставления ежегодных отпусков, в частности, беременным женщинам и женщинам, родившим ребенка, ежегодные отпуска предоставляются, по их желанию, соответственно перед отпуском по беременности и родам или после него, либо после отпуска по уходу за ребенком, независимо от стажа работы на данном предприятии. Женщинам, имеющим двух или более детей в возрасте </w:t>
      </w:r>
      <w:r w:rsidR="00E748FE">
        <w:t>до четырнадцати лет или ребенка</w:t>
      </w:r>
      <w:r w:rsidR="009B732F">
        <w:t>-инвалида в возрасте до шестнадцати лет, а также одиноким матерям</w:t>
      </w:r>
      <w:r w:rsidR="00E748FE">
        <w:t xml:space="preserve"> — </w:t>
      </w:r>
      <w:r w:rsidR="009B732F">
        <w:t>при наличии ребенка в возрасте до четырнадцати лет (ребенка инвалида до шестнадцати лет) ежегодные отпуска по их желанию, предоставляются в летнее или в другое удобное для них время (статья 170 Трудового кодекса Республики Таджикистан).</w:t>
      </w:r>
    </w:p>
    <w:p w14:paraId="79A4430E" w14:textId="77777777" w:rsidR="009B732F" w:rsidRDefault="00FB5E8F" w:rsidP="00644C1F">
      <w:pPr>
        <w:pStyle w:val="SingleTxt"/>
      </w:pPr>
      <w:r>
        <w:tab/>
      </w:r>
      <w:r w:rsidR="009B732F">
        <w:t>Кроме того, женщинам, имеющим двух или более детей в возрасте до че</w:t>
      </w:r>
      <w:r w:rsidR="00E748FE">
        <w:t>тырнадцати лет (или ребенка</w:t>
      </w:r>
      <w:r w:rsidR="009B732F">
        <w:t>-инвалида в возрасте до шестнадцати лет) предоставляется, по их желанию, ежегодный отпуск без сохранения заработной платы продолжительностью не менее четырнадцати календарных дней. Этот отпуск может быть присоединен к ежегодному отпуску или использован отдельно (полностью либо по частям) в период, устанавливаемый по соглашению с работодателем (статья 171 Трудового кодекса Республики Таджикистан).</w:t>
      </w:r>
    </w:p>
    <w:p w14:paraId="2DAD6919" w14:textId="77777777" w:rsidR="009B732F" w:rsidRDefault="00FB5E8F" w:rsidP="00644C1F">
      <w:pPr>
        <w:pStyle w:val="SingleTxt"/>
      </w:pPr>
      <w:r>
        <w:rPr>
          <w:b/>
        </w:rPr>
        <w:tab/>
      </w:r>
      <w:r w:rsidR="009B732F">
        <w:rPr>
          <w:b/>
          <w:lang w:val="en-US"/>
        </w:rPr>
        <w:t>c</w:t>
      </w:r>
      <w:r w:rsidR="009B732F">
        <w:rPr>
          <w:b/>
        </w:rPr>
        <w:t>)</w:t>
      </w:r>
      <w:r>
        <w:rPr>
          <w:b/>
        </w:rPr>
        <w:tab/>
      </w:r>
      <w:r w:rsidR="009B732F">
        <w:t>Государством поощряется предоставления дополнительных социальных услуг с тем, чтобы позволить родителям совмещать выполнение семейных обязанностей с трудовой деятельностью и участием в общественной жизни. Так, одному из ро</w:t>
      </w:r>
      <w:r w:rsidR="00E748FE">
        <w:t>дителей, воспитывающему ребёнка</w:t>
      </w:r>
      <w:r w:rsidR="009B732F">
        <w:t>-инвалида в возрасте до 16 лет, предоставляется один дополнительный выходной день в месяц с оплатой его в размере дневного заработка за счёт государственного социального страхования.</w:t>
      </w:r>
    </w:p>
    <w:p w14:paraId="70A5A50B" w14:textId="77777777" w:rsidR="009B732F" w:rsidRDefault="00FB5E8F" w:rsidP="00644C1F">
      <w:pPr>
        <w:pStyle w:val="SingleTxt"/>
      </w:pPr>
      <w:r>
        <w:tab/>
      </w:r>
      <w:r w:rsidR="009B732F">
        <w:t>Министерством труда и социальной защиты населения Республики Таджикистан в сотрудничестве с Министерством образования Республики Таджикистан и Министерством здравоохранения Республики Таджикистан разрабатывается инновационная межведомственная инициатива с учетом существующих потребностей с целью оказания поддержки наиболее нуждающимся детям Таджикистана. В качестве эксперимента будет применяться подход, предусматривающий участие общин, а именно ассоциации родителей и учителей с целью апробации путей улучшения состояния здоровья, питания и образования школьников из наиболее бедных семей приблизительно в 200 школах шести пилотных районов Таджикистана (Шурабадский, Бешкентский, Балджуванский, Рогунский, Дарбандский и Мургабский). Грант в размере 575 000 долларов США на реформу в области социальной защиты предоставлен Японским фондом социального развития. Грант на реформирование системы социальной защиты будет играть роль катализатора и позволит вовлечь в указанный процесс организации и структуры, активно действующие в Таджикистане для того, чтобы дети из бедных семей получили максимальную пользу от предоставляемой помощи.</w:t>
      </w:r>
    </w:p>
    <w:p w14:paraId="1DB98358" w14:textId="77777777" w:rsidR="009B732F" w:rsidRDefault="00FB5E8F" w:rsidP="00644C1F">
      <w:pPr>
        <w:pStyle w:val="SingleTxt"/>
      </w:pPr>
      <w:r>
        <w:tab/>
      </w:r>
      <w:r w:rsidR="009B732F">
        <w:t>Целями данного проекта являются:</w:t>
      </w:r>
    </w:p>
    <w:p w14:paraId="70F0939E" w14:textId="77777777" w:rsidR="009B732F" w:rsidRDefault="00FB5E8F" w:rsidP="00FB5E8F">
      <w:pPr>
        <w:pStyle w:val="SingleTxt"/>
        <w:ind w:left="1742" w:hanging="475"/>
      </w:pPr>
      <w:r>
        <w:tab/>
        <w:t>1.</w:t>
      </w:r>
      <w:r>
        <w:tab/>
      </w:r>
      <w:r w:rsidR="009B732F">
        <w:t>Создание новых способов определения наиболее нуждающихся детей и семей и оказание им помощи посредством подхода, предусматривающего участие общин с привлечением ассоциаций родителей и учителей и создаваемые ими школьных комиссий;</w:t>
      </w:r>
    </w:p>
    <w:p w14:paraId="585C0DA2" w14:textId="77777777" w:rsidR="009B732F" w:rsidRDefault="00FB5E8F" w:rsidP="00FB5E8F">
      <w:pPr>
        <w:pStyle w:val="SingleTxt"/>
        <w:ind w:left="1742" w:hanging="475"/>
      </w:pPr>
      <w:r>
        <w:tab/>
        <w:t>2.</w:t>
      </w:r>
      <w:r>
        <w:tab/>
      </w:r>
      <w:r w:rsidR="009B732F">
        <w:t>Усиление потенциала ассоциации родителей и учителей в плане их доступа к существующим социальным фондам, которые оказывают содействие школам и учащимся школ;</w:t>
      </w:r>
    </w:p>
    <w:p w14:paraId="5E83D5CB" w14:textId="77777777" w:rsidR="009B732F" w:rsidRDefault="00FB5E8F" w:rsidP="00FB5E8F">
      <w:pPr>
        <w:pStyle w:val="SingleTxt"/>
        <w:ind w:left="1742" w:hanging="475"/>
      </w:pPr>
      <w:r>
        <w:tab/>
        <w:t>3.</w:t>
      </w:r>
      <w:r>
        <w:tab/>
      </w:r>
      <w:r w:rsidR="009B732F">
        <w:t xml:space="preserve">Улучшение состояния здоровья и питания школьников, а также посещаемости и достижений в учебе посредством мероприятий по охране здоровья школьников и организации питания в школах. </w:t>
      </w:r>
    </w:p>
    <w:p w14:paraId="02ADB3B4" w14:textId="77777777" w:rsidR="009B732F" w:rsidRDefault="00FB5E8F" w:rsidP="00FB5E8F">
      <w:pPr>
        <w:pStyle w:val="SingleTxt"/>
        <w:keepNext/>
      </w:pPr>
      <w:r>
        <w:rPr>
          <w:b/>
        </w:rPr>
        <w:tab/>
      </w:r>
      <w:r w:rsidR="009B732F">
        <w:rPr>
          <w:b/>
          <w:lang w:val="en-US"/>
        </w:rPr>
        <w:t>d</w:t>
      </w:r>
      <w:r w:rsidR="009B732F">
        <w:rPr>
          <w:b/>
        </w:rPr>
        <w:t>)</w:t>
      </w:r>
      <w:r>
        <w:tab/>
      </w:r>
      <w:r w:rsidR="009B732F">
        <w:t>Трудовой кодекс Республики Таджикистан обеспечивает:</w:t>
      </w:r>
    </w:p>
    <w:p w14:paraId="5CD3A388" w14:textId="77777777" w:rsidR="009B732F" w:rsidRDefault="001519D3" w:rsidP="001519D3">
      <w:pPr>
        <w:pStyle w:val="SingleTxt"/>
        <w:tabs>
          <w:tab w:val="right" w:pos="1685"/>
        </w:tabs>
        <w:ind w:left="1742" w:hanging="475"/>
      </w:pPr>
      <w:r w:rsidRPr="00137324">
        <w:tab/>
      </w:r>
      <w:r w:rsidRPr="00644C1F">
        <w:t>–</w:t>
      </w:r>
      <w:r w:rsidRPr="00644C1F">
        <w:tab/>
      </w:r>
      <w:r w:rsidR="009B732F">
        <w:t>запрещение применения труда женщин (подземные работы, тяжелые работы, работы, связанные с вредными условиями труда, а также работы, связанные с подъемом, перемещением вручную тяжестей, превышающих предельно допустимых для них нормы и т.д.) (статья 160);</w:t>
      </w:r>
    </w:p>
    <w:p w14:paraId="3E357984" w14:textId="77777777" w:rsidR="009B732F" w:rsidRDefault="001519D3" w:rsidP="001519D3">
      <w:pPr>
        <w:pStyle w:val="SingleTxt"/>
        <w:tabs>
          <w:tab w:val="right" w:pos="1685"/>
        </w:tabs>
        <w:ind w:left="1742" w:hanging="475"/>
      </w:pPr>
      <w:r w:rsidRPr="00137324">
        <w:tab/>
      </w:r>
      <w:r w:rsidRPr="00644C1F">
        <w:t>–</w:t>
      </w:r>
      <w:r w:rsidRPr="00644C1F">
        <w:tab/>
      </w:r>
      <w:r w:rsidR="009B732F">
        <w:t>ограничение труда женщин на работах в ночное время (статья 161);</w:t>
      </w:r>
    </w:p>
    <w:p w14:paraId="24839705" w14:textId="77777777" w:rsidR="009B732F" w:rsidRDefault="001519D3" w:rsidP="001519D3">
      <w:pPr>
        <w:pStyle w:val="SingleTxt"/>
        <w:tabs>
          <w:tab w:val="right" w:pos="1685"/>
        </w:tabs>
        <w:ind w:left="1742" w:hanging="475"/>
      </w:pPr>
      <w:r w:rsidRPr="00137324">
        <w:tab/>
      </w:r>
      <w:r w:rsidRPr="00644C1F">
        <w:t>–</w:t>
      </w:r>
      <w:r w:rsidRPr="00644C1F">
        <w:tab/>
      </w:r>
      <w:r w:rsidR="009B732F">
        <w:t xml:space="preserve">не допущение привлечения к сверхурочным работам, работам в выходные и праздничные дни, а также направления в командировки беременных женщин и женщин, имеющих детей в возрасте до трех лет, (статья 162). </w:t>
      </w:r>
    </w:p>
    <w:p w14:paraId="67455B07" w14:textId="77777777" w:rsidR="009B732F" w:rsidRDefault="001519D3" w:rsidP="001519D3">
      <w:pPr>
        <w:pStyle w:val="SingleTxt"/>
      </w:pPr>
      <w:r>
        <w:tab/>
      </w:r>
      <w:r w:rsidR="009B732F">
        <w:t xml:space="preserve">Однако на практике допускаются случаи увольнения женщин за отказ работать сверхурочно. Так, работницы АО </w:t>
      </w:r>
      <w:r w:rsidR="00E748FE">
        <w:t>«</w:t>
      </w:r>
      <w:r w:rsidR="009B732F">
        <w:t>Кимиё</w:t>
      </w:r>
      <w:r w:rsidR="00E748FE">
        <w:t>»</w:t>
      </w:r>
      <w:r w:rsidR="009B732F">
        <w:t xml:space="preserve"> (бывший Яванский химзавод) Рахимова М. и Болиева Н. в выходные дни не вышли на работу и были уволены с работы. После вмешательства вышестоящих инстанций они были восстановлены на прежние места работы</w:t>
      </w:r>
      <w:r w:rsidR="009B732F" w:rsidRPr="006C3E35">
        <w:rPr>
          <w:rStyle w:val="a5"/>
        </w:rPr>
        <w:footnoteReference w:customMarkFollows="1" w:id="26"/>
        <w:t>*</w:t>
      </w:r>
      <w:r w:rsidR="009B732F">
        <w:t>.</w:t>
      </w:r>
    </w:p>
    <w:p w14:paraId="6AC20EEE" w14:textId="77777777" w:rsidR="009B732F" w:rsidRDefault="009B732F" w:rsidP="001519D3">
      <w:pPr>
        <w:pStyle w:val="SingleTxt"/>
      </w:pPr>
      <w:r w:rsidRPr="001519D3">
        <w:t>3.</w:t>
      </w:r>
      <w:r w:rsidR="001519D3">
        <w:tab/>
      </w:r>
      <w:r>
        <w:t xml:space="preserve">В стране создана соответствующая законодательная база, защищающая интересы женщин во всех сферах жизни. Приняты Трудовой кодекс Республики Таджикистан, Законы Республики Таджикистан </w:t>
      </w:r>
      <w:r w:rsidR="00E748FE">
        <w:t>«</w:t>
      </w:r>
      <w:r>
        <w:t>О пенсионном обеспече</w:t>
      </w:r>
      <w:r w:rsidR="00E748FE">
        <w:t>нии граждан»</w:t>
      </w:r>
      <w:r>
        <w:t xml:space="preserve">, </w:t>
      </w:r>
      <w:r w:rsidR="00E748FE">
        <w:t>«</w:t>
      </w:r>
      <w:r>
        <w:t>Об индексации доходов</w:t>
      </w:r>
      <w:r w:rsidR="00E748FE">
        <w:t>»</w:t>
      </w:r>
      <w:r>
        <w:t xml:space="preserve">, </w:t>
      </w:r>
      <w:r w:rsidR="00E748FE">
        <w:t>«</w:t>
      </w:r>
      <w:r>
        <w:t>О государственном социальном стра</w:t>
      </w:r>
      <w:r w:rsidR="00E748FE">
        <w:t>ховании», «Об охране труда», «</w:t>
      </w:r>
      <w:r>
        <w:t>О занятости населения</w:t>
      </w:r>
      <w:r w:rsidR="00E748FE">
        <w:t>»</w:t>
      </w:r>
      <w:r>
        <w:t xml:space="preserve">, </w:t>
      </w:r>
      <w:r w:rsidR="00E748FE">
        <w:t>«</w:t>
      </w:r>
      <w:r>
        <w:t>О государственных гарантиях равноправия мужчин и женщин и равных возможностей их реализа</w:t>
      </w:r>
      <w:r w:rsidR="00E748FE">
        <w:t>ции»</w:t>
      </w:r>
      <w:r>
        <w:t xml:space="preserve"> и многие другие. </w:t>
      </w:r>
    </w:p>
    <w:p w14:paraId="31C3B62D" w14:textId="77777777" w:rsidR="009B732F" w:rsidRDefault="009B732F" w:rsidP="001519D3">
      <w:pPr>
        <w:pStyle w:val="SingleTxt"/>
      </w:pPr>
      <w:r>
        <w:t>Приняты следующие нормативно-правовые акты по продвижению равных возможностей занятости для женщин и мужчин:</w:t>
      </w:r>
    </w:p>
    <w:p w14:paraId="3C309D89" w14:textId="77777777" w:rsidR="009B732F" w:rsidRDefault="001519D3" w:rsidP="001519D3">
      <w:pPr>
        <w:pStyle w:val="SingleTxt"/>
        <w:tabs>
          <w:tab w:val="right" w:pos="1685"/>
        </w:tabs>
        <w:ind w:left="1742" w:hanging="475"/>
      </w:pPr>
      <w:r w:rsidRPr="00137324">
        <w:tab/>
      </w:r>
      <w:r w:rsidRPr="00644C1F">
        <w:t>–</w:t>
      </w:r>
      <w:r w:rsidRPr="00644C1F">
        <w:tab/>
      </w:r>
      <w:r w:rsidR="009B732F">
        <w:t>Указ Пре</w:t>
      </w:r>
      <w:r w:rsidR="00E748FE">
        <w:t>зидента Республики Таджикистан «</w:t>
      </w:r>
      <w:r w:rsidR="009B732F">
        <w:t>О повышении роли женщины в обществе</w:t>
      </w:r>
      <w:r w:rsidR="00E748FE">
        <w:t>»</w:t>
      </w:r>
      <w:r w:rsidR="009B732F">
        <w:t xml:space="preserve"> (1999г.);</w:t>
      </w:r>
    </w:p>
    <w:p w14:paraId="30186BA9" w14:textId="77777777" w:rsidR="009B732F" w:rsidRDefault="001519D3" w:rsidP="001519D3">
      <w:pPr>
        <w:pStyle w:val="SingleTxt"/>
        <w:tabs>
          <w:tab w:val="right" w:pos="1685"/>
        </w:tabs>
        <w:ind w:left="1742" w:hanging="475"/>
      </w:pPr>
      <w:r w:rsidRPr="00137324">
        <w:tab/>
      </w:r>
      <w:r w:rsidRPr="00644C1F">
        <w:t>–</w:t>
      </w:r>
      <w:r w:rsidRPr="00644C1F">
        <w:tab/>
      </w:r>
      <w:r w:rsidR="009B732F">
        <w:t>Постановление Правительства Республики Таджикиста</w:t>
      </w:r>
      <w:r w:rsidR="00E748FE">
        <w:t>н от 8 августа 2001 года № 391 «О Государственной программе «</w:t>
      </w:r>
      <w:r w:rsidR="009B732F">
        <w:t>Основные направления Государственной политики по обеспечению равных прав и возможностей мужчин и женщин в Республике Таджикистан на 2001</w:t>
      </w:r>
      <w:r w:rsidR="00E748FE">
        <w:t>–</w:t>
      </w:r>
      <w:r w:rsidR="009B732F">
        <w:t>2010 годы</w:t>
      </w:r>
      <w:r w:rsidR="00E748FE">
        <w:t>»</w:t>
      </w:r>
      <w:r w:rsidR="009B732F">
        <w:t>;</w:t>
      </w:r>
    </w:p>
    <w:p w14:paraId="33E6F289" w14:textId="77777777" w:rsidR="009B732F" w:rsidRDefault="001519D3" w:rsidP="001519D3">
      <w:pPr>
        <w:pStyle w:val="SingleTxt"/>
        <w:tabs>
          <w:tab w:val="right" w:pos="1685"/>
        </w:tabs>
        <w:ind w:left="1742" w:hanging="475"/>
      </w:pPr>
      <w:r w:rsidRPr="00137324">
        <w:tab/>
      </w:r>
      <w:r w:rsidRPr="00644C1F">
        <w:t>–</w:t>
      </w:r>
      <w:r w:rsidRPr="00644C1F">
        <w:tab/>
      </w:r>
      <w:r w:rsidR="009B732F">
        <w:t xml:space="preserve">Постановление Правительства Республики Таджикистан от 10.09.98 года № 363 </w:t>
      </w:r>
      <w:r w:rsidR="00E748FE">
        <w:t>«</w:t>
      </w:r>
      <w:r w:rsidR="009B732F">
        <w:t>Об утверждении национального плана действий Республики Таджикистан по повышени</w:t>
      </w:r>
      <w:r w:rsidR="00E748FE">
        <w:t>ю статуса и роли женщин на 1998–</w:t>
      </w:r>
      <w:r w:rsidR="009B732F">
        <w:t>2005 годы</w:t>
      </w:r>
      <w:r w:rsidR="00E748FE">
        <w:t>»</w:t>
      </w:r>
      <w:r w:rsidR="009B732F">
        <w:t>.</w:t>
      </w:r>
    </w:p>
    <w:p w14:paraId="3DF337D4" w14:textId="77777777" w:rsidR="009B732F" w:rsidRDefault="009B732F" w:rsidP="000D1A73">
      <w:pPr>
        <w:pStyle w:val="SingleTxt"/>
      </w:pPr>
      <w:r>
        <w:t>Кроме того, Постановлением Правительства Республики Таджикистан от 4 марта 2003 года № 94 утверждена Программа содействия занятости населения Республики Таджикистан на 2003-2005 годы, где предусмотрены меры по содействию занятости женщин, устранению гендерного дисбаланса на рынке труда.</w:t>
      </w:r>
    </w:p>
    <w:p w14:paraId="36B1937D" w14:textId="77777777" w:rsidR="000D1A73" w:rsidRPr="000D1A73" w:rsidRDefault="000D1A73" w:rsidP="000D1A73">
      <w:pPr>
        <w:pStyle w:val="SingleTxt"/>
        <w:spacing w:after="0" w:line="120" w:lineRule="exact"/>
        <w:rPr>
          <w:b/>
          <w:sz w:val="10"/>
        </w:rPr>
      </w:pPr>
    </w:p>
    <w:p w14:paraId="5573E339" w14:textId="77777777" w:rsidR="009B732F" w:rsidRDefault="000D1A73" w:rsidP="000D1A7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9B732F">
        <w:t>Статья 12</w:t>
      </w:r>
    </w:p>
    <w:p w14:paraId="59E0E01E" w14:textId="77777777" w:rsidR="000D1A73" w:rsidRPr="000D1A73" w:rsidRDefault="000D1A73" w:rsidP="000D1A73">
      <w:pPr>
        <w:pStyle w:val="SingleTxt"/>
        <w:spacing w:after="0" w:line="120" w:lineRule="exact"/>
        <w:rPr>
          <w:sz w:val="10"/>
        </w:rPr>
      </w:pPr>
    </w:p>
    <w:p w14:paraId="2302B3A5" w14:textId="77777777" w:rsidR="009B732F" w:rsidRDefault="009B732F" w:rsidP="000D1A73">
      <w:pPr>
        <w:pStyle w:val="SingleTxt"/>
      </w:pPr>
      <w:r w:rsidRPr="000D1A73">
        <w:t>1.</w:t>
      </w:r>
      <w:r w:rsidR="000D1A73">
        <w:tab/>
      </w:r>
      <w:r>
        <w:t>Несмотря на все трудности переходного периода в стране забота о матери и ребенке занимает особое место.</w:t>
      </w:r>
    </w:p>
    <w:p w14:paraId="39B28520" w14:textId="77777777" w:rsidR="009B732F" w:rsidRDefault="000D1A73" w:rsidP="000D1A73">
      <w:pPr>
        <w:pStyle w:val="SingleTxt"/>
      </w:pPr>
      <w:r>
        <w:tab/>
      </w:r>
      <w:r w:rsidR="009B732F">
        <w:t xml:space="preserve">Правительством страны были приняты серьезные меры по ликвидации дискриминации женщин в области здравоохранения, приняты ряд нормативно-правовых актов и правительственных решений по охране здоровья женщин, предоставляющей женщине такой же доступ к здравоохранению, как и мужчине: </w:t>
      </w:r>
    </w:p>
    <w:p w14:paraId="10AA01B5" w14:textId="77777777" w:rsidR="009B732F" w:rsidRDefault="000D1A73" w:rsidP="000D1A73">
      <w:pPr>
        <w:pStyle w:val="SingleTxt"/>
      </w:pPr>
      <w:r>
        <w:tab/>
      </w:r>
      <w:r w:rsidR="009B732F">
        <w:t>Конституция Республики Таджикистан, (статья 38)</w:t>
      </w:r>
    </w:p>
    <w:p w14:paraId="65103180" w14:textId="77777777" w:rsidR="009B732F" w:rsidRDefault="000D1A73" w:rsidP="000D1A73">
      <w:pPr>
        <w:pStyle w:val="SingleTxt"/>
      </w:pPr>
      <w:r>
        <w:tab/>
      </w:r>
      <w:r w:rsidR="009B732F">
        <w:t>Закон Республики Таджикистан «Об охране здоровья населения» от 1997г. (статьи 33, 34, 38, 41,61).</w:t>
      </w:r>
    </w:p>
    <w:p w14:paraId="3947F6E8" w14:textId="77777777" w:rsidR="009B732F" w:rsidRDefault="000D1A73" w:rsidP="000D1A73">
      <w:pPr>
        <w:pStyle w:val="SingleTxt"/>
        <w:ind w:left="1742" w:hanging="475"/>
      </w:pPr>
      <w:r>
        <w:tab/>
      </w:r>
      <w:r w:rsidR="009B732F">
        <w:t xml:space="preserve">Трудовой кодекс Республики Таджикистан (ст.ст. 159-164, 162, 178, 218). </w:t>
      </w:r>
    </w:p>
    <w:p w14:paraId="18D80258" w14:textId="77777777" w:rsidR="009B732F" w:rsidRDefault="000D1A73" w:rsidP="000D1A73">
      <w:pPr>
        <w:pStyle w:val="SingleTxt"/>
        <w:ind w:left="1742" w:hanging="475"/>
      </w:pPr>
      <w:r>
        <w:tab/>
      </w:r>
      <w:r w:rsidR="009B732F">
        <w:t>Семейный кодекс Республики Таджикистан (ст.ст. 15, 17)</w:t>
      </w:r>
    </w:p>
    <w:p w14:paraId="31DE9833" w14:textId="77777777" w:rsidR="009B732F" w:rsidRDefault="000D1A73" w:rsidP="000D1A73">
      <w:pPr>
        <w:pStyle w:val="SingleTxt"/>
        <w:ind w:left="1742" w:hanging="475"/>
      </w:pPr>
      <w:r>
        <w:tab/>
      </w:r>
      <w:r w:rsidR="009B732F">
        <w:t>Закон Республики Таджикистан «О донорской крови и ее компонентах» (1994г)</w:t>
      </w:r>
    </w:p>
    <w:p w14:paraId="4381B924" w14:textId="77777777" w:rsidR="009B732F" w:rsidRDefault="000D1A73" w:rsidP="000D1A73">
      <w:pPr>
        <w:pStyle w:val="SingleTxt"/>
        <w:ind w:left="1742" w:hanging="475"/>
      </w:pPr>
      <w:r>
        <w:tab/>
      </w:r>
      <w:r w:rsidR="009B732F">
        <w:t>Закон Республики Таджикистан «О лекарственных средствах и фармацевтической деятельности» (2001г)</w:t>
      </w:r>
    </w:p>
    <w:p w14:paraId="62A86109" w14:textId="77777777" w:rsidR="009B732F" w:rsidRDefault="000D1A73" w:rsidP="000D1A73">
      <w:pPr>
        <w:pStyle w:val="SingleTxt"/>
        <w:ind w:left="1742" w:hanging="475"/>
      </w:pPr>
      <w:r>
        <w:tab/>
      </w:r>
      <w:r w:rsidR="009B732F">
        <w:t xml:space="preserve">Закон Республики Таджикистан «О репродуктивном здоровье и репродуктивных правах» (2002г.). </w:t>
      </w:r>
    </w:p>
    <w:p w14:paraId="709F70A1" w14:textId="77777777" w:rsidR="009B732F" w:rsidRDefault="000D1A73" w:rsidP="000D1A73">
      <w:pPr>
        <w:pStyle w:val="SingleTxt"/>
        <w:ind w:left="1742" w:hanging="475"/>
      </w:pPr>
      <w:r>
        <w:tab/>
      </w:r>
      <w:r w:rsidR="009B732F">
        <w:t>Стратегия Республики Таджикистан по охране здоровья населения в период до 2010 г., принятая Постановлением Правительства Республики Таджикистан (2002г.).</w:t>
      </w:r>
    </w:p>
    <w:p w14:paraId="2FB0D2F1" w14:textId="77777777" w:rsidR="009B732F" w:rsidRDefault="000D1A73" w:rsidP="000D1A73">
      <w:pPr>
        <w:pStyle w:val="SingleTxt"/>
        <w:ind w:left="1742" w:hanging="475"/>
      </w:pPr>
      <w:r>
        <w:tab/>
      </w:r>
      <w:r w:rsidR="009B732F">
        <w:t>Стратегический план Республики Таджикистан по репродуктивному здоровью населения на период до 2014 года, принятый Постановлением Правительства Республики Таджикистан (2004 г.).</w:t>
      </w:r>
    </w:p>
    <w:p w14:paraId="2D99242B" w14:textId="77777777" w:rsidR="009B732F" w:rsidRDefault="000D1A73" w:rsidP="000D1A73">
      <w:pPr>
        <w:pStyle w:val="SingleTxt"/>
      </w:pPr>
      <w:r>
        <w:tab/>
      </w:r>
      <w:r w:rsidR="009B732F">
        <w:t xml:space="preserve">Закон Республики Таджикистан </w:t>
      </w:r>
      <w:r>
        <w:t>«</w:t>
      </w:r>
      <w:r w:rsidR="009B732F">
        <w:t>Об охране здоровья населения</w:t>
      </w:r>
      <w:r>
        <w:t>»</w:t>
      </w:r>
      <w:r w:rsidR="009B732F">
        <w:t xml:space="preserve"> определяет и регулирует отношения органов государственной власти, должностных лиц, граждан, общественных организаций, предприятий, независимо от форм собственности в области охраны здоровья населения в соответствии с Конституцией Республики Таджикистан. </w:t>
      </w:r>
    </w:p>
    <w:p w14:paraId="670D5D6F" w14:textId="77777777" w:rsidR="009B732F" w:rsidRDefault="000D1A73" w:rsidP="000D1A73">
      <w:pPr>
        <w:pStyle w:val="SingleTxt"/>
      </w:pPr>
      <w:r>
        <w:tab/>
      </w:r>
      <w:r w:rsidR="009B732F">
        <w:t>Статья 33 данного Закона предусматривает правовые вопросы, стимулирующие репродуктивные процессы, право женщины самой решать вопрос о материнстве, предоставление соответствующих медицинских услуг в период беременности, родов и в послеродовом периоде. Материнство в Республике Таджикистан поощряется и охраняется государством. Женщинам создаются условия, позволяющие сочетать труд с материнством, обеспечивается правовая защита, материальная и моральная поддержка. Охрана здоровья матери обеспечивается организацией широкой сети специальных медицинских учреждений, запрещением применения труда женщин на подземных работах, а так же в тяжелых и вредных для здоровья производствах, обеспечением беременных работой в условиях отвечающих их физиологическим особенностям и состоянию здоровья и др. Каждая женщина в период беременности, во время и после родов обеспечивается специализированной медицинской помощью в учреждениях государственной системы здравоохранения.</w:t>
      </w:r>
    </w:p>
    <w:p w14:paraId="06C66709" w14:textId="77777777" w:rsidR="009B732F" w:rsidRDefault="000D1A73" w:rsidP="000D1A73">
      <w:pPr>
        <w:pStyle w:val="SingleTxt"/>
      </w:pPr>
      <w:r>
        <w:tab/>
      </w:r>
      <w:r w:rsidR="009B732F">
        <w:t>Выполнение рекомендаций и заключений по рациональному трудоустройству беременных женщин являются обязательными для администрации предприятий, независимо от форм собственности.</w:t>
      </w:r>
      <w:r w:rsidR="009B732F">
        <w:rPr>
          <w:b/>
        </w:rPr>
        <w:t xml:space="preserve"> </w:t>
      </w:r>
    </w:p>
    <w:p w14:paraId="046B737A" w14:textId="77777777" w:rsidR="009B732F" w:rsidRDefault="000D1A73" w:rsidP="000D1A73">
      <w:pPr>
        <w:pStyle w:val="SingleTxt"/>
      </w:pPr>
      <w:r>
        <w:tab/>
      </w:r>
      <w:r w:rsidR="009B732F">
        <w:t xml:space="preserve">В целях охраны здоровья женщин по ее желанию могут быть рекомендованы современные методы контрацепции, направленные на предупреждение нежелательной беременности. По добровольному письменному согласию супругов, а женщине, не состоявшей в браке – по ее добровольному письменному согласию, женщине может быть проведена медицинская (хирургическая) стерилизация. Министерством здравоохранения Республики Таджикистан разработан перечень показаний и порядок проведения медицинской стерилизации. Незаконное проведение медицинской стерилизации влечет за собой уголовную ответственность. </w:t>
      </w:r>
    </w:p>
    <w:p w14:paraId="2939D36F" w14:textId="77777777" w:rsidR="009B732F" w:rsidRDefault="000D1A73" w:rsidP="000D1A73">
      <w:pPr>
        <w:pStyle w:val="SingleTxt"/>
      </w:pPr>
      <w:r>
        <w:tab/>
      </w:r>
      <w:r w:rsidR="009B732F">
        <w:t>Искусственное прерывание беременности</w:t>
      </w:r>
      <w:r w:rsidR="009B732F">
        <w:rPr>
          <w:b/>
        </w:rPr>
        <w:t xml:space="preserve"> </w:t>
      </w:r>
      <w:r w:rsidR="009B732F">
        <w:t xml:space="preserve">по социальным и медицинским показаниям осуществляется по желанию женщины в сроки беременности, установленные Министерством здравоохранения Республики Таджикистан. Перечень медицинских показаний для искусственного прерывания беременности определяется Министерством здравоохранения, а перечень социальных показаний Положением, утверждаемым Правительством Республики Таджикистан. Незаконное проведение искусственного  прерывания беременности влечет за собой уголовную ответственность установленную законодательством Республики Таджикистан. </w:t>
      </w:r>
    </w:p>
    <w:p w14:paraId="2A710113" w14:textId="77777777" w:rsidR="009B732F" w:rsidRDefault="000D1A73" w:rsidP="000D1A73">
      <w:pPr>
        <w:pStyle w:val="SingleTxt"/>
      </w:pPr>
      <w:r>
        <w:tab/>
      </w:r>
      <w:r w:rsidR="009B732F">
        <w:t>Незако</w:t>
      </w:r>
      <w:r>
        <w:t xml:space="preserve">нное проведение искусственного </w:t>
      </w:r>
      <w:r w:rsidR="009B732F">
        <w:t>прерывания беременности, влечет за собой уголовную ответственность установленную законодательством Республики Таджикистан.</w:t>
      </w:r>
    </w:p>
    <w:p w14:paraId="4C42EEC6" w14:textId="77777777" w:rsidR="009B732F" w:rsidRDefault="000D1A73" w:rsidP="000D1A73">
      <w:pPr>
        <w:pStyle w:val="SingleTxt"/>
      </w:pPr>
      <w:r>
        <w:tab/>
      </w:r>
      <w:r w:rsidR="009B732F">
        <w:t>В соответствии со статьей 38</w:t>
      </w:r>
      <w:r>
        <w:t xml:space="preserve"> Закона Республики Таджикистан «</w:t>
      </w:r>
      <w:r w:rsidR="009B732F">
        <w:t>Об охране здоровья населения</w:t>
      </w:r>
      <w:r>
        <w:t>»</w:t>
      </w:r>
      <w:r w:rsidR="009B732F">
        <w:t xml:space="preserve"> каждая совершеннолетняя женщина детородного возраста имеет право на искусственное оплодотворение и имплантацию эмбриона. Искусственное оплодотворение и имплантация эмбриона могут быть произведены на основе обоюдного согласия супругов, состоящих в зарегистрированном браке. Искусственное оплодотворение или операция по имплантация эмбриона в отношении незамужней женщины может быть произведена в соответствии с ее волеизъявлением. Учреждения здравоохранения обеспечивают и несут ответственность за соблюдение анонимности донорства и сохранения тайны проведения операции искусственного оплодотворения или имплантации эмбриона в соответствии с законодательством Республики Таджикистан.</w:t>
      </w:r>
    </w:p>
    <w:p w14:paraId="3ECEF699" w14:textId="77777777" w:rsidR="009B732F" w:rsidRDefault="000D1A73" w:rsidP="000D1A73">
      <w:pPr>
        <w:pStyle w:val="SingleTxt"/>
      </w:pPr>
      <w:r>
        <w:tab/>
      </w:r>
      <w:r w:rsidR="009B732F">
        <w:t xml:space="preserve">Согласно статье 41 названного Закона беременные женщины обязаны своевременно встать на медицинский учет, проходить обследование и выполнять медицинские предписания </w:t>
      </w:r>
    </w:p>
    <w:p w14:paraId="24D72F2A" w14:textId="77777777" w:rsidR="009B732F" w:rsidRDefault="000D1A73" w:rsidP="000D1A73">
      <w:pPr>
        <w:pStyle w:val="SingleTxt"/>
      </w:pPr>
      <w:r>
        <w:tab/>
      </w:r>
      <w:r w:rsidR="009B732F">
        <w:t>Медицинская помощь беременным женщинам и новорожденным обеспечивается учреждениями первичной медико-санитарной помощи, больницами и специальными медицинскими и другими учреждениями здравоохранения (статья 61 Закона).</w:t>
      </w:r>
    </w:p>
    <w:p w14:paraId="6E392117" w14:textId="77777777" w:rsidR="009B732F" w:rsidRDefault="000D1A73" w:rsidP="000D1A73">
      <w:pPr>
        <w:pStyle w:val="SingleTxt"/>
      </w:pPr>
      <w:r>
        <w:tab/>
      </w:r>
      <w:r w:rsidR="009B732F">
        <w:t>Закон Республики Таджикистан «О репродуктивном здоровье и репродуктивных правах» предусматривает</w:t>
      </w:r>
      <w:r w:rsidR="009B732F">
        <w:rPr>
          <w:b/>
        </w:rPr>
        <w:t xml:space="preserve"> </w:t>
      </w:r>
      <w:r w:rsidR="009B732F">
        <w:t>вопросы укрепления здоровья женщины и ребенка, снижение материнской и младенческой смертности, пропаганду и развитие образования и доступа к услугам в области планирования семьи среди населения. С целью реализации данного закона разработан Стратегический план Республики Таджикистан по репродуктивному здоровью населения на период до 2014 года, координация которого возложена на Комиссию по вопросам народонаселения и развития при Правительстве Республики Таджикистан.</w:t>
      </w:r>
    </w:p>
    <w:p w14:paraId="20B77076" w14:textId="77777777" w:rsidR="009B732F" w:rsidRDefault="000D1A73" w:rsidP="000D1A73">
      <w:pPr>
        <w:pStyle w:val="SingleTxt"/>
      </w:pPr>
      <w:r>
        <w:tab/>
      </w:r>
      <w:r w:rsidR="009B732F">
        <w:t>Целью Стратегического плана Республики Таджикистан по репродуктивному здоровью населения на период до 2014 года является улучшение репродуктивного здоровья населения на основе признания репродуктивных прав мужчин и женщин быть информированными и иметь доступ к безопасным, эффективным, доступным и приемлемым методам планирования семьи и деторождения, а также профилактика болезней, передаваемых половым путем.</w:t>
      </w:r>
    </w:p>
    <w:p w14:paraId="38621125" w14:textId="77777777" w:rsidR="009B732F" w:rsidRDefault="009B732F" w:rsidP="000D1A73">
      <w:pPr>
        <w:pStyle w:val="SingleTxt"/>
      </w:pPr>
      <w:r w:rsidRPr="000D1A73">
        <w:t>2.</w:t>
      </w:r>
      <w:r w:rsidR="000D1A73">
        <w:tab/>
      </w:r>
      <w:r>
        <w:t>Для оказания медицинской помощи женщинам в республике функционируют 442 больницы, 1025 амбулаторно-поликлинических учреждений, 13 родильных домов, 631 женских консультаций, детских поликлиник, амбулаторий и др. лечебных учреждений, имеющих женские консультации. Общее число коечного фонда составляет 40.240 коек, из них 4841 коек (11%) выделено для оказания медицинской помощи беременным и роженицам. Обеспеченность больничными койками н</w:t>
      </w:r>
      <w:r w:rsidR="000D1A73">
        <w:t xml:space="preserve">а 10.000 населения составляет — </w:t>
      </w:r>
      <w:r>
        <w:t>61,2</w:t>
      </w:r>
      <w:r>
        <w:rPr>
          <w:vertAlign w:val="superscript"/>
        </w:rPr>
        <w:t>*</w:t>
      </w:r>
      <w:r>
        <w:t xml:space="preserve">. </w:t>
      </w:r>
    </w:p>
    <w:p w14:paraId="25388DB6" w14:textId="77777777" w:rsidR="009B732F" w:rsidRDefault="000D1A73" w:rsidP="000D1A73">
      <w:pPr>
        <w:pStyle w:val="SingleTxt"/>
      </w:pPr>
      <w:r>
        <w:tab/>
      </w:r>
      <w:r w:rsidR="009B732F">
        <w:t>Численность врачей всех специальностей составляет 12699 чел., из них акушер гинекологи составляют 1254 чел. (8,9%). В 2003 году обеспеченность врачами на 10.000 населения состав</w:t>
      </w:r>
      <w:r>
        <w:t xml:space="preserve">ила 19.3; акушер-гинекологами — </w:t>
      </w:r>
      <w:r w:rsidR="009B732F">
        <w:t>1,9; медицинскими сестрами (на 1000 женщин в возрасте 15-49 лет) составляет 1</w:t>
      </w:r>
      <w:r>
        <w:t xml:space="preserve">2,9; акушерками — </w:t>
      </w:r>
      <w:r w:rsidR="009B732F">
        <w:t>5,8</w:t>
      </w:r>
      <w:r w:rsidR="009B732F">
        <w:rPr>
          <w:vertAlign w:val="superscript"/>
        </w:rPr>
        <w:t>*</w:t>
      </w:r>
      <w:r w:rsidR="009B732F">
        <w:t>.</w:t>
      </w:r>
    </w:p>
    <w:p w14:paraId="05A14DB9" w14:textId="77777777" w:rsidR="009B732F" w:rsidRDefault="000D1A73" w:rsidP="000D1A73">
      <w:pPr>
        <w:pStyle w:val="SingleTxt"/>
      </w:pPr>
      <w:r>
        <w:tab/>
      </w:r>
      <w:r w:rsidR="009B732F">
        <w:t>За последние годы отмечается тенденция к увеличению процента женщин, работающих руководителями в области здравоохранения, так если в 2000г. от общего количества руководителей в области здравоохранения женщины составляли 19,1%, то в 2003 г. 37,8%. Однако наряду с этим уменьшилось количество жен</w:t>
      </w:r>
      <w:r>
        <w:t>щин работающих врачами (2000 г.</w:t>
      </w:r>
      <w:r w:rsidR="00BF05FD">
        <w:t> —</w:t>
      </w:r>
      <w:r w:rsidR="009B732F">
        <w:t>32,6%, 2003</w:t>
      </w:r>
      <w:r w:rsidR="00BF05FD">
        <w:t xml:space="preserve"> </w:t>
      </w:r>
      <w:r w:rsidR="009B732F">
        <w:t>г.</w:t>
      </w:r>
      <w:r w:rsidR="00BF05FD">
        <w:t> —</w:t>
      </w:r>
      <w:r w:rsidR="009B732F">
        <w:t>38,2%)</w:t>
      </w:r>
      <w:r w:rsidR="009B732F">
        <w:rPr>
          <w:vertAlign w:val="superscript"/>
        </w:rPr>
        <w:t>*</w:t>
      </w:r>
      <w:r w:rsidR="009B732F">
        <w:t xml:space="preserve">. </w:t>
      </w:r>
    </w:p>
    <w:p w14:paraId="182F5414" w14:textId="77777777" w:rsidR="009B732F" w:rsidRDefault="00BF05FD" w:rsidP="000D1A73">
      <w:pPr>
        <w:pStyle w:val="SingleTxt"/>
      </w:pPr>
      <w:r>
        <w:tab/>
      </w:r>
      <w:r w:rsidR="009B732F">
        <w:t>Улучшения репродуктивного здоровья стало ключевой стратегией здравоохранения в регулировании интервалов между родами, снижения материнской, младенческой смертности и зависимости женщин от аборта. Несмотря на это репродуктивное здоровье остается серьезной проблемой здравоохранения о чем свидетельствуют сохранение репродуктивной активности среди возрастных групп, когда беременность сопряжена с высоким риском для здоровья женщины; сохранения частоты беременности с короткими интервалами (менее 2 лет); показатели материнской смертности (45,5 на 100000 живорожденных), младенческой смертности (15,9 на 1000 живорожденных), а также абортов (коэффициент</w:t>
      </w:r>
      <w:r>
        <w:t xml:space="preserve"> аборта на 1000 живорожденных —</w:t>
      </w:r>
      <w:r w:rsidR="009B732F">
        <w:t>97,5)</w:t>
      </w:r>
      <w:r w:rsidR="009B732F" w:rsidRPr="006C3E35">
        <w:rPr>
          <w:rStyle w:val="a5"/>
        </w:rPr>
        <w:footnoteReference w:customMarkFollows="1" w:id="27"/>
        <w:t>*</w:t>
      </w:r>
      <w:r w:rsidR="009B732F">
        <w:t>.</w:t>
      </w:r>
    </w:p>
    <w:p w14:paraId="6AB93AA3" w14:textId="77777777" w:rsidR="009B732F" w:rsidRDefault="00BF05FD" w:rsidP="000D1A73">
      <w:pPr>
        <w:pStyle w:val="SingleTxt"/>
      </w:pPr>
      <w:r>
        <w:tab/>
      </w:r>
      <w:r w:rsidR="009B732F">
        <w:t>За последние 10 лет отмечается тенденция к изменению демографических показателей, так коэффициент рождаемости на 1000 населения в 1993г</w:t>
      </w:r>
      <w:r>
        <w:t>.</w:t>
      </w:r>
      <w:r w:rsidR="009B732F">
        <w:t xml:space="preserve"> состав</w:t>
      </w:r>
      <w:r>
        <w:t>лял 33,5; в 1997 —</w:t>
      </w:r>
      <w:r w:rsidR="009B732F">
        <w:t>30,6; в 2003г</w:t>
      </w:r>
      <w:r>
        <w:t>. —</w:t>
      </w:r>
      <w:r w:rsidR="009B732F">
        <w:t>27,1; по</w:t>
      </w:r>
      <w:r>
        <w:t>казатель смертности в 1993 г. —</w:t>
      </w:r>
      <w:r w:rsidR="009B732F">
        <w:t>8,9; в 1997</w:t>
      </w:r>
      <w:r>
        <w:t> —</w:t>
      </w:r>
      <w:r w:rsidR="009B732F">
        <w:t>4,8; в 2003 году</w:t>
      </w:r>
      <w:r>
        <w:t> —</w:t>
      </w:r>
      <w:r w:rsidR="009B732F">
        <w:t>5,0, что привело к спаду естественного прироста населения (в 1993 г.</w:t>
      </w:r>
      <w:r>
        <w:t> —</w:t>
      </w:r>
      <w:r w:rsidR="009B732F">
        <w:t>24,6; в 1997</w:t>
      </w:r>
      <w:r>
        <w:t> — 25,5; в 2003 г. —</w:t>
      </w:r>
      <w:r w:rsidR="009B732F">
        <w:t xml:space="preserve"> 22,0)</w:t>
      </w:r>
      <w:r w:rsidR="009B732F">
        <w:rPr>
          <w:vertAlign w:val="superscript"/>
        </w:rPr>
        <w:t>*</w:t>
      </w:r>
      <w:r w:rsidR="009B732F">
        <w:t xml:space="preserve">. </w:t>
      </w:r>
    </w:p>
    <w:p w14:paraId="5F0B61F8" w14:textId="77777777" w:rsidR="009B732F" w:rsidRDefault="00BF05FD" w:rsidP="000D1A73">
      <w:pPr>
        <w:pStyle w:val="SingleTxt"/>
      </w:pPr>
      <w:r>
        <w:tab/>
      </w:r>
      <w:r w:rsidR="009B732F">
        <w:t>Из общей численности умерших женщин более половины умирает в возрасте 65 лет и старше. В структуре причин общей смертности среди женщин ведущее место занимает смертность от заболеваний органов кровообращения и органов дыхания.</w:t>
      </w:r>
      <w:r w:rsidR="009B732F">
        <w:rPr>
          <w:b/>
        </w:rPr>
        <w:t xml:space="preserve"> </w:t>
      </w:r>
      <w:r w:rsidR="009B732F">
        <w:t>Уменьшилась смертность от несчастных случаев, самоубийств и др. (1990г</w:t>
      </w:r>
      <w:r w:rsidR="00CD5B83">
        <w:t xml:space="preserve"> — 27.6, 1993 — </w:t>
      </w:r>
      <w:r w:rsidR="009B732F">
        <w:t>35.8, 1999г</w:t>
      </w:r>
      <w:r w:rsidR="00CD5B83">
        <w:t xml:space="preserve"> — </w:t>
      </w:r>
      <w:r w:rsidR="009B732F">
        <w:t xml:space="preserve">13,4 на 100.000 населения). </w:t>
      </w:r>
    </w:p>
    <w:p w14:paraId="52BA505E" w14:textId="77777777" w:rsidR="009B732F" w:rsidRDefault="00CD5B83" w:rsidP="000D1A73">
      <w:pPr>
        <w:pStyle w:val="SingleTxt"/>
      </w:pPr>
      <w:r>
        <w:tab/>
        <w:t>За период 1993–</w:t>
      </w:r>
      <w:r w:rsidR="009B732F">
        <w:t>1997 гг. отмечался рост материнской смертности с 74 до 93,7 на 1000</w:t>
      </w:r>
      <w:r>
        <w:t>00 живорожденных, однако с 1998–</w:t>
      </w:r>
      <w:r w:rsidR="009B732F">
        <w:t xml:space="preserve">2004 гг. наметилась тенденция к снижению материнской смертности, т.е. с 87,6 до 45,5 на 100000 живорожденных. </w:t>
      </w:r>
    </w:p>
    <w:p w14:paraId="50AA07DB" w14:textId="77777777" w:rsidR="00CD5B83" w:rsidRPr="00CD5B83" w:rsidRDefault="00CD5B83" w:rsidP="00CD5B83">
      <w:pPr>
        <w:pStyle w:val="SingleTxt"/>
        <w:spacing w:after="0" w:line="120" w:lineRule="exact"/>
        <w:rPr>
          <w:sz w:val="10"/>
        </w:rPr>
      </w:pPr>
    </w:p>
    <w:p w14:paraId="25FC3101" w14:textId="77777777" w:rsidR="009B732F" w:rsidRDefault="00CD5B83" w:rsidP="00CD5B83">
      <w:pPr>
        <w:pStyle w:val="H56"/>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9B732F">
        <w:t>Таблица № 1</w:t>
      </w:r>
      <w:r w:rsidR="009B732F">
        <w:rPr>
          <w:b/>
          <w:vertAlign w:val="superscript"/>
        </w:rPr>
        <w:t>*</w:t>
      </w:r>
    </w:p>
    <w:p w14:paraId="56F0C209" w14:textId="77777777" w:rsidR="009B732F" w:rsidRDefault="00CD5B83" w:rsidP="00CD5B8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9B732F">
        <w:t>Материнская смертность.</w:t>
      </w:r>
    </w:p>
    <w:p w14:paraId="6D50C8D4" w14:textId="77777777" w:rsidR="00CD5B83" w:rsidRPr="00CD5B83" w:rsidRDefault="00CD5B83" w:rsidP="00CD5B83">
      <w:pPr>
        <w:pStyle w:val="SingleTxt"/>
        <w:spacing w:after="0" w:line="120" w:lineRule="exact"/>
        <w:rPr>
          <w:sz w:val="10"/>
        </w:rPr>
      </w:pPr>
    </w:p>
    <w:p w14:paraId="4F356CFE" w14:textId="77777777" w:rsidR="00CD5B83" w:rsidRPr="00CD5B83" w:rsidRDefault="00CD5B83" w:rsidP="00CD5B83">
      <w:pPr>
        <w:pStyle w:val="SingleTxt"/>
        <w:spacing w:after="0" w:line="120" w:lineRule="exact"/>
        <w:rPr>
          <w:sz w:val="10"/>
        </w:rPr>
      </w:pPr>
    </w:p>
    <w:tbl>
      <w:tblPr>
        <w:tblW w:w="0" w:type="auto"/>
        <w:tblInd w:w="1278" w:type="dxa"/>
        <w:tblLayout w:type="fixed"/>
        <w:tblCellMar>
          <w:left w:w="0" w:type="dxa"/>
          <w:right w:w="0" w:type="dxa"/>
        </w:tblCellMar>
        <w:tblLook w:val="0000" w:firstRow="0" w:lastRow="0" w:firstColumn="0" w:lastColumn="0" w:noHBand="0" w:noVBand="0"/>
      </w:tblPr>
      <w:tblGrid>
        <w:gridCol w:w="3258"/>
        <w:gridCol w:w="603"/>
        <w:gridCol w:w="819"/>
        <w:gridCol w:w="819"/>
        <w:gridCol w:w="819"/>
        <w:gridCol w:w="981"/>
      </w:tblGrid>
      <w:tr w:rsidR="009B732F" w:rsidRPr="00CD5B83" w14:paraId="08D7643C" w14:textId="77777777">
        <w:trPr>
          <w:cantSplit/>
          <w:tblHeader/>
        </w:trPr>
        <w:tc>
          <w:tcPr>
            <w:tcW w:w="3258" w:type="dxa"/>
            <w:tcBorders>
              <w:top w:val="single" w:sz="4" w:space="0" w:color="auto"/>
              <w:bottom w:val="single" w:sz="12" w:space="0" w:color="auto"/>
            </w:tcBorders>
            <w:shd w:val="clear" w:color="auto" w:fill="auto"/>
            <w:vAlign w:val="bottom"/>
          </w:tcPr>
          <w:p w14:paraId="4FA32F67" w14:textId="77777777" w:rsidR="009B732F" w:rsidRPr="00CD5B83" w:rsidRDefault="009B732F" w:rsidP="00CD5B83">
            <w:pPr>
              <w:spacing w:before="80" w:after="80" w:line="160" w:lineRule="exact"/>
              <w:rPr>
                <w:i/>
                <w:sz w:val="14"/>
              </w:rPr>
            </w:pPr>
          </w:p>
        </w:tc>
        <w:tc>
          <w:tcPr>
            <w:tcW w:w="603" w:type="dxa"/>
            <w:tcBorders>
              <w:top w:val="single" w:sz="4" w:space="0" w:color="auto"/>
              <w:bottom w:val="single" w:sz="12" w:space="0" w:color="auto"/>
            </w:tcBorders>
            <w:shd w:val="clear" w:color="auto" w:fill="auto"/>
            <w:vAlign w:val="bottom"/>
          </w:tcPr>
          <w:p w14:paraId="425E682C" w14:textId="77777777" w:rsidR="009B732F" w:rsidRPr="00CD5B83" w:rsidRDefault="009B732F" w:rsidP="00CD5B83">
            <w:pPr>
              <w:spacing w:before="80" w:after="80" w:line="160" w:lineRule="exact"/>
              <w:ind w:right="43"/>
              <w:jc w:val="right"/>
              <w:rPr>
                <w:i/>
                <w:sz w:val="14"/>
              </w:rPr>
            </w:pPr>
            <w:r w:rsidRPr="00CD5B83">
              <w:rPr>
                <w:i/>
                <w:sz w:val="14"/>
              </w:rPr>
              <w:t>2000</w:t>
            </w:r>
          </w:p>
        </w:tc>
        <w:tc>
          <w:tcPr>
            <w:tcW w:w="819" w:type="dxa"/>
            <w:tcBorders>
              <w:top w:val="single" w:sz="4" w:space="0" w:color="auto"/>
              <w:bottom w:val="single" w:sz="12" w:space="0" w:color="auto"/>
            </w:tcBorders>
            <w:shd w:val="clear" w:color="auto" w:fill="auto"/>
            <w:vAlign w:val="bottom"/>
          </w:tcPr>
          <w:p w14:paraId="3ACF2D16" w14:textId="77777777" w:rsidR="009B732F" w:rsidRPr="00CD5B83" w:rsidRDefault="009B732F" w:rsidP="00CD5B83">
            <w:pPr>
              <w:spacing w:before="80" w:after="80" w:line="160" w:lineRule="exact"/>
              <w:ind w:right="43"/>
              <w:jc w:val="right"/>
              <w:rPr>
                <w:i/>
                <w:sz w:val="14"/>
              </w:rPr>
            </w:pPr>
            <w:r w:rsidRPr="00CD5B83">
              <w:rPr>
                <w:i/>
                <w:sz w:val="14"/>
              </w:rPr>
              <w:t>2001</w:t>
            </w:r>
          </w:p>
        </w:tc>
        <w:tc>
          <w:tcPr>
            <w:tcW w:w="819" w:type="dxa"/>
            <w:tcBorders>
              <w:top w:val="single" w:sz="4" w:space="0" w:color="auto"/>
              <w:bottom w:val="single" w:sz="12" w:space="0" w:color="auto"/>
            </w:tcBorders>
            <w:shd w:val="clear" w:color="auto" w:fill="auto"/>
            <w:vAlign w:val="bottom"/>
          </w:tcPr>
          <w:p w14:paraId="39017B4F" w14:textId="77777777" w:rsidR="009B732F" w:rsidRPr="00CD5B83" w:rsidRDefault="009B732F" w:rsidP="00CD5B83">
            <w:pPr>
              <w:spacing w:before="80" w:after="80" w:line="160" w:lineRule="exact"/>
              <w:ind w:right="43"/>
              <w:jc w:val="right"/>
              <w:rPr>
                <w:i/>
                <w:sz w:val="14"/>
              </w:rPr>
            </w:pPr>
            <w:r w:rsidRPr="00CD5B83">
              <w:rPr>
                <w:i/>
                <w:sz w:val="14"/>
              </w:rPr>
              <w:t>2002</w:t>
            </w:r>
          </w:p>
        </w:tc>
        <w:tc>
          <w:tcPr>
            <w:tcW w:w="819" w:type="dxa"/>
            <w:tcBorders>
              <w:top w:val="single" w:sz="4" w:space="0" w:color="auto"/>
              <w:bottom w:val="single" w:sz="12" w:space="0" w:color="auto"/>
            </w:tcBorders>
            <w:shd w:val="clear" w:color="auto" w:fill="auto"/>
            <w:vAlign w:val="bottom"/>
          </w:tcPr>
          <w:p w14:paraId="08E46922" w14:textId="77777777" w:rsidR="009B732F" w:rsidRPr="00CD5B83" w:rsidRDefault="009B732F" w:rsidP="00CD5B83">
            <w:pPr>
              <w:spacing w:before="80" w:after="80" w:line="160" w:lineRule="exact"/>
              <w:ind w:right="43"/>
              <w:jc w:val="right"/>
              <w:rPr>
                <w:i/>
                <w:sz w:val="14"/>
              </w:rPr>
            </w:pPr>
            <w:r w:rsidRPr="00CD5B83">
              <w:rPr>
                <w:i/>
                <w:sz w:val="14"/>
              </w:rPr>
              <w:t>2003</w:t>
            </w:r>
          </w:p>
        </w:tc>
        <w:tc>
          <w:tcPr>
            <w:tcW w:w="981" w:type="dxa"/>
            <w:tcBorders>
              <w:top w:val="single" w:sz="4" w:space="0" w:color="auto"/>
              <w:bottom w:val="single" w:sz="12" w:space="0" w:color="auto"/>
            </w:tcBorders>
            <w:shd w:val="clear" w:color="auto" w:fill="auto"/>
            <w:vAlign w:val="bottom"/>
          </w:tcPr>
          <w:p w14:paraId="3DA1F240" w14:textId="77777777" w:rsidR="009B732F" w:rsidRPr="00CD5B83" w:rsidRDefault="009B732F" w:rsidP="00CD5B83">
            <w:pPr>
              <w:spacing w:before="80" w:after="80" w:line="160" w:lineRule="exact"/>
              <w:ind w:right="43"/>
              <w:jc w:val="right"/>
              <w:rPr>
                <w:i/>
                <w:sz w:val="14"/>
              </w:rPr>
            </w:pPr>
            <w:r w:rsidRPr="00CD5B83">
              <w:rPr>
                <w:i/>
                <w:sz w:val="14"/>
              </w:rPr>
              <w:t xml:space="preserve">10 мес. 2004 </w:t>
            </w:r>
          </w:p>
        </w:tc>
      </w:tr>
      <w:tr w:rsidR="00CD5B83" w:rsidRPr="00CD5B83" w14:paraId="76F591CC" w14:textId="77777777">
        <w:trPr>
          <w:cantSplit/>
          <w:trHeight w:hRule="exact" w:val="115"/>
          <w:tblHeader/>
        </w:trPr>
        <w:tc>
          <w:tcPr>
            <w:tcW w:w="3258" w:type="dxa"/>
            <w:tcBorders>
              <w:top w:val="single" w:sz="12" w:space="0" w:color="auto"/>
            </w:tcBorders>
            <w:shd w:val="clear" w:color="auto" w:fill="auto"/>
            <w:vAlign w:val="bottom"/>
          </w:tcPr>
          <w:p w14:paraId="4A2D0340" w14:textId="77777777" w:rsidR="00CD5B83" w:rsidRPr="00CD5B83" w:rsidRDefault="00CD5B83" w:rsidP="00CD5B83">
            <w:pPr>
              <w:spacing w:before="40" w:after="40" w:line="210" w:lineRule="exact"/>
              <w:rPr>
                <w:sz w:val="17"/>
              </w:rPr>
            </w:pPr>
          </w:p>
        </w:tc>
        <w:tc>
          <w:tcPr>
            <w:tcW w:w="603" w:type="dxa"/>
            <w:tcBorders>
              <w:top w:val="single" w:sz="12" w:space="0" w:color="auto"/>
            </w:tcBorders>
            <w:shd w:val="clear" w:color="auto" w:fill="auto"/>
            <w:vAlign w:val="bottom"/>
          </w:tcPr>
          <w:p w14:paraId="3BE28398" w14:textId="77777777" w:rsidR="00CD5B83" w:rsidRPr="00CD5B83" w:rsidRDefault="00CD5B83" w:rsidP="00CD5B83">
            <w:pPr>
              <w:spacing w:before="40" w:after="40" w:line="210" w:lineRule="exact"/>
              <w:ind w:right="43"/>
              <w:jc w:val="right"/>
              <w:rPr>
                <w:sz w:val="17"/>
              </w:rPr>
            </w:pPr>
          </w:p>
        </w:tc>
        <w:tc>
          <w:tcPr>
            <w:tcW w:w="819" w:type="dxa"/>
            <w:tcBorders>
              <w:top w:val="single" w:sz="12" w:space="0" w:color="auto"/>
            </w:tcBorders>
            <w:shd w:val="clear" w:color="auto" w:fill="auto"/>
            <w:vAlign w:val="bottom"/>
          </w:tcPr>
          <w:p w14:paraId="7BDF33C9" w14:textId="77777777" w:rsidR="00CD5B83" w:rsidRPr="00CD5B83" w:rsidRDefault="00CD5B83" w:rsidP="00CD5B83">
            <w:pPr>
              <w:spacing w:before="40" w:after="40" w:line="210" w:lineRule="exact"/>
              <w:ind w:right="43"/>
              <w:jc w:val="right"/>
              <w:rPr>
                <w:sz w:val="17"/>
              </w:rPr>
            </w:pPr>
          </w:p>
        </w:tc>
        <w:tc>
          <w:tcPr>
            <w:tcW w:w="819" w:type="dxa"/>
            <w:tcBorders>
              <w:top w:val="single" w:sz="12" w:space="0" w:color="auto"/>
            </w:tcBorders>
            <w:shd w:val="clear" w:color="auto" w:fill="auto"/>
            <w:vAlign w:val="bottom"/>
          </w:tcPr>
          <w:p w14:paraId="3CD2907E" w14:textId="77777777" w:rsidR="00CD5B83" w:rsidRPr="00CD5B83" w:rsidRDefault="00CD5B83" w:rsidP="00CD5B83">
            <w:pPr>
              <w:spacing w:before="40" w:after="40" w:line="210" w:lineRule="exact"/>
              <w:ind w:right="43"/>
              <w:jc w:val="right"/>
              <w:rPr>
                <w:sz w:val="17"/>
              </w:rPr>
            </w:pPr>
          </w:p>
        </w:tc>
        <w:tc>
          <w:tcPr>
            <w:tcW w:w="819" w:type="dxa"/>
            <w:tcBorders>
              <w:top w:val="single" w:sz="12" w:space="0" w:color="auto"/>
            </w:tcBorders>
            <w:shd w:val="clear" w:color="auto" w:fill="auto"/>
            <w:vAlign w:val="bottom"/>
          </w:tcPr>
          <w:p w14:paraId="74FE0FF5" w14:textId="77777777" w:rsidR="00CD5B83" w:rsidRPr="00CD5B83" w:rsidRDefault="00CD5B83" w:rsidP="00CD5B83">
            <w:pPr>
              <w:spacing w:before="40" w:after="40" w:line="210" w:lineRule="exact"/>
              <w:ind w:right="43"/>
              <w:jc w:val="right"/>
              <w:rPr>
                <w:sz w:val="17"/>
              </w:rPr>
            </w:pPr>
          </w:p>
        </w:tc>
        <w:tc>
          <w:tcPr>
            <w:tcW w:w="981" w:type="dxa"/>
            <w:tcBorders>
              <w:top w:val="single" w:sz="12" w:space="0" w:color="auto"/>
            </w:tcBorders>
            <w:shd w:val="clear" w:color="auto" w:fill="auto"/>
            <w:vAlign w:val="bottom"/>
          </w:tcPr>
          <w:p w14:paraId="51B71035" w14:textId="77777777" w:rsidR="00CD5B83" w:rsidRPr="00CD5B83" w:rsidRDefault="00CD5B83" w:rsidP="00CD5B83">
            <w:pPr>
              <w:spacing w:before="40" w:after="40" w:line="210" w:lineRule="exact"/>
              <w:ind w:right="43"/>
              <w:jc w:val="right"/>
              <w:rPr>
                <w:sz w:val="17"/>
              </w:rPr>
            </w:pPr>
          </w:p>
        </w:tc>
      </w:tr>
      <w:tr w:rsidR="009B732F" w:rsidRPr="00CD5B83" w14:paraId="75DFC00B" w14:textId="77777777">
        <w:trPr>
          <w:cantSplit/>
        </w:trPr>
        <w:tc>
          <w:tcPr>
            <w:tcW w:w="3258" w:type="dxa"/>
            <w:shd w:val="clear" w:color="auto" w:fill="auto"/>
            <w:vAlign w:val="bottom"/>
          </w:tcPr>
          <w:p w14:paraId="45E7496D" w14:textId="77777777" w:rsidR="009B732F" w:rsidRPr="00CD5B83" w:rsidRDefault="009B732F" w:rsidP="00CD5B83">
            <w:pPr>
              <w:tabs>
                <w:tab w:val="left" w:pos="288"/>
                <w:tab w:val="left" w:pos="576"/>
                <w:tab w:val="left" w:pos="864"/>
                <w:tab w:val="left" w:pos="1152"/>
              </w:tabs>
              <w:spacing w:before="40" w:after="40" w:line="210" w:lineRule="exact"/>
              <w:rPr>
                <w:sz w:val="17"/>
              </w:rPr>
            </w:pPr>
            <w:r w:rsidRPr="00CD5B83">
              <w:rPr>
                <w:sz w:val="17"/>
              </w:rPr>
              <w:t>Материнская смертность на 100000 жив.</w:t>
            </w:r>
          </w:p>
        </w:tc>
        <w:tc>
          <w:tcPr>
            <w:tcW w:w="603" w:type="dxa"/>
            <w:shd w:val="clear" w:color="auto" w:fill="auto"/>
            <w:vAlign w:val="bottom"/>
          </w:tcPr>
          <w:p w14:paraId="54F8C06D" w14:textId="77777777" w:rsidR="009B732F" w:rsidRPr="00CD5B83" w:rsidRDefault="009B732F" w:rsidP="00CD5B83">
            <w:pPr>
              <w:tabs>
                <w:tab w:val="left" w:pos="288"/>
                <w:tab w:val="left" w:pos="576"/>
                <w:tab w:val="left" w:pos="864"/>
                <w:tab w:val="left" w:pos="1152"/>
              </w:tabs>
              <w:spacing w:before="40" w:after="40" w:line="210" w:lineRule="exact"/>
              <w:ind w:right="43"/>
              <w:jc w:val="right"/>
              <w:rPr>
                <w:sz w:val="17"/>
              </w:rPr>
            </w:pPr>
            <w:r w:rsidRPr="00CD5B83">
              <w:rPr>
                <w:sz w:val="17"/>
              </w:rPr>
              <w:t>44,6</w:t>
            </w:r>
          </w:p>
        </w:tc>
        <w:tc>
          <w:tcPr>
            <w:tcW w:w="819" w:type="dxa"/>
            <w:shd w:val="clear" w:color="auto" w:fill="auto"/>
            <w:vAlign w:val="bottom"/>
          </w:tcPr>
          <w:p w14:paraId="65FAE9AA" w14:textId="77777777" w:rsidR="009B732F" w:rsidRPr="00CD5B83" w:rsidRDefault="009B732F" w:rsidP="00CD5B83">
            <w:pPr>
              <w:tabs>
                <w:tab w:val="left" w:pos="288"/>
                <w:tab w:val="left" w:pos="576"/>
                <w:tab w:val="left" w:pos="864"/>
                <w:tab w:val="left" w:pos="1152"/>
              </w:tabs>
              <w:spacing w:before="40" w:after="40" w:line="210" w:lineRule="exact"/>
              <w:ind w:right="43"/>
              <w:jc w:val="right"/>
              <w:rPr>
                <w:sz w:val="17"/>
              </w:rPr>
            </w:pPr>
            <w:r w:rsidRPr="00CD5B83">
              <w:rPr>
                <w:sz w:val="17"/>
              </w:rPr>
              <w:t>46,6</w:t>
            </w:r>
          </w:p>
        </w:tc>
        <w:tc>
          <w:tcPr>
            <w:tcW w:w="819" w:type="dxa"/>
            <w:shd w:val="clear" w:color="auto" w:fill="auto"/>
            <w:vAlign w:val="bottom"/>
          </w:tcPr>
          <w:p w14:paraId="65E31751" w14:textId="77777777" w:rsidR="009B732F" w:rsidRPr="00CD5B83" w:rsidRDefault="009B732F" w:rsidP="00CD5B83">
            <w:pPr>
              <w:tabs>
                <w:tab w:val="left" w:pos="288"/>
                <w:tab w:val="left" w:pos="576"/>
                <w:tab w:val="left" w:pos="864"/>
                <w:tab w:val="left" w:pos="1152"/>
              </w:tabs>
              <w:spacing w:before="40" w:after="40" w:line="210" w:lineRule="exact"/>
              <w:ind w:right="43"/>
              <w:jc w:val="right"/>
              <w:rPr>
                <w:sz w:val="17"/>
              </w:rPr>
            </w:pPr>
            <w:r w:rsidRPr="00CD5B83">
              <w:rPr>
                <w:sz w:val="17"/>
              </w:rPr>
              <w:t>45,0</w:t>
            </w:r>
          </w:p>
        </w:tc>
        <w:tc>
          <w:tcPr>
            <w:tcW w:w="819" w:type="dxa"/>
            <w:shd w:val="clear" w:color="auto" w:fill="auto"/>
            <w:vAlign w:val="bottom"/>
          </w:tcPr>
          <w:p w14:paraId="5402623B" w14:textId="77777777" w:rsidR="009B732F" w:rsidRPr="00CD5B83" w:rsidRDefault="009B732F" w:rsidP="00CD5B83">
            <w:pPr>
              <w:tabs>
                <w:tab w:val="left" w:pos="288"/>
                <w:tab w:val="left" w:pos="576"/>
                <w:tab w:val="left" w:pos="864"/>
                <w:tab w:val="left" w:pos="1152"/>
              </w:tabs>
              <w:spacing w:before="40" w:after="40" w:line="210" w:lineRule="exact"/>
              <w:ind w:right="43"/>
              <w:jc w:val="right"/>
              <w:rPr>
                <w:sz w:val="17"/>
              </w:rPr>
            </w:pPr>
            <w:r w:rsidRPr="00CD5B83">
              <w:rPr>
                <w:sz w:val="17"/>
              </w:rPr>
              <w:t>36,5</w:t>
            </w:r>
          </w:p>
          <w:p w14:paraId="7A7F492C" w14:textId="77777777" w:rsidR="009B732F" w:rsidRPr="00CD5B83" w:rsidRDefault="009B732F" w:rsidP="00CD5B83">
            <w:pPr>
              <w:tabs>
                <w:tab w:val="left" w:pos="288"/>
                <w:tab w:val="left" w:pos="576"/>
                <w:tab w:val="left" w:pos="864"/>
                <w:tab w:val="left" w:pos="1152"/>
              </w:tabs>
              <w:spacing w:before="40" w:after="40" w:line="210" w:lineRule="exact"/>
              <w:ind w:right="43"/>
              <w:jc w:val="right"/>
              <w:rPr>
                <w:sz w:val="17"/>
              </w:rPr>
            </w:pPr>
          </w:p>
        </w:tc>
        <w:tc>
          <w:tcPr>
            <w:tcW w:w="981" w:type="dxa"/>
            <w:shd w:val="clear" w:color="auto" w:fill="auto"/>
            <w:vAlign w:val="bottom"/>
          </w:tcPr>
          <w:p w14:paraId="002711BA" w14:textId="77777777" w:rsidR="009B732F" w:rsidRPr="00CD5B83" w:rsidRDefault="009B732F" w:rsidP="00CD5B83">
            <w:pPr>
              <w:tabs>
                <w:tab w:val="left" w:pos="288"/>
                <w:tab w:val="left" w:pos="576"/>
                <w:tab w:val="left" w:pos="864"/>
                <w:tab w:val="left" w:pos="1152"/>
              </w:tabs>
              <w:spacing w:before="40" w:after="40" w:line="210" w:lineRule="exact"/>
              <w:ind w:right="43"/>
              <w:jc w:val="right"/>
              <w:rPr>
                <w:sz w:val="17"/>
              </w:rPr>
            </w:pPr>
            <w:r w:rsidRPr="00CD5B83">
              <w:rPr>
                <w:sz w:val="17"/>
              </w:rPr>
              <w:t>45,5</w:t>
            </w:r>
          </w:p>
        </w:tc>
      </w:tr>
      <w:tr w:rsidR="009B732F" w:rsidRPr="00CD5B83" w14:paraId="5040D06D" w14:textId="77777777">
        <w:trPr>
          <w:cantSplit/>
        </w:trPr>
        <w:tc>
          <w:tcPr>
            <w:tcW w:w="3258" w:type="dxa"/>
            <w:tcBorders>
              <w:bottom w:val="single" w:sz="12" w:space="0" w:color="auto"/>
            </w:tcBorders>
            <w:shd w:val="clear" w:color="auto" w:fill="auto"/>
            <w:vAlign w:val="bottom"/>
          </w:tcPr>
          <w:p w14:paraId="23D75E09" w14:textId="77777777" w:rsidR="009B732F" w:rsidRPr="00CD5B83" w:rsidRDefault="009B732F" w:rsidP="00CD5B83">
            <w:pPr>
              <w:tabs>
                <w:tab w:val="left" w:pos="288"/>
                <w:tab w:val="left" w:pos="576"/>
                <w:tab w:val="left" w:pos="864"/>
                <w:tab w:val="left" w:pos="1152"/>
              </w:tabs>
              <w:spacing w:before="40" w:after="40" w:line="210" w:lineRule="exact"/>
              <w:rPr>
                <w:sz w:val="17"/>
              </w:rPr>
            </w:pPr>
            <w:r w:rsidRPr="00CD5B83">
              <w:rPr>
                <w:sz w:val="17"/>
              </w:rPr>
              <w:t>На 10000 женщин (15-49 лет)</w:t>
            </w:r>
          </w:p>
        </w:tc>
        <w:tc>
          <w:tcPr>
            <w:tcW w:w="603" w:type="dxa"/>
            <w:tcBorders>
              <w:bottom w:val="single" w:sz="12" w:space="0" w:color="auto"/>
            </w:tcBorders>
            <w:shd w:val="clear" w:color="auto" w:fill="auto"/>
            <w:vAlign w:val="bottom"/>
          </w:tcPr>
          <w:p w14:paraId="183F40AF" w14:textId="77777777" w:rsidR="009B732F" w:rsidRPr="00CD5B83" w:rsidRDefault="009B732F" w:rsidP="00CD5B83">
            <w:pPr>
              <w:tabs>
                <w:tab w:val="left" w:pos="288"/>
                <w:tab w:val="left" w:pos="576"/>
                <w:tab w:val="left" w:pos="864"/>
                <w:tab w:val="left" w:pos="1152"/>
              </w:tabs>
              <w:spacing w:before="40" w:after="40" w:line="210" w:lineRule="exact"/>
              <w:ind w:right="43"/>
              <w:jc w:val="right"/>
              <w:rPr>
                <w:sz w:val="17"/>
              </w:rPr>
            </w:pPr>
            <w:r w:rsidRPr="00CD5B83">
              <w:rPr>
                <w:sz w:val="17"/>
              </w:rPr>
              <w:t>0,5</w:t>
            </w:r>
          </w:p>
        </w:tc>
        <w:tc>
          <w:tcPr>
            <w:tcW w:w="819" w:type="dxa"/>
            <w:tcBorders>
              <w:bottom w:val="single" w:sz="12" w:space="0" w:color="auto"/>
            </w:tcBorders>
            <w:shd w:val="clear" w:color="auto" w:fill="auto"/>
            <w:vAlign w:val="bottom"/>
          </w:tcPr>
          <w:p w14:paraId="4DA14301" w14:textId="77777777" w:rsidR="009B732F" w:rsidRPr="00CD5B83" w:rsidRDefault="009B732F" w:rsidP="00CD5B83">
            <w:pPr>
              <w:tabs>
                <w:tab w:val="left" w:pos="288"/>
                <w:tab w:val="left" w:pos="576"/>
                <w:tab w:val="left" w:pos="864"/>
                <w:tab w:val="left" w:pos="1152"/>
              </w:tabs>
              <w:spacing w:before="40" w:after="40" w:line="210" w:lineRule="exact"/>
              <w:ind w:right="43"/>
              <w:jc w:val="right"/>
              <w:rPr>
                <w:sz w:val="17"/>
              </w:rPr>
            </w:pPr>
            <w:r w:rsidRPr="00CD5B83">
              <w:rPr>
                <w:sz w:val="17"/>
              </w:rPr>
              <w:t>0,5</w:t>
            </w:r>
          </w:p>
        </w:tc>
        <w:tc>
          <w:tcPr>
            <w:tcW w:w="819" w:type="dxa"/>
            <w:tcBorders>
              <w:bottom w:val="single" w:sz="12" w:space="0" w:color="auto"/>
            </w:tcBorders>
            <w:shd w:val="clear" w:color="auto" w:fill="auto"/>
            <w:vAlign w:val="bottom"/>
          </w:tcPr>
          <w:p w14:paraId="3E945781" w14:textId="77777777" w:rsidR="009B732F" w:rsidRPr="00CD5B83" w:rsidRDefault="009B732F" w:rsidP="00CD5B83">
            <w:pPr>
              <w:tabs>
                <w:tab w:val="left" w:pos="288"/>
                <w:tab w:val="left" w:pos="576"/>
                <w:tab w:val="left" w:pos="864"/>
                <w:tab w:val="left" w:pos="1152"/>
              </w:tabs>
              <w:spacing w:before="40" w:after="40" w:line="210" w:lineRule="exact"/>
              <w:ind w:right="43"/>
              <w:jc w:val="right"/>
              <w:rPr>
                <w:sz w:val="17"/>
              </w:rPr>
            </w:pPr>
            <w:r w:rsidRPr="00CD5B83">
              <w:rPr>
                <w:sz w:val="17"/>
              </w:rPr>
              <w:t>0,5</w:t>
            </w:r>
          </w:p>
        </w:tc>
        <w:tc>
          <w:tcPr>
            <w:tcW w:w="819" w:type="dxa"/>
            <w:tcBorders>
              <w:bottom w:val="single" w:sz="12" w:space="0" w:color="auto"/>
            </w:tcBorders>
            <w:shd w:val="clear" w:color="auto" w:fill="auto"/>
            <w:vAlign w:val="bottom"/>
          </w:tcPr>
          <w:p w14:paraId="5BEDB70B" w14:textId="77777777" w:rsidR="009B732F" w:rsidRPr="00CD5B83" w:rsidRDefault="009B732F" w:rsidP="00CD5B83">
            <w:pPr>
              <w:tabs>
                <w:tab w:val="left" w:pos="288"/>
                <w:tab w:val="left" w:pos="576"/>
                <w:tab w:val="left" w:pos="864"/>
                <w:tab w:val="left" w:pos="1152"/>
              </w:tabs>
              <w:spacing w:before="40" w:after="40" w:line="210" w:lineRule="exact"/>
              <w:ind w:right="43"/>
              <w:jc w:val="right"/>
              <w:rPr>
                <w:sz w:val="17"/>
              </w:rPr>
            </w:pPr>
            <w:r w:rsidRPr="00CD5B83">
              <w:rPr>
                <w:sz w:val="17"/>
              </w:rPr>
              <w:t>0,4</w:t>
            </w:r>
          </w:p>
        </w:tc>
        <w:tc>
          <w:tcPr>
            <w:tcW w:w="981" w:type="dxa"/>
            <w:tcBorders>
              <w:bottom w:val="single" w:sz="12" w:space="0" w:color="auto"/>
            </w:tcBorders>
            <w:shd w:val="clear" w:color="auto" w:fill="auto"/>
            <w:vAlign w:val="bottom"/>
          </w:tcPr>
          <w:p w14:paraId="49941044" w14:textId="77777777" w:rsidR="009B732F" w:rsidRPr="00CD5B83" w:rsidRDefault="009B732F" w:rsidP="00CD5B83">
            <w:pPr>
              <w:tabs>
                <w:tab w:val="left" w:pos="288"/>
                <w:tab w:val="left" w:pos="576"/>
                <w:tab w:val="left" w:pos="864"/>
                <w:tab w:val="left" w:pos="1152"/>
              </w:tabs>
              <w:spacing w:before="40" w:after="40" w:line="210" w:lineRule="exact"/>
              <w:ind w:right="43"/>
              <w:jc w:val="right"/>
              <w:rPr>
                <w:sz w:val="17"/>
              </w:rPr>
            </w:pPr>
            <w:r w:rsidRPr="00CD5B83">
              <w:rPr>
                <w:sz w:val="17"/>
              </w:rPr>
              <w:t>0,3</w:t>
            </w:r>
          </w:p>
        </w:tc>
      </w:tr>
    </w:tbl>
    <w:p w14:paraId="6188C9A0" w14:textId="77777777" w:rsidR="00CD5B83" w:rsidRPr="00CD5B83" w:rsidRDefault="00CD5B83" w:rsidP="00CD5B83">
      <w:pPr>
        <w:pStyle w:val="SingleTxt"/>
        <w:spacing w:after="0" w:line="120" w:lineRule="exact"/>
        <w:rPr>
          <w:sz w:val="10"/>
        </w:rPr>
      </w:pPr>
    </w:p>
    <w:p w14:paraId="57ABEBC5" w14:textId="77777777" w:rsidR="00CD5B83" w:rsidRPr="00CD5B83" w:rsidRDefault="00CD5B83" w:rsidP="00CD5B83">
      <w:pPr>
        <w:pStyle w:val="SingleTxt"/>
        <w:spacing w:after="0" w:line="120" w:lineRule="exact"/>
        <w:rPr>
          <w:sz w:val="10"/>
        </w:rPr>
      </w:pPr>
    </w:p>
    <w:p w14:paraId="7980CCF0" w14:textId="77777777" w:rsidR="00CD5B83" w:rsidRPr="00CD5B83" w:rsidRDefault="00CD5B83" w:rsidP="00CD5B83">
      <w:pPr>
        <w:pStyle w:val="SingleTxt"/>
        <w:spacing w:after="0" w:line="120" w:lineRule="exact"/>
        <w:rPr>
          <w:sz w:val="10"/>
        </w:rPr>
      </w:pPr>
    </w:p>
    <w:p w14:paraId="5D43145D" w14:textId="77777777" w:rsidR="009B732F" w:rsidRDefault="00CD5B83" w:rsidP="00CD5B83">
      <w:pPr>
        <w:pStyle w:val="H56"/>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Pr>
          <w:lang w:val="en-US"/>
        </w:rPr>
        <w:tab/>
      </w:r>
      <w:r>
        <w:rPr>
          <w:lang w:val="en-US"/>
        </w:rPr>
        <w:tab/>
      </w:r>
      <w:r w:rsidR="009B732F">
        <w:t>Таблица № 2</w:t>
      </w:r>
      <w:r w:rsidR="009B732F">
        <w:rPr>
          <w:vertAlign w:val="superscript"/>
        </w:rPr>
        <w:t>*</w:t>
      </w:r>
    </w:p>
    <w:p w14:paraId="71711351" w14:textId="77777777" w:rsidR="009B732F" w:rsidRDefault="00CD5B83" w:rsidP="00CD5B8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Pr>
          <w:lang w:val="en-US"/>
        </w:rPr>
        <w:tab/>
      </w:r>
      <w:r>
        <w:rPr>
          <w:lang w:val="en-US"/>
        </w:rPr>
        <w:tab/>
      </w:r>
      <w:r w:rsidR="009B732F">
        <w:t>Структура материнской смертности</w:t>
      </w:r>
    </w:p>
    <w:p w14:paraId="19FEFAF9" w14:textId="77777777" w:rsidR="00CD5B83" w:rsidRPr="00CD5B83" w:rsidRDefault="00CD5B83" w:rsidP="00CD5B83">
      <w:pPr>
        <w:pStyle w:val="SingleTxt"/>
        <w:spacing w:after="0" w:line="120" w:lineRule="exact"/>
        <w:rPr>
          <w:sz w:val="10"/>
        </w:rPr>
      </w:pPr>
    </w:p>
    <w:p w14:paraId="65EECF56" w14:textId="77777777" w:rsidR="00CD5B83" w:rsidRPr="00CD5B83" w:rsidRDefault="00CD5B83" w:rsidP="00CD5B83">
      <w:pPr>
        <w:pStyle w:val="SingleTxt"/>
        <w:spacing w:after="0" w:line="120" w:lineRule="exact"/>
        <w:rPr>
          <w:sz w:val="10"/>
        </w:rPr>
      </w:pPr>
    </w:p>
    <w:tbl>
      <w:tblPr>
        <w:tblW w:w="0" w:type="auto"/>
        <w:tblInd w:w="1278" w:type="dxa"/>
        <w:tblLayout w:type="fixed"/>
        <w:tblCellMar>
          <w:left w:w="0" w:type="dxa"/>
          <w:right w:w="0" w:type="dxa"/>
        </w:tblCellMar>
        <w:tblLook w:val="0000" w:firstRow="0" w:lastRow="0" w:firstColumn="0" w:lastColumn="0" w:noHBand="0" w:noVBand="0"/>
      </w:tblPr>
      <w:tblGrid>
        <w:gridCol w:w="3258"/>
        <w:gridCol w:w="603"/>
        <w:gridCol w:w="819"/>
        <w:gridCol w:w="819"/>
        <w:gridCol w:w="819"/>
        <w:gridCol w:w="981"/>
      </w:tblGrid>
      <w:tr w:rsidR="009B732F" w:rsidRPr="00CD5B83" w14:paraId="5BA909C7" w14:textId="77777777">
        <w:trPr>
          <w:cantSplit/>
          <w:tblHeader/>
        </w:trPr>
        <w:tc>
          <w:tcPr>
            <w:tcW w:w="3258" w:type="dxa"/>
            <w:tcBorders>
              <w:top w:val="single" w:sz="4" w:space="0" w:color="auto"/>
              <w:bottom w:val="single" w:sz="12" w:space="0" w:color="auto"/>
            </w:tcBorders>
            <w:shd w:val="clear" w:color="auto" w:fill="auto"/>
            <w:vAlign w:val="bottom"/>
          </w:tcPr>
          <w:p w14:paraId="15950EE1" w14:textId="77777777" w:rsidR="009B732F" w:rsidRPr="00CD5B83" w:rsidRDefault="009B732F" w:rsidP="00CD5B83">
            <w:pPr>
              <w:spacing w:before="80" w:after="80" w:line="160" w:lineRule="exact"/>
              <w:jc w:val="center"/>
              <w:rPr>
                <w:i/>
                <w:sz w:val="14"/>
              </w:rPr>
            </w:pPr>
            <w:r w:rsidRPr="00CD5B83">
              <w:rPr>
                <w:i/>
                <w:sz w:val="14"/>
              </w:rPr>
              <w:t>Причина смерти</w:t>
            </w:r>
          </w:p>
        </w:tc>
        <w:tc>
          <w:tcPr>
            <w:tcW w:w="603" w:type="dxa"/>
            <w:tcBorders>
              <w:top w:val="single" w:sz="4" w:space="0" w:color="auto"/>
              <w:bottom w:val="single" w:sz="12" w:space="0" w:color="auto"/>
            </w:tcBorders>
            <w:shd w:val="clear" w:color="auto" w:fill="auto"/>
            <w:vAlign w:val="bottom"/>
          </w:tcPr>
          <w:p w14:paraId="12689227" w14:textId="77777777" w:rsidR="009B732F" w:rsidRPr="00CD5B83" w:rsidRDefault="009B732F" w:rsidP="00CD5B83">
            <w:pPr>
              <w:spacing w:before="80" w:after="80" w:line="160" w:lineRule="exact"/>
              <w:ind w:right="43"/>
              <w:jc w:val="right"/>
              <w:rPr>
                <w:i/>
                <w:sz w:val="14"/>
              </w:rPr>
            </w:pPr>
            <w:r w:rsidRPr="00CD5B83">
              <w:rPr>
                <w:i/>
                <w:sz w:val="14"/>
              </w:rPr>
              <w:t>2000</w:t>
            </w:r>
          </w:p>
        </w:tc>
        <w:tc>
          <w:tcPr>
            <w:tcW w:w="819" w:type="dxa"/>
            <w:tcBorders>
              <w:top w:val="single" w:sz="4" w:space="0" w:color="auto"/>
              <w:bottom w:val="single" w:sz="12" w:space="0" w:color="auto"/>
            </w:tcBorders>
            <w:shd w:val="clear" w:color="auto" w:fill="auto"/>
            <w:vAlign w:val="bottom"/>
          </w:tcPr>
          <w:p w14:paraId="50BB8F6D" w14:textId="77777777" w:rsidR="009B732F" w:rsidRPr="00CD5B83" w:rsidRDefault="009B732F" w:rsidP="00CD5B83">
            <w:pPr>
              <w:spacing w:before="80" w:after="80" w:line="160" w:lineRule="exact"/>
              <w:ind w:right="43"/>
              <w:jc w:val="right"/>
              <w:rPr>
                <w:i/>
                <w:sz w:val="14"/>
              </w:rPr>
            </w:pPr>
            <w:r w:rsidRPr="00CD5B83">
              <w:rPr>
                <w:i/>
                <w:sz w:val="14"/>
              </w:rPr>
              <w:t>2001</w:t>
            </w:r>
          </w:p>
        </w:tc>
        <w:tc>
          <w:tcPr>
            <w:tcW w:w="819" w:type="dxa"/>
            <w:tcBorders>
              <w:top w:val="single" w:sz="4" w:space="0" w:color="auto"/>
              <w:bottom w:val="single" w:sz="12" w:space="0" w:color="auto"/>
            </w:tcBorders>
            <w:shd w:val="clear" w:color="auto" w:fill="auto"/>
            <w:vAlign w:val="bottom"/>
          </w:tcPr>
          <w:p w14:paraId="467A1759" w14:textId="77777777" w:rsidR="009B732F" w:rsidRPr="00CD5B83" w:rsidRDefault="009B732F" w:rsidP="00CD5B83">
            <w:pPr>
              <w:spacing w:before="80" w:after="80" w:line="160" w:lineRule="exact"/>
              <w:ind w:right="43"/>
              <w:jc w:val="right"/>
              <w:rPr>
                <w:i/>
                <w:sz w:val="14"/>
              </w:rPr>
            </w:pPr>
            <w:r w:rsidRPr="00CD5B83">
              <w:rPr>
                <w:i/>
                <w:sz w:val="14"/>
              </w:rPr>
              <w:t>2002</w:t>
            </w:r>
          </w:p>
        </w:tc>
        <w:tc>
          <w:tcPr>
            <w:tcW w:w="819" w:type="dxa"/>
            <w:tcBorders>
              <w:top w:val="single" w:sz="4" w:space="0" w:color="auto"/>
              <w:bottom w:val="single" w:sz="12" w:space="0" w:color="auto"/>
            </w:tcBorders>
            <w:shd w:val="clear" w:color="auto" w:fill="auto"/>
            <w:vAlign w:val="bottom"/>
          </w:tcPr>
          <w:p w14:paraId="54DE8780" w14:textId="77777777" w:rsidR="009B732F" w:rsidRPr="00CD5B83" w:rsidRDefault="009B732F" w:rsidP="00CD5B83">
            <w:pPr>
              <w:spacing w:before="80" w:after="80" w:line="160" w:lineRule="exact"/>
              <w:ind w:right="43"/>
              <w:jc w:val="right"/>
              <w:rPr>
                <w:i/>
                <w:sz w:val="14"/>
              </w:rPr>
            </w:pPr>
            <w:r w:rsidRPr="00CD5B83">
              <w:rPr>
                <w:i/>
                <w:sz w:val="14"/>
              </w:rPr>
              <w:t>2003</w:t>
            </w:r>
          </w:p>
        </w:tc>
        <w:tc>
          <w:tcPr>
            <w:tcW w:w="981" w:type="dxa"/>
            <w:tcBorders>
              <w:top w:val="single" w:sz="4" w:space="0" w:color="auto"/>
              <w:bottom w:val="single" w:sz="12" w:space="0" w:color="auto"/>
            </w:tcBorders>
            <w:shd w:val="clear" w:color="auto" w:fill="auto"/>
            <w:vAlign w:val="bottom"/>
          </w:tcPr>
          <w:p w14:paraId="78010EFD" w14:textId="77777777" w:rsidR="009B732F" w:rsidRPr="00CD5B83" w:rsidRDefault="009B732F" w:rsidP="00CD5B83">
            <w:pPr>
              <w:spacing w:before="80" w:after="80" w:line="160" w:lineRule="exact"/>
              <w:ind w:right="43"/>
              <w:jc w:val="right"/>
              <w:rPr>
                <w:i/>
                <w:sz w:val="14"/>
              </w:rPr>
            </w:pPr>
            <w:r w:rsidRPr="00CD5B83">
              <w:rPr>
                <w:i/>
                <w:sz w:val="14"/>
              </w:rPr>
              <w:t>1 кв. 2004 г.</w:t>
            </w:r>
          </w:p>
        </w:tc>
      </w:tr>
      <w:tr w:rsidR="00CD5B83" w:rsidRPr="00CD5B83" w14:paraId="197DF49B" w14:textId="77777777">
        <w:trPr>
          <w:cantSplit/>
          <w:trHeight w:hRule="exact" w:val="115"/>
          <w:tblHeader/>
        </w:trPr>
        <w:tc>
          <w:tcPr>
            <w:tcW w:w="3258" w:type="dxa"/>
            <w:tcBorders>
              <w:top w:val="single" w:sz="12" w:space="0" w:color="auto"/>
            </w:tcBorders>
            <w:shd w:val="clear" w:color="auto" w:fill="auto"/>
            <w:vAlign w:val="bottom"/>
          </w:tcPr>
          <w:p w14:paraId="7EE8F985" w14:textId="77777777" w:rsidR="00CD5B83" w:rsidRPr="00CD5B83" w:rsidRDefault="00CD5B83" w:rsidP="00CD5B83">
            <w:pPr>
              <w:spacing w:before="40" w:after="40" w:line="210" w:lineRule="exact"/>
              <w:rPr>
                <w:sz w:val="17"/>
              </w:rPr>
            </w:pPr>
          </w:p>
        </w:tc>
        <w:tc>
          <w:tcPr>
            <w:tcW w:w="603" w:type="dxa"/>
            <w:tcBorders>
              <w:top w:val="single" w:sz="12" w:space="0" w:color="auto"/>
            </w:tcBorders>
            <w:shd w:val="clear" w:color="auto" w:fill="auto"/>
            <w:vAlign w:val="bottom"/>
          </w:tcPr>
          <w:p w14:paraId="4AB9688A" w14:textId="77777777" w:rsidR="00CD5B83" w:rsidRPr="00CD5B83" w:rsidRDefault="00CD5B83" w:rsidP="00CD5B83">
            <w:pPr>
              <w:spacing w:before="40" w:after="40" w:line="210" w:lineRule="exact"/>
              <w:ind w:right="43"/>
              <w:jc w:val="right"/>
              <w:rPr>
                <w:sz w:val="17"/>
              </w:rPr>
            </w:pPr>
          </w:p>
        </w:tc>
        <w:tc>
          <w:tcPr>
            <w:tcW w:w="819" w:type="dxa"/>
            <w:tcBorders>
              <w:top w:val="single" w:sz="12" w:space="0" w:color="auto"/>
            </w:tcBorders>
            <w:shd w:val="clear" w:color="auto" w:fill="auto"/>
            <w:vAlign w:val="bottom"/>
          </w:tcPr>
          <w:p w14:paraId="45EC4E79" w14:textId="77777777" w:rsidR="00CD5B83" w:rsidRPr="00CD5B83" w:rsidRDefault="00CD5B83" w:rsidP="00CD5B83">
            <w:pPr>
              <w:spacing w:before="40" w:after="40" w:line="210" w:lineRule="exact"/>
              <w:ind w:right="43"/>
              <w:jc w:val="right"/>
              <w:rPr>
                <w:sz w:val="17"/>
              </w:rPr>
            </w:pPr>
          </w:p>
        </w:tc>
        <w:tc>
          <w:tcPr>
            <w:tcW w:w="819" w:type="dxa"/>
            <w:tcBorders>
              <w:top w:val="single" w:sz="12" w:space="0" w:color="auto"/>
            </w:tcBorders>
            <w:shd w:val="clear" w:color="auto" w:fill="auto"/>
            <w:vAlign w:val="bottom"/>
          </w:tcPr>
          <w:p w14:paraId="158B57B8" w14:textId="77777777" w:rsidR="00CD5B83" w:rsidRPr="00CD5B83" w:rsidRDefault="00CD5B83" w:rsidP="00CD5B83">
            <w:pPr>
              <w:spacing w:before="40" w:after="40" w:line="210" w:lineRule="exact"/>
              <w:ind w:right="43"/>
              <w:jc w:val="right"/>
              <w:rPr>
                <w:sz w:val="17"/>
              </w:rPr>
            </w:pPr>
          </w:p>
        </w:tc>
        <w:tc>
          <w:tcPr>
            <w:tcW w:w="819" w:type="dxa"/>
            <w:tcBorders>
              <w:top w:val="single" w:sz="12" w:space="0" w:color="auto"/>
            </w:tcBorders>
            <w:shd w:val="clear" w:color="auto" w:fill="auto"/>
            <w:vAlign w:val="bottom"/>
          </w:tcPr>
          <w:p w14:paraId="1DB0E691" w14:textId="77777777" w:rsidR="00CD5B83" w:rsidRPr="00CD5B83" w:rsidRDefault="00CD5B83" w:rsidP="00CD5B83">
            <w:pPr>
              <w:spacing w:before="40" w:after="40" w:line="210" w:lineRule="exact"/>
              <w:ind w:right="43"/>
              <w:jc w:val="right"/>
              <w:rPr>
                <w:sz w:val="17"/>
              </w:rPr>
            </w:pPr>
          </w:p>
        </w:tc>
        <w:tc>
          <w:tcPr>
            <w:tcW w:w="981" w:type="dxa"/>
            <w:tcBorders>
              <w:top w:val="single" w:sz="12" w:space="0" w:color="auto"/>
            </w:tcBorders>
            <w:shd w:val="clear" w:color="auto" w:fill="auto"/>
            <w:vAlign w:val="bottom"/>
          </w:tcPr>
          <w:p w14:paraId="268A0F69" w14:textId="77777777" w:rsidR="00CD5B83" w:rsidRPr="00CD5B83" w:rsidRDefault="00CD5B83" w:rsidP="00CD5B83">
            <w:pPr>
              <w:spacing w:before="40" w:after="40" w:line="210" w:lineRule="exact"/>
              <w:ind w:right="43"/>
              <w:jc w:val="right"/>
              <w:rPr>
                <w:sz w:val="17"/>
              </w:rPr>
            </w:pPr>
          </w:p>
        </w:tc>
      </w:tr>
      <w:tr w:rsidR="009B732F" w:rsidRPr="00CD5B83" w14:paraId="72D76B4A" w14:textId="77777777">
        <w:trPr>
          <w:cantSplit/>
        </w:trPr>
        <w:tc>
          <w:tcPr>
            <w:tcW w:w="3258" w:type="dxa"/>
            <w:shd w:val="clear" w:color="auto" w:fill="auto"/>
            <w:vAlign w:val="bottom"/>
          </w:tcPr>
          <w:p w14:paraId="101DA066" w14:textId="77777777" w:rsidR="009B732F" w:rsidRPr="00CD5B83" w:rsidRDefault="009B732F" w:rsidP="00CD5B83">
            <w:pPr>
              <w:tabs>
                <w:tab w:val="left" w:pos="288"/>
                <w:tab w:val="left" w:pos="576"/>
                <w:tab w:val="left" w:pos="864"/>
                <w:tab w:val="left" w:pos="1152"/>
              </w:tabs>
              <w:spacing w:before="40" w:after="40" w:line="210" w:lineRule="exact"/>
              <w:rPr>
                <w:sz w:val="17"/>
              </w:rPr>
            </w:pPr>
            <w:r w:rsidRPr="00CD5B83">
              <w:rPr>
                <w:sz w:val="17"/>
              </w:rPr>
              <w:t>Все причины: на 100.000 родившихся (чел.)</w:t>
            </w:r>
          </w:p>
        </w:tc>
        <w:tc>
          <w:tcPr>
            <w:tcW w:w="603" w:type="dxa"/>
            <w:shd w:val="clear" w:color="auto" w:fill="auto"/>
            <w:vAlign w:val="bottom"/>
          </w:tcPr>
          <w:p w14:paraId="5B9F2479" w14:textId="77777777" w:rsidR="009B732F" w:rsidRPr="00CD5B83" w:rsidRDefault="009B732F" w:rsidP="00CD5B83">
            <w:pPr>
              <w:tabs>
                <w:tab w:val="left" w:pos="288"/>
                <w:tab w:val="left" w:pos="576"/>
                <w:tab w:val="left" w:pos="864"/>
                <w:tab w:val="left" w:pos="1152"/>
              </w:tabs>
              <w:spacing w:before="40" w:after="40" w:line="210" w:lineRule="exact"/>
              <w:ind w:right="43"/>
              <w:jc w:val="right"/>
              <w:rPr>
                <w:sz w:val="17"/>
              </w:rPr>
            </w:pPr>
            <w:r w:rsidRPr="00CD5B83">
              <w:rPr>
                <w:sz w:val="17"/>
              </w:rPr>
              <w:t>81</w:t>
            </w:r>
          </w:p>
        </w:tc>
        <w:tc>
          <w:tcPr>
            <w:tcW w:w="819" w:type="dxa"/>
            <w:shd w:val="clear" w:color="auto" w:fill="auto"/>
            <w:vAlign w:val="bottom"/>
          </w:tcPr>
          <w:p w14:paraId="03471160" w14:textId="77777777" w:rsidR="009B732F" w:rsidRPr="00CD5B83" w:rsidRDefault="009B732F" w:rsidP="00CD5B83">
            <w:pPr>
              <w:tabs>
                <w:tab w:val="left" w:pos="288"/>
                <w:tab w:val="left" w:pos="576"/>
                <w:tab w:val="left" w:pos="864"/>
                <w:tab w:val="left" w:pos="1152"/>
              </w:tabs>
              <w:spacing w:before="40" w:after="40" w:line="210" w:lineRule="exact"/>
              <w:ind w:right="43"/>
              <w:jc w:val="right"/>
              <w:rPr>
                <w:sz w:val="17"/>
              </w:rPr>
            </w:pPr>
            <w:r w:rsidRPr="00CD5B83">
              <w:rPr>
                <w:sz w:val="17"/>
              </w:rPr>
              <w:t>79</w:t>
            </w:r>
          </w:p>
        </w:tc>
        <w:tc>
          <w:tcPr>
            <w:tcW w:w="819" w:type="dxa"/>
            <w:shd w:val="clear" w:color="auto" w:fill="auto"/>
            <w:vAlign w:val="bottom"/>
          </w:tcPr>
          <w:p w14:paraId="58723410" w14:textId="77777777" w:rsidR="009B732F" w:rsidRPr="00CD5B83" w:rsidRDefault="009B732F" w:rsidP="00CD5B83">
            <w:pPr>
              <w:tabs>
                <w:tab w:val="left" w:pos="288"/>
                <w:tab w:val="left" w:pos="576"/>
                <w:tab w:val="left" w:pos="864"/>
                <w:tab w:val="left" w:pos="1152"/>
              </w:tabs>
              <w:spacing w:before="40" w:after="40" w:line="210" w:lineRule="exact"/>
              <w:ind w:right="43"/>
              <w:jc w:val="right"/>
              <w:rPr>
                <w:sz w:val="17"/>
              </w:rPr>
            </w:pPr>
            <w:r w:rsidRPr="00CD5B83">
              <w:rPr>
                <w:sz w:val="17"/>
              </w:rPr>
              <w:t>79</w:t>
            </w:r>
          </w:p>
        </w:tc>
        <w:tc>
          <w:tcPr>
            <w:tcW w:w="819" w:type="dxa"/>
            <w:shd w:val="clear" w:color="auto" w:fill="auto"/>
            <w:vAlign w:val="bottom"/>
          </w:tcPr>
          <w:p w14:paraId="30443FC1" w14:textId="77777777" w:rsidR="009B732F" w:rsidRPr="00CD5B83" w:rsidRDefault="009B732F" w:rsidP="00CD5B83">
            <w:pPr>
              <w:tabs>
                <w:tab w:val="left" w:pos="288"/>
                <w:tab w:val="left" w:pos="576"/>
                <w:tab w:val="left" w:pos="864"/>
                <w:tab w:val="left" w:pos="1152"/>
              </w:tabs>
              <w:spacing w:before="40" w:after="40" w:line="210" w:lineRule="exact"/>
              <w:ind w:right="43"/>
              <w:jc w:val="right"/>
              <w:rPr>
                <w:sz w:val="17"/>
              </w:rPr>
            </w:pPr>
            <w:r w:rsidRPr="00CD5B83">
              <w:rPr>
                <w:sz w:val="17"/>
              </w:rPr>
              <w:t>65</w:t>
            </w:r>
          </w:p>
        </w:tc>
        <w:tc>
          <w:tcPr>
            <w:tcW w:w="981" w:type="dxa"/>
            <w:shd w:val="clear" w:color="auto" w:fill="auto"/>
            <w:vAlign w:val="bottom"/>
          </w:tcPr>
          <w:p w14:paraId="454E95D8" w14:textId="77777777" w:rsidR="009B732F" w:rsidRPr="00CD5B83" w:rsidRDefault="009B732F" w:rsidP="00CD5B83">
            <w:pPr>
              <w:tabs>
                <w:tab w:val="left" w:pos="288"/>
                <w:tab w:val="left" w:pos="576"/>
                <w:tab w:val="left" w:pos="864"/>
                <w:tab w:val="left" w:pos="1152"/>
              </w:tabs>
              <w:spacing w:before="40" w:after="40" w:line="210" w:lineRule="exact"/>
              <w:ind w:right="43"/>
              <w:jc w:val="right"/>
              <w:rPr>
                <w:sz w:val="17"/>
              </w:rPr>
            </w:pPr>
            <w:r w:rsidRPr="00CD5B83">
              <w:rPr>
                <w:sz w:val="17"/>
              </w:rPr>
              <w:t>19</w:t>
            </w:r>
          </w:p>
        </w:tc>
      </w:tr>
      <w:tr w:rsidR="009B732F" w:rsidRPr="00CD5B83" w14:paraId="78288551" w14:textId="77777777">
        <w:trPr>
          <w:cantSplit/>
        </w:trPr>
        <w:tc>
          <w:tcPr>
            <w:tcW w:w="3258" w:type="dxa"/>
            <w:shd w:val="clear" w:color="auto" w:fill="auto"/>
            <w:vAlign w:val="bottom"/>
          </w:tcPr>
          <w:p w14:paraId="4D3BDE55" w14:textId="77777777" w:rsidR="009B732F" w:rsidRPr="00CD5B83" w:rsidRDefault="009B732F" w:rsidP="00CD5B83">
            <w:pPr>
              <w:tabs>
                <w:tab w:val="left" w:pos="288"/>
                <w:tab w:val="left" w:pos="576"/>
                <w:tab w:val="left" w:pos="864"/>
                <w:tab w:val="left" w:pos="1152"/>
              </w:tabs>
              <w:spacing w:before="40" w:after="40" w:line="210" w:lineRule="exact"/>
              <w:rPr>
                <w:sz w:val="17"/>
              </w:rPr>
            </w:pPr>
            <w:r w:rsidRPr="00CD5B83">
              <w:rPr>
                <w:sz w:val="17"/>
              </w:rPr>
              <w:t>в том числе в %:</w:t>
            </w:r>
          </w:p>
        </w:tc>
        <w:tc>
          <w:tcPr>
            <w:tcW w:w="603" w:type="dxa"/>
            <w:shd w:val="clear" w:color="auto" w:fill="auto"/>
            <w:vAlign w:val="bottom"/>
          </w:tcPr>
          <w:p w14:paraId="0CCD44D0" w14:textId="77777777" w:rsidR="009B732F" w:rsidRPr="00CD5B83" w:rsidRDefault="009B732F" w:rsidP="00CD5B83">
            <w:pPr>
              <w:tabs>
                <w:tab w:val="left" w:pos="288"/>
                <w:tab w:val="left" w:pos="576"/>
                <w:tab w:val="left" w:pos="864"/>
                <w:tab w:val="left" w:pos="1152"/>
              </w:tabs>
              <w:spacing w:before="40" w:after="40" w:line="210" w:lineRule="exact"/>
              <w:ind w:right="43"/>
              <w:jc w:val="right"/>
              <w:rPr>
                <w:sz w:val="17"/>
              </w:rPr>
            </w:pPr>
          </w:p>
        </w:tc>
        <w:tc>
          <w:tcPr>
            <w:tcW w:w="819" w:type="dxa"/>
            <w:shd w:val="clear" w:color="auto" w:fill="auto"/>
            <w:vAlign w:val="bottom"/>
          </w:tcPr>
          <w:p w14:paraId="39D5A28D" w14:textId="77777777" w:rsidR="009B732F" w:rsidRPr="00CD5B83" w:rsidRDefault="009B732F" w:rsidP="00CD5B83">
            <w:pPr>
              <w:tabs>
                <w:tab w:val="left" w:pos="288"/>
                <w:tab w:val="left" w:pos="576"/>
                <w:tab w:val="left" w:pos="864"/>
                <w:tab w:val="left" w:pos="1152"/>
              </w:tabs>
              <w:spacing w:before="40" w:after="40" w:line="210" w:lineRule="exact"/>
              <w:ind w:right="43"/>
              <w:jc w:val="right"/>
              <w:rPr>
                <w:sz w:val="17"/>
              </w:rPr>
            </w:pPr>
          </w:p>
        </w:tc>
        <w:tc>
          <w:tcPr>
            <w:tcW w:w="819" w:type="dxa"/>
            <w:shd w:val="clear" w:color="auto" w:fill="auto"/>
            <w:vAlign w:val="bottom"/>
          </w:tcPr>
          <w:p w14:paraId="53C9BD89" w14:textId="77777777" w:rsidR="009B732F" w:rsidRPr="00CD5B83" w:rsidRDefault="009B732F" w:rsidP="00CD5B83">
            <w:pPr>
              <w:tabs>
                <w:tab w:val="left" w:pos="288"/>
                <w:tab w:val="left" w:pos="576"/>
                <w:tab w:val="left" w:pos="864"/>
                <w:tab w:val="left" w:pos="1152"/>
              </w:tabs>
              <w:spacing w:before="40" w:after="40" w:line="210" w:lineRule="exact"/>
              <w:ind w:right="43"/>
              <w:jc w:val="right"/>
              <w:rPr>
                <w:sz w:val="17"/>
              </w:rPr>
            </w:pPr>
          </w:p>
        </w:tc>
        <w:tc>
          <w:tcPr>
            <w:tcW w:w="819" w:type="dxa"/>
            <w:shd w:val="clear" w:color="auto" w:fill="auto"/>
            <w:vAlign w:val="bottom"/>
          </w:tcPr>
          <w:p w14:paraId="7D790117" w14:textId="77777777" w:rsidR="009B732F" w:rsidRPr="00CD5B83" w:rsidRDefault="009B732F" w:rsidP="00CD5B83">
            <w:pPr>
              <w:tabs>
                <w:tab w:val="left" w:pos="288"/>
                <w:tab w:val="left" w:pos="576"/>
                <w:tab w:val="left" w:pos="864"/>
                <w:tab w:val="left" w:pos="1152"/>
              </w:tabs>
              <w:spacing w:before="40" w:after="40" w:line="210" w:lineRule="exact"/>
              <w:ind w:right="43"/>
              <w:jc w:val="right"/>
              <w:rPr>
                <w:sz w:val="17"/>
              </w:rPr>
            </w:pPr>
          </w:p>
        </w:tc>
        <w:tc>
          <w:tcPr>
            <w:tcW w:w="981" w:type="dxa"/>
            <w:shd w:val="clear" w:color="auto" w:fill="auto"/>
            <w:vAlign w:val="bottom"/>
          </w:tcPr>
          <w:p w14:paraId="262BC4C5" w14:textId="77777777" w:rsidR="009B732F" w:rsidRPr="00CD5B83" w:rsidRDefault="009B732F" w:rsidP="00CD5B83">
            <w:pPr>
              <w:tabs>
                <w:tab w:val="left" w:pos="288"/>
                <w:tab w:val="left" w:pos="576"/>
                <w:tab w:val="left" w:pos="864"/>
                <w:tab w:val="left" w:pos="1152"/>
              </w:tabs>
              <w:spacing w:before="40" w:after="40" w:line="210" w:lineRule="exact"/>
              <w:ind w:right="43"/>
              <w:jc w:val="right"/>
              <w:rPr>
                <w:sz w:val="17"/>
              </w:rPr>
            </w:pPr>
          </w:p>
        </w:tc>
      </w:tr>
      <w:tr w:rsidR="009B732F" w:rsidRPr="00CD5B83" w14:paraId="080AE536" w14:textId="77777777">
        <w:trPr>
          <w:cantSplit/>
        </w:trPr>
        <w:tc>
          <w:tcPr>
            <w:tcW w:w="3258" w:type="dxa"/>
            <w:shd w:val="clear" w:color="auto" w:fill="auto"/>
            <w:vAlign w:val="bottom"/>
          </w:tcPr>
          <w:p w14:paraId="458F66C4" w14:textId="77777777" w:rsidR="009B732F" w:rsidRPr="00CD5B83" w:rsidRDefault="00CD5B83" w:rsidP="00CD5B83">
            <w:pPr>
              <w:tabs>
                <w:tab w:val="left" w:pos="153"/>
                <w:tab w:val="left" w:pos="351"/>
                <w:tab w:val="left" w:pos="864"/>
                <w:tab w:val="left" w:pos="1152"/>
              </w:tabs>
              <w:spacing w:before="40" w:after="40" w:line="210" w:lineRule="exact"/>
              <w:ind w:left="351" w:hanging="351"/>
              <w:rPr>
                <w:sz w:val="17"/>
              </w:rPr>
            </w:pPr>
            <w:r>
              <w:rPr>
                <w:sz w:val="17"/>
                <w:lang w:val="en-US"/>
              </w:rPr>
              <w:tab/>
              <w:t>–</w:t>
            </w:r>
            <w:r w:rsidRPr="00CD5B83">
              <w:rPr>
                <w:sz w:val="17"/>
              </w:rPr>
              <w:tab/>
            </w:r>
            <w:r w:rsidR="009B732F" w:rsidRPr="00CD5B83">
              <w:rPr>
                <w:sz w:val="17"/>
              </w:rPr>
              <w:t>внематочная беременность</w:t>
            </w:r>
          </w:p>
        </w:tc>
        <w:tc>
          <w:tcPr>
            <w:tcW w:w="603" w:type="dxa"/>
            <w:shd w:val="clear" w:color="auto" w:fill="auto"/>
            <w:vAlign w:val="bottom"/>
          </w:tcPr>
          <w:p w14:paraId="29664E3D" w14:textId="77777777" w:rsidR="009B732F" w:rsidRPr="00CD5B83" w:rsidRDefault="009B732F" w:rsidP="00CD5B83">
            <w:pPr>
              <w:tabs>
                <w:tab w:val="left" w:pos="288"/>
                <w:tab w:val="left" w:pos="576"/>
                <w:tab w:val="left" w:pos="864"/>
                <w:tab w:val="left" w:pos="1152"/>
              </w:tabs>
              <w:spacing w:before="40" w:after="40" w:line="210" w:lineRule="exact"/>
              <w:ind w:right="43"/>
              <w:jc w:val="right"/>
              <w:rPr>
                <w:sz w:val="17"/>
              </w:rPr>
            </w:pPr>
            <w:r w:rsidRPr="00CD5B83">
              <w:rPr>
                <w:sz w:val="17"/>
              </w:rPr>
              <w:t>-</w:t>
            </w:r>
          </w:p>
        </w:tc>
        <w:tc>
          <w:tcPr>
            <w:tcW w:w="819" w:type="dxa"/>
            <w:shd w:val="clear" w:color="auto" w:fill="auto"/>
            <w:vAlign w:val="bottom"/>
          </w:tcPr>
          <w:p w14:paraId="54D43640" w14:textId="77777777" w:rsidR="009B732F" w:rsidRPr="00CD5B83" w:rsidRDefault="009B732F" w:rsidP="00CD5B83">
            <w:pPr>
              <w:tabs>
                <w:tab w:val="left" w:pos="288"/>
                <w:tab w:val="left" w:pos="576"/>
                <w:tab w:val="left" w:pos="864"/>
                <w:tab w:val="left" w:pos="1152"/>
              </w:tabs>
              <w:spacing w:before="40" w:after="40" w:line="210" w:lineRule="exact"/>
              <w:ind w:right="43"/>
              <w:jc w:val="right"/>
              <w:rPr>
                <w:sz w:val="17"/>
              </w:rPr>
            </w:pPr>
            <w:r w:rsidRPr="00CD5B83">
              <w:rPr>
                <w:sz w:val="17"/>
              </w:rPr>
              <w:t>-</w:t>
            </w:r>
          </w:p>
        </w:tc>
        <w:tc>
          <w:tcPr>
            <w:tcW w:w="819" w:type="dxa"/>
            <w:shd w:val="clear" w:color="auto" w:fill="auto"/>
            <w:vAlign w:val="bottom"/>
          </w:tcPr>
          <w:p w14:paraId="6C322903" w14:textId="77777777" w:rsidR="009B732F" w:rsidRPr="00CD5B83" w:rsidRDefault="009B732F" w:rsidP="00CD5B83">
            <w:pPr>
              <w:tabs>
                <w:tab w:val="left" w:pos="288"/>
                <w:tab w:val="left" w:pos="576"/>
                <w:tab w:val="left" w:pos="864"/>
                <w:tab w:val="left" w:pos="1152"/>
              </w:tabs>
              <w:spacing w:before="40" w:after="40" w:line="210" w:lineRule="exact"/>
              <w:ind w:right="43"/>
              <w:jc w:val="right"/>
              <w:rPr>
                <w:sz w:val="17"/>
              </w:rPr>
            </w:pPr>
            <w:r w:rsidRPr="00CD5B83">
              <w:rPr>
                <w:sz w:val="17"/>
              </w:rPr>
              <w:t>1,3</w:t>
            </w:r>
          </w:p>
        </w:tc>
        <w:tc>
          <w:tcPr>
            <w:tcW w:w="819" w:type="dxa"/>
            <w:shd w:val="clear" w:color="auto" w:fill="auto"/>
            <w:vAlign w:val="bottom"/>
          </w:tcPr>
          <w:p w14:paraId="5B5C4A47" w14:textId="77777777" w:rsidR="009B732F" w:rsidRPr="00CD5B83" w:rsidRDefault="009B732F" w:rsidP="00CD5B83">
            <w:pPr>
              <w:tabs>
                <w:tab w:val="left" w:pos="288"/>
                <w:tab w:val="left" w:pos="576"/>
                <w:tab w:val="left" w:pos="864"/>
                <w:tab w:val="left" w:pos="1152"/>
              </w:tabs>
              <w:spacing w:before="40" w:after="40" w:line="210" w:lineRule="exact"/>
              <w:ind w:right="43"/>
              <w:jc w:val="right"/>
              <w:rPr>
                <w:sz w:val="17"/>
              </w:rPr>
            </w:pPr>
            <w:r w:rsidRPr="00CD5B83">
              <w:rPr>
                <w:sz w:val="17"/>
              </w:rPr>
              <w:t>1,5</w:t>
            </w:r>
          </w:p>
        </w:tc>
        <w:tc>
          <w:tcPr>
            <w:tcW w:w="981" w:type="dxa"/>
            <w:shd w:val="clear" w:color="auto" w:fill="auto"/>
            <w:vAlign w:val="bottom"/>
          </w:tcPr>
          <w:p w14:paraId="7E9A7F19" w14:textId="77777777" w:rsidR="009B732F" w:rsidRPr="00CD5B83" w:rsidRDefault="009B732F" w:rsidP="00CD5B83">
            <w:pPr>
              <w:tabs>
                <w:tab w:val="left" w:pos="288"/>
                <w:tab w:val="left" w:pos="576"/>
                <w:tab w:val="left" w:pos="864"/>
                <w:tab w:val="left" w:pos="1152"/>
              </w:tabs>
              <w:spacing w:before="40" w:after="40" w:line="210" w:lineRule="exact"/>
              <w:ind w:right="43"/>
              <w:jc w:val="right"/>
              <w:rPr>
                <w:sz w:val="17"/>
              </w:rPr>
            </w:pPr>
            <w:r w:rsidRPr="00CD5B83">
              <w:rPr>
                <w:sz w:val="17"/>
              </w:rPr>
              <w:t>-</w:t>
            </w:r>
          </w:p>
        </w:tc>
      </w:tr>
      <w:tr w:rsidR="009B732F" w:rsidRPr="00CD5B83" w14:paraId="19B61CB5" w14:textId="77777777">
        <w:trPr>
          <w:cantSplit/>
        </w:trPr>
        <w:tc>
          <w:tcPr>
            <w:tcW w:w="3258" w:type="dxa"/>
            <w:shd w:val="clear" w:color="auto" w:fill="auto"/>
            <w:vAlign w:val="bottom"/>
          </w:tcPr>
          <w:p w14:paraId="2507F74D" w14:textId="77777777" w:rsidR="009B732F" w:rsidRPr="00CD5B83" w:rsidRDefault="00CD5B83" w:rsidP="00CD5B83">
            <w:pPr>
              <w:tabs>
                <w:tab w:val="left" w:pos="153"/>
                <w:tab w:val="left" w:pos="351"/>
                <w:tab w:val="left" w:pos="864"/>
                <w:tab w:val="left" w:pos="1152"/>
              </w:tabs>
              <w:spacing w:before="40" w:after="40" w:line="210" w:lineRule="exact"/>
              <w:ind w:left="351" w:hanging="351"/>
              <w:rPr>
                <w:sz w:val="17"/>
              </w:rPr>
            </w:pPr>
            <w:r>
              <w:rPr>
                <w:sz w:val="17"/>
                <w:lang w:val="en-US"/>
              </w:rPr>
              <w:tab/>
              <w:t>–</w:t>
            </w:r>
            <w:r>
              <w:rPr>
                <w:sz w:val="17"/>
                <w:lang w:val="en-US"/>
              </w:rPr>
              <w:tab/>
            </w:r>
            <w:r w:rsidR="009B732F" w:rsidRPr="00CD5B83">
              <w:rPr>
                <w:sz w:val="17"/>
              </w:rPr>
              <w:t>искусственные медицинские аборты</w:t>
            </w:r>
          </w:p>
        </w:tc>
        <w:tc>
          <w:tcPr>
            <w:tcW w:w="603" w:type="dxa"/>
            <w:shd w:val="clear" w:color="auto" w:fill="auto"/>
            <w:vAlign w:val="bottom"/>
          </w:tcPr>
          <w:p w14:paraId="3DA6FEAB" w14:textId="77777777" w:rsidR="009B732F" w:rsidRPr="00CD5B83" w:rsidRDefault="009B732F" w:rsidP="00CD5B83">
            <w:pPr>
              <w:tabs>
                <w:tab w:val="left" w:pos="288"/>
                <w:tab w:val="left" w:pos="576"/>
                <w:tab w:val="left" w:pos="864"/>
                <w:tab w:val="left" w:pos="1152"/>
              </w:tabs>
              <w:spacing w:before="40" w:after="40" w:line="210" w:lineRule="exact"/>
              <w:ind w:right="43"/>
              <w:jc w:val="right"/>
              <w:rPr>
                <w:sz w:val="17"/>
              </w:rPr>
            </w:pPr>
            <w:r w:rsidRPr="00CD5B83">
              <w:rPr>
                <w:sz w:val="17"/>
              </w:rPr>
              <w:t>11,6</w:t>
            </w:r>
          </w:p>
        </w:tc>
        <w:tc>
          <w:tcPr>
            <w:tcW w:w="819" w:type="dxa"/>
            <w:shd w:val="clear" w:color="auto" w:fill="auto"/>
            <w:vAlign w:val="bottom"/>
          </w:tcPr>
          <w:p w14:paraId="4A84BAB7" w14:textId="77777777" w:rsidR="009B732F" w:rsidRPr="00CD5B83" w:rsidRDefault="009B732F" w:rsidP="00CD5B83">
            <w:pPr>
              <w:tabs>
                <w:tab w:val="left" w:pos="288"/>
                <w:tab w:val="left" w:pos="576"/>
                <w:tab w:val="left" w:pos="864"/>
                <w:tab w:val="left" w:pos="1152"/>
              </w:tabs>
              <w:spacing w:before="40" w:after="40" w:line="210" w:lineRule="exact"/>
              <w:ind w:right="43"/>
              <w:jc w:val="right"/>
              <w:rPr>
                <w:sz w:val="17"/>
              </w:rPr>
            </w:pPr>
            <w:r w:rsidRPr="00CD5B83">
              <w:rPr>
                <w:sz w:val="17"/>
              </w:rPr>
              <w:t>1,3</w:t>
            </w:r>
          </w:p>
        </w:tc>
        <w:tc>
          <w:tcPr>
            <w:tcW w:w="819" w:type="dxa"/>
            <w:shd w:val="clear" w:color="auto" w:fill="auto"/>
            <w:vAlign w:val="bottom"/>
          </w:tcPr>
          <w:p w14:paraId="60FBDB17" w14:textId="77777777" w:rsidR="009B732F" w:rsidRPr="00CD5B83" w:rsidRDefault="009B732F" w:rsidP="00CD5B83">
            <w:pPr>
              <w:tabs>
                <w:tab w:val="left" w:pos="288"/>
                <w:tab w:val="left" w:pos="576"/>
                <w:tab w:val="left" w:pos="864"/>
                <w:tab w:val="left" w:pos="1152"/>
              </w:tabs>
              <w:spacing w:before="40" w:after="40" w:line="210" w:lineRule="exact"/>
              <w:ind w:right="43"/>
              <w:jc w:val="right"/>
              <w:rPr>
                <w:sz w:val="17"/>
              </w:rPr>
            </w:pPr>
            <w:r w:rsidRPr="00CD5B83">
              <w:rPr>
                <w:sz w:val="17"/>
              </w:rPr>
              <w:t>1,3</w:t>
            </w:r>
          </w:p>
        </w:tc>
        <w:tc>
          <w:tcPr>
            <w:tcW w:w="819" w:type="dxa"/>
            <w:shd w:val="clear" w:color="auto" w:fill="auto"/>
            <w:vAlign w:val="bottom"/>
          </w:tcPr>
          <w:p w14:paraId="3910EEAD" w14:textId="77777777" w:rsidR="009B732F" w:rsidRPr="00CD5B83" w:rsidRDefault="009B732F" w:rsidP="00CD5B83">
            <w:pPr>
              <w:tabs>
                <w:tab w:val="left" w:pos="288"/>
                <w:tab w:val="left" w:pos="576"/>
                <w:tab w:val="left" w:pos="864"/>
                <w:tab w:val="left" w:pos="1152"/>
              </w:tabs>
              <w:spacing w:before="40" w:after="40" w:line="210" w:lineRule="exact"/>
              <w:ind w:right="43"/>
              <w:jc w:val="right"/>
              <w:rPr>
                <w:sz w:val="17"/>
              </w:rPr>
            </w:pPr>
            <w:r w:rsidRPr="00CD5B83">
              <w:rPr>
                <w:sz w:val="17"/>
              </w:rPr>
              <w:t>1,5</w:t>
            </w:r>
          </w:p>
        </w:tc>
        <w:tc>
          <w:tcPr>
            <w:tcW w:w="981" w:type="dxa"/>
            <w:shd w:val="clear" w:color="auto" w:fill="auto"/>
            <w:vAlign w:val="bottom"/>
          </w:tcPr>
          <w:p w14:paraId="59A13D36" w14:textId="77777777" w:rsidR="009B732F" w:rsidRPr="00CD5B83" w:rsidRDefault="009B732F" w:rsidP="00CD5B83">
            <w:pPr>
              <w:tabs>
                <w:tab w:val="left" w:pos="288"/>
                <w:tab w:val="left" w:pos="576"/>
                <w:tab w:val="left" w:pos="864"/>
                <w:tab w:val="left" w:pos="1152"/>
              </w:tabs>
              <w:spacing w:before="40" w:after="40" w:line="210" w:lineRule="exact"/>
              <w:ind w:right="43"/>
              <w:jc w:val="right"/>
              <w:rPr>
                <w:sz w:val="17"/>
              </w:rPr>
            </w:pPr>
            <w:r w:rsidRPr="00CD5B83">
              <w:rPr>
                <w:sz w:val="17"/>
              </w:rPr>
              <w:t>-</w:t>
            </w:r>
          </w:p>
        </w:tc>
      </w:tr>
      <w:tr w:rsidR="009B732F" w:rsidRPr="00CD5B83" w14:paraId="72018F10" w14:textId="77777777">
        <w:trPr>
          <w:cantSplit/>
        </w:trPr>
        <w:tc>
          <w:tcPr>
            <w:tcW w:w="3258" w:type="dxa"/>
            <w:shd w:val="clear" w:color="auto" w:fill="auto"/>
            <w:vAlign w:val="bottom"/>
          </w:tcPr>
          <w:p w14:paraId="7A78084B" w14:textId="77777777" w:rsidR="009B732F" w:rsidRPr="00CD5B83" w:rsidRDefault="00CD5B83" w:rsidP="00CD5B83">
            <w:pPr>
              <w:tabs>
                <w:tab w:val="left" w:pos="153"/>
                <w:tab w:val="left" w:pos="351"/>
                <w:tab w:val="left" w:pos="864"/>
                <w:tab w:val="left" w:pos="1152"/>
              </w:tabs>
              <w:spacing w:before="40" w:after="40" w:line="210" w:lineRule="exact"/>
              <w:ind w:left="351" w:hanging="351"/>
              <w:rPr>
                <w:sz w:val="17"/>
              </w:rPr>
            </w:pPr>
            <w:r>
              <w:rPr>
                <w:sz w:val="17"/>
                <w:lang w:val="en-US"/>
              </w:rPr>
              <w:tab/>
              <w:t>–</w:t>
            </w:r>
            <w:r>
              <w:rPr>
                <w:sz w:val="17"/>
                <w:lang w:val="en-US"/>
              </w:rPr>
              <w:tab/>
            </w:r>
            <w:r w:rsidR="009B732F" w:rsidRPr="00CD5B83">
              <w:rPr>
                <w:sz w:val="17"/>
              </w:rPr>
              <w:t>аборты вне медицинских учреждений</w:t>
            </w:r>
          </w:p>
        </w:tc>
        <w:tc>
          <w:tcPr>
            <w:tcW w:w="603" w:type="dxa"/>
            <w:shd w:val="clear" w:color="auto" w:fill="auto"/>
            <w:vAlign w:val="bottom"/>
          </w:tcPr>
          <w:p w14:paraId="69E31C74" w14:textId="77777777" w:rsidR="009B732F" w:rsidRPr="00CD5B83" w:rsidRDefault="009B732F" w:rsidP="00CD5B83">
            <w:pPr>
              <w:tabs>
                <w:tab w:val="left" w:pos="288"/>
                <w:tab w:val="left" w:pos="576"/>
                <w:tab w:val="left" w:pos="864"/>
                <w:tab w:val="left" w:pos="1152"/>
              </w:tabs>
              <w:spacing w:before="40" w:after="40" w:line="210" w:lineRule="exact"/>
              <w:ind w:right="43"/>
              <w:jc w:val="right"/>
              <w:rPr>
                <w:sz w:val="17"/>
              </w:rPr>
            </w:pPr>
            <w:r w:rsidRPr="00CD5B83">
              <w:rPr>
                <w:sz w:val="17"/>
              </w:rPr>
              <w:t>-</w:t>
            </w:r>
          </w:p>
        </w:tc>
        <w:tc>
          <w:tcPr>
            <w:tcW w:w="819" w:type="dxa"/>
            <w:shd w:val="clear" w:color="auto" w:fill="auto"/>
            <w:vAlign w:val="bottom"/>
          </w:tcPr>
          <w:p w14:paraId="48C78E0B" w14:textId="77777777" w:rsidR="009B732F" w:rsidRPr="00CD5B83" w:rsidRDefault="009B732F" w:rsidP="00CD5B83">
            <w:pPr>
              <w:tabs>
                <w:tab w:val="left" w:pos="288"/>
                <w:tab w:val="left" w:pos="576"/>
                <w:tab w:val="left" w:pos="864"/>
                <w:tab w:val="left" w:pos="1152"/>
              </w:tabs>
              <w:spacing w:before="40" w:after="40" w:line="210" w:lineRule="exact"/>
              <w:ind w:right="43"/>
              <w:jc w:val="right"/>
              <w:rPr>
                <w:sz w:val="17"/>
              </w:rPr>
            </w:pPr>
            <w:r w:rsidRPr="00CD5B83">
              <w:rPr>
                <w:sz w:val="17"/>
              </w:rPr>
              <w:t>-</w:t>
            </w:r>
          </w:p>
        </w:tc>
        <w:tc>
          <w:tcPr>
            <w:tcW w:w="819" w:type="dxa"/>
            <w:shd w:val="clear" w:color="auto" w:fill="auto"/>
            <w:vAlign w:val="bottom"/>
          </w:tcPr>
          <w:p w14:paraId="2AA11829" w14:textId="77777777" w:rsidR="009B732F" w:rsidRPr="00CD5B83" w:rsidRDefault="009B732F" w:rsidP="00CD5B83">
            <w:pPr>
              <w:tabs>
                <w:tab w:val="left" w:pos="288"/>
                <w:tab w:val="left" w:pos="576"/>
                <w:tab w:val="left" w:pos="864"/>
                <w:tab w:val="left" w:pos="1152"/>
              </w:tabs>
              <w:spacing w:before="40" w:after="40" w:line="210" w:lineRule="exact"/>
              <w:ind w:right="43"/>
              <w:jc w:val="right"/>
              <w:rPr>
                <w:sz w:val="17"/>
              </w:rPr>
            </w:pPr>
            <w:r w:rsidRPr="00CD5B83">
              <w:rPr>
                <w:sz w:val="17"/>
              </w:rPr>
              <w:t>-</w:t>
            </w:r>
          </w:p>
        </w:tc>
        <w:tc>
          <w:tcPr>
            <w:tcW w:w="819" w:type="dxa"/>
            <w:shd w:val="clear" w:color="auto" w:fill="auto"/>
            <w:vAlign w:val="bottom"/>
          </w:tcPr>
          <w:p w14:paraId="0128A069" w14:textId="77777777" w:rsidR="009B732F" w:rsidRPr="00CD5B83" w:rsidRDefault="009B732F" w:rsidP="00CD5B83">
            <w:pPr>
              <w:tabs>
                <w:tab w:val="left" w:pos="288"/>
                <w:tab w:val="left" w:pos="576"/>
                <w:tab w:val="left" w:pos="864"/>
                <w:tab w:val="left" w:pos="1152"/>
              </w:tabs>
              <w:spacing w:before="40" w:after="40" w:line="210" w:lineRule="exact"/>
              <w:ind w:right="43"/>
              <w:jc w:val="right"/>
              <w:rPr>
                <w:sz w:val="17"/>
              </w:rPr>
            </w:pPr>
            <w:r w:rsidRPr="00CD5B83">
              <w:rPr>
                <w:sz w:val="17"/>
              </w:rPr>
              <w:t>-</w:t>
            </w:r>
          </w:p>
        </w:tc>
        <w:tc>
          <w:tcPr>
            <w:tcW w:w="981" w:type="dxa"/>
            <w:shd w:val="clear" w:color="auto" w:fill="auto"/>
            <w:vAlign w:val="bottom"/>
          </w:tcPr>
          <w:p w14:paraId="0E9E8283" w14:textId="77777777" w:rsidR="009B732F" w:rsidRPr="00CD5B83" w:rsidRDefault="009B732F" w:rsidP="00CD5B83">
            <w:pPr>
              <w:tabs>
                <w:tab w:val="left" w:pos="288"/>
                <w:tab w:val="left" w:pos="576"/>
                <w:tab w:val="left" w:pos="864"/>
                <w:tab w:val="left" w:pos="1152"/>
              </w:tabs>
              <w:spacing w:before="40" w:after="40" w:line="210" w:lineRule="exact"/>
              <w:ind w:right="43"/>
              <w:jc w:val="right"/>
              <w:rPr>
                <w:sz w:val="17"/>
              </w:rPr>
            </w:pPr>
            <w:r w:rsidRPr="00CD5B83">
              <w:rPr>
                <w:sz w:val="17"/>
              </w:rPr>
              <w:t>-</w:t>
            </w:r>
          </w:p>
        </w:tc>
      </w:tr>
      <w:tr w:rsidR="009B732F" w:rsidRPr="00CD5B83" w14:paraId="61DB81F6" w14:textId="77777777">
        <w:trPr>
          <w:cantSplit/>
        </w:trPr>
        <w:tc>
          <w:tcPr>
            <w:tcW w:w="3258" w:type="dxa"/>
            <w:shd w:val="clear" w:color="auto" w:fill="auto"/>
            <w:vAlign w:val="bottom"/>
          </w:tcPr>
          <w:p w14:paraId="40DA5C59" w14:textId="77777777" w:rsidR="009B732F" w:rsidRPr="00CD5B83" w:rsidRDefault="00CD5B83" w:rsidP="00CD5B83">
            <w:pPr>
              <w:tabs>
                <w:tab w:val="left" w:pos="153"/>
                <w:tab w:val="left" w:pos="351"/>
                <w:tab w:val="left" w:pos="864"/>
                <w:tab w:val="left" w:pos="1152"/>
              </w:tabs>
              <w:spacing w:before="40" w:after="40" w:line="210" w:lineRule="exact"/>
              <w:ind w:left="351" w:hanging="351"/>
              <w:rPr>
                <w:sz w:val="17"/>
              </w:rPr>
            </w:pPr>
            <w:r w:rsidRPr="00137324">
              <w:rPr>
                <w:sz w:val="17"/>
              </w:rPr>
              <w:tab/>
            </w:r>
            <w:r w:rsidRPr="00CD5B83">
              <w:rPr>
                <w:sz w:val="17"/>
              </w:rPr>
              <w:t>–</w:t>
            </w:r>
            <w:r w:rsidRPr="00CD5B83">
              <w:rPr>
                <w:sz w:val="17"/>
              </w:rPr>
              <w:tab/>
            </w:r>
            <w:r w:rsidR="009B732F" w:rsidRPr="00CD5B83">
              <w:rPr>
                <w:sz w:val="17"/>
              </w:rPr>
              <w:t>кровотечение при беременности и родах</w:t>
            </w:r>
          </w:p>
        </w:tc>
        <w:tc>
          <w:tcPr>
            <w:tcW w:w="603" w:type="dxa"/>
            <w:shd w:val="clear" w:color="auto" w:fill="auto"/>
            <w:vAlign w:val="bottom"/>
          </w:tcPr>
          <w:p w14:paraId="1415AA69" w14:textId="77777777" w:rsidR="009B732F" w:rsidRPr="00CD5B83" w:rsidRDefault="009B732F" w:rsidP="00CD5B83">
            <w:pPr>
              <w:tabs>
                <w:tab w:val="left" w:pos="288"/>
                <w:tab w:val="left" w:pos="576"/>
                <w:tab w:val="left" w:pos="864"/>
                <w:tab w:val="left" w:pos="1152"/>
              </w:tabs>
              <w:spacing w:before="40" w:after="40" w:line="210" w:lineRule="exact"/>
              <w:ind w:right="43"/>
              <w:jc w:val="right"/>
              <w:rPr>
                <w:sz w:val="17"/>
              </w:rPr>
            </w:pPr>
            <w:r w:rsidRPr="00CD5B83">
              <w:rPr>
                <w:sz w:val="17"/>
              </w:rPr>
              <w:t>37,9</w:t>
            </w:r>
          </w:p>
        </w:tc>
        <w:tc>
          <w:tcPr>
            <w:tcW w:w="819" w:type="dxa"/>
            <w:shd w:val="clear" w:color="auto" w:fill="auto"/>
            <w:vAlign w:val="bottom"/>
          </w:tcPr>
          <w:p w14:paraId="1E373D16" w14:textId="77777777" w:rsidR="009B732F" w:rsidRPr="00CD5B83" w:rsidRDefault="009B732F" w:rsidP="00CD5B83">
            <w:pPr>
              <w:tabs>
                <w:tab w:val="left" w:pos="288"/>
                <w:tab w:val="left" w:pos="576"/>
                <w:tab w:val="left" w:pos="864"/>
                <w:tab w:val="left" w:pos="1152"/>
              </w:tabs>
              <w:spacing w:before="40" w:after="40" w:line="210" w:lineRule="exact"/>
              <w:ind w:right="43"/>
              <w:jc w:val="right"/>
              <w:rPr>
                <w:sz w:val="17"/>
              </w:rPr>
            </w:pPr>
            <w:r w:rsidRPr="00CD5B83">
              <w:rPr>
                <w:sz w:val="17"/>
              </w:rPr>
              <w:t>21,5</w:t>
            </w:r>
          </w:p>
        </w:tc>
        <w:tc>
          <w:tcPr>
            <w:tcW w:w="819" w:type="dxa"/>
            <w:shd w:val="clear" w:color="auto" w:fill="auto"/>
            <w:vAlign w:val="bottom"/>
          </w:tcPr>
          <w:p w14:paraId="482F3EA6" w14:textId="77777777" w:rsidR="009B732F" w:rsidRPr="00CD5B83" w:rsidRDefault="009B732F" w:rsidP="00CD5B83">
            <w:pPr>
              <w:tabs>
                <w:tab w:val="left" w:pos="288"/>
                <w:tab w:val="left" w:pos="576"/>
                <w:tab w:val="left" w:pos="864"/>
                <w:tab w:val="left" w:pos="1152"/>
              </w:tabs>
              <w:spacing w:before="40" w:after="40" w:line="210" w:lineRule="exact"/>
              <w:ind w:right="43"/>
              <w:jc w:val="right"/>
              <w:rPr>
                <w:sz w:val="17"/>
              </w:rPr>
            </w:pPr>
            <w:r w:rsidRPr="00CD5B83">
              <w:rPr>
                <w:sz w:val="17"/>
              </w:rPr>
              <w:t>30,4</w:t>
            </w:r>
          </w:p>
        </w:tc>
        <w:tc>
          <w:tcPr>
            <w:tcW w:w="819" w:type="dxa"/>
            <w:shd w:val="clear" w:color="auto" w:fill="auto"/>
            <w:vAlign w:val="bottom"/>
          </w:tcPr>
          <w:p w14:paraId="57832EFC" w14:textId="77777777" w:rsidR="009B732F" w:rsidRPr="00CD5B83" w:rsidRDefault="009B732F" w:rsidP="00CD5B83">
            <w:pPr>
              <w:tabs>
                <w:tab w:val="left" w:pos="288"/>
                <w:tab w:val="left" w:pos="576"/>
                <w:tab w:val="left" w:pos="864"/>
                <w:tab w:val="left" w:pos="1152"/>
              </w:tabs>
              <w:spacing w:before="40" w:after="40" w:line="210" w:lineRule="exact"/>
              <w:ind w:right="43"/>
              <w:jc w:val="right"/>
              <w:rPr>
                <w:sz w:val="17"/>
              </w:rPr>
            </w:pPr>
            <w:r w:rsidRPr="00CD5B83">
              <w:rPr>
                <w:sz w:val="17"/>
              </w:rPr>
              <w:t>27,7</w:t>
            </w:r>
          </w:p>
        </w:tc>
        <w:tc>
          <w:tcPr>
            <w:tcW w:w="981" w:type="dxa"/>
            <w:shd w:val="clear" w:color="auto" w:fill="auto"/>
            <w:vAlign w:val="bottom"/>
          </w:tcPr>
          <w:p w14:paraId="5EAE5ABA" w14:textId="77777777" w:rsidR="009B732F" w:rsidRPr="00CD5B83" w:rsidRDefault="009B732F" w:rsidP="00CD5B83">
            <w:pPr>
              <w:tabs>
                <w:tab w:val="left" w:pos="288"/>
                <w:tab w:val="left" w:pos="576"/>
                <w:tab w:val="left" w:pos="864"/>
                <w:tab w:val="left" w:pos="1152"/>
              </w:tabs>
              <w:spacing w:before="40" w:after="40" w:line="210" w:lineRule="exact"/>
              <w:ind w:right="43"/>
              <w:jc w:val="right"/>
              <w:rPr>
                <w:sz w:val="17"/>
              </w:rPr>
            </w:pPr>
            <w:r w:rsidRPr="00CD5B83">
              <w:rPr>
                <w:sz w:val="17"/>
              </w:rPr>
              <w:t>-</w:t>
            </w:r>
          </w:p>
        </w:tc>
      </w:tr>
      <w:tr w:rsidR="009B732F" w:rsidRPr="00CD5B83" w14:paraId="0ABB1C33" w14:textId="77777777">
        <w:trPr>
          <w:cantSplit/>
        </w:trPr>
        <w:tc>
          <w:tcPr>
            <w:tcW w:w="3258" w:type="dxa"/>
            <w:shd w:val="clear" w:color="auto" w:fill="auto"/>
            <w:vAlign w:val="bottom"/>
          </w:tcPr>
          <w:p w14:paraId="3D15A5E4" w14:textId="77777777" w:rsidR="009B732F" w:rsidRPr="00CD5B83" w:rsidRDefault="00CD5B83" w:rsidP="00CD5B83">
            <w:pPr>
              <w:tabs>
                <w:tab w:val="left" w:pos="153"/>
                <w:tab w:val="left" w:pos="351"/>
                <w:tab w:val="left" w:pos="864"/>
                <w:tab w:val="left" w:pos="1152"/>
              </w:tabs>
              <w:spacing w:before="40" w:after="40" w:line="210" w:lineRule="exact"/>
              <w:ind w:left="351" w:hanging="351"/>
              <w:rPr>
                <w:sz w:val="17"/>
              </w:rPr>
            </w:pPr>
            <w:r>
              <w:rPr>
                <w:sz w:val="17"/>
                <w:lang w:val="en-US"/>
              </w:rPr>
              <w:tab/>
            </w:r>
            <w:r w:rsidRPr="00CD5B83">
              <w:rPr>
                <w:sz w:val="17"/>
              </w:rPr>
              <w:t>–</w:t>
            </w:r>
            <w:r w:rsidRPr="00CD5B83">
              <w:rPr>
                <w:sz w:val="17"/>
              </w:rPr>
              <w:tab/>
            </w:r>
            <w:r w:rsidR="009B732F" w:rsidRPr="00CD5B83">
              <w:rPr>
                <w:sz w:val="17"/>
              </w:rPr>
              <w:t xml:space="preserve">гестозы беременных </w:t>
            </w:r>
          </w:p>
        </w:tc>
        <w:tc>
          <w:tcPr>
            <w:tcW w:w="603" w:type="dxa"/>
            <w:shd w:val="clear" w:color="auto" w:fill="auto"/>
            <w:vAlign w:val="bottom"/>
          </w:tcPr>
          <w:p w14:paraId="0289E869" w14:textId="77777777" w:rsidR="009B732F" w:rsidRPr="00CD5B83" w:rsidRDefault="009B732F" w:rsidP="00CD5B83">
            <w:pPr>
              <w:tabs>
                <w:tab w:val="left" w:pos="288"/>
                <w:tab w:val="left" w:pos="576"/>
                <w:tab w:val="left" w:pos="864"/>
                <w:tab w:val="left" w:pos="1152"/>
              </w:tabs>
              <w:spacing w:before="40" w:after="40" w:line="210" w:lineRule="exact"/>
              <w:ind w:right="43"/>
              <w:jc w:val="right"/>
              <w:rPr>
                <w:sz w:val="17"/>
              </w:rPr>
            </w:pPr>
            <w:r w:rsidRPr="00CD5B83">
              <w:rPr>
                <w:sz w:val="17"/>
              </w:rPr>
              <w:t>25,4</w:t>
            </w:r>
          </w:p>
        </w:tc>
        <w:tc>
          <w:tcPr>
            <w:tcW w:w="819" w:type="dxa"/>
            <w:shd w:val="clear" w:color="auto" w:fill="auto"/>
            <w:vAlign w:val="bottom"/>
          </w:tcPr>
          <w:p w14:paraId="7FA5A9AE" w14:textId="77777777" w:rsidR="009B732F" w:rsidRPr="00CD5B83" w:rsidRDefault="009B732F" w:rsidP="00CD5B83">
            <w:pPr>
              <w:tabs>
                <w:tab w:val="left" w:pos="288"/>
                <w:tab w:val="left" w:pos="576"/>
                <w:tab w:val="left" w:pos="864"/>
                <w:tab w:val="left" w:pos="1152"/>
              </w:tabs>
              <w:spacing w:before="40" w:after="40" w:line="210" w:lineRule="exact"/>
              <w:ind w:right="43"/>
              <w:jc w:val="right"/>
              <w:rPr>
                <w:sz w:val="17"/>
              </w:rPr>
            </w:pPr>
            <w:r w:rsidRPr="00CD5B83">
              <w:rPr>
                <w:sz w:val="17"/>
              </w:rPr>
              <w:t>21,5</w:t>
            </w:r>
          </w:p>
        </w:tc>
        <w:tc>
          <w:tcPr>
            <w:tcW w:w="819" w:type="dxa"/>
            <w:shd w:val="clear" w:color="auto" w:fill="auto"/>
            <w:vAlign w:val="bottom"/>
          </w:tcPr>
          <w:p w14:paraId="116B787E" w14:textId="77777777" w:rsidR="009B732F" w:rsidRPr="00CD5B83" w:rsidRDefault="009B732F" w:rsidP="00CD5B83">
            <w:pPr>
              <w:tabs>
                <w:tab w:val="left" w:pos="288"/>
                <w:tab w:val="left" w:pos="576"/>
                <w:tab w:val="left" w:pos="864"/>
                <w:tab w:val="left" w:pos="1152"/>
              </w:tabs>
              <w:spacing w:before="40" w:after="40" w:line="210" w:lineRule="exact"/>
              <w:ind w:right="43"/>
              <w:jc w:val="right"/>
              <w:rPr>
                <w:sz w:val="17"/>
              </w:rPr>
            </w:pPr>
            <w:r w:rsidRPr="00CD5B83">
              <w:rPr>
                <w:sz w:val="17"/>
              </w:rPr>
              <w:t>30,4</w:t>
            </w:r>
          </w:p>
        </w:tc>
        <w:tc>
          <w:tcPr>
            <w:tcW w:w="819" w:type="dxa"/>
            <w:shd w:val="clear" w:color="auto" w:fill="auto"/>
            <w:vAlign w:val="bottom"/>
          </w:tcPr>
          <w:p w14:paraId="62FA4320" w14:textId="77777777" w:rsidR="009B732F" w:rsidRPr="00CD5B83" w:rsidRDefault="009B732F" w:rsidP="00CD5B83">
            <w:pPr>
              <w:tabs>
                <w:tab w:val="left" w:pos="288"/>
                <w:tab w:val="left" w:pos="576"/>
                <w:tab w:val="left" w:pos="864"/>
                <w:tab w:val="left" w:pos="1152"/>
              </w:tabs>
              <w:spacing w:before="40" w:after="40" w:line="210" w:lineRule="exact"/>
              <w:ind w:right="43"/>
              <w:jc w:val="right"/>
              <w:rPr>
                <w:sz w:val="17"/>
              </w:rPr>
            </w:pPr>
            <w:r w:rsidRPr="00CD5B83">
              <w:rPr>
                <w:sz w:val="17"/>
              </w:rPr>
              <w:t>29,2</w:t>
            </w:r>
          </w:p>
        </w:tc>
        <w:tc>
          <w:tcPr>
            <w:tcW w:w="981" w:type="dxa"/>
            <w:shd w:val="clear" w:color="auto" w:fill="auto"/>
            <w:vAlign w:val="bottom"/>
          </w:tcPr>
          <w:p w14:paraId="35EE1C29" w14:textId="77777777" w:rsidR="009B732F" w:rsidRPr="00CD5B83" w:rsidRDefault="009B732F" w:rsidP="00CD5B83">
            <w:pPr>
              <w:tabs>
                <w:tab w:val="left" w:pos="288"/>
                <w:tab w:val="left" w:pos="576"/>
                <w:tab w:val="left" w:pos="864"/>
                <w:tab w:val="left" w:pos="1152"/>
              </w:tabs>
              <w:spacing w:before="40" w:after="40" w:line="210" w:lineRule="exact"/>
              <w:ind w:right="43"/>
              <w:jc w:val="right"/>
              <w:rPr>
                <w:sz w:val="17"/>
              </w:rPr>
            </w:pPr>
            <w:r w:rsidRPr="00CD5B83">
              <w:rPr>
                <w:sz w:val="17"/>
              </w:rPr>
              <w:t>-</w:t>
            </w:r>
          </w:p>
        </w:tc>
      </w:tr>
      <w:tr w:rsidR="009B732F" w:rsidRPr="00CD5B83" w14:paraId="1C3253A8" w14:textId="77777777">
        <w:trPr>
          <w:cantSplit/>
        </w:trPr>
        <w:tc>
          <w:tcPr>
            <w:tcW w:w="3258" w:type="dxa"/>
            <w:shd w:val="clear" w:color="auto" w:fill="auto"/>
            <w:vAlign w:val="bottom"/>
          </w:tcPr>
          <w:p w14:paraId="4735990F" w14:textId="77777777" w:rsidR="009B732F" w:rsidRPr="00CD5B83" w:rsidRDefault="00CD5B83" w:rsidP="00CD5B83">
            <w:pPr>
              <w:tabs>
                <w:tab w:val="left" w:pos="153"/>
                <w:tab w:val="left" w:pos="351"/>
                <w:tab w:val="left" w:pos="864"/>
                <w:tab w:val="left" w:pos="1152"/>
              </w:tabs>
              <w:spacing w:before="40" w:after="40" w:line="210" w:lineRule="exact"/>
              <w:ind w:left="351" w:hanging="351"/>
              <w:rPr>
                <w:sz w:val="17"/>
              </w:rPr>
            </w:pPr>
            <w:r>
              <w:rPr>
                <w:sz w:val="17"/>
                <w:lang w:val="en-US"/>
              </w:rPr>
              <w:tab/>
            </w:r>
            <w:r w:rsidRPr="00CD5B83">
              <w:rPr>
                <w:sz w:val="17"/>
              </w:rPr>
              <w:t>–</w:t>
            </w:r>
            <w:r w:rsidRPr="00CD5B83">
              <w:rPr>
                <w:sz w:val="17"/>
              </w:rPr>
              <w:tab/>
            </w:r>
            <w:r w:rsidR="009B732F" w:rsidRPr="00CD5B83">
              <w:rPr>
                <w:sz w:val="17"/>
              </w:rPr>
              <w:t xml:space="preserve">сепсис во время родов </w:t>
            </w:r>
          </w:p>
        </w:tc>
        <w:tc>
          <w:tcPr>
            <w:tcW w:w="603" w:type="dxa"/>
            <w:shd w:val="clear" w:color="auto" w:fill="auto"/>
            <w:vAlign w:val="bottom"/>
          </w:tcPr>
          <w:p w14:paraId="6E3DA7B1" w14:textId="77777777" w:rsidR="009B732F" w:rsidRPr="00CD5B83" w:rsidRDefault="009B732F" w:rsidP="00CD5B83">
            <w:pPr>
              <w:tabs>
                <w:tab w:val="left" w:pos="288"/>
                <w:tab w:val="left" w:pos="576"/>
                <w:tab w:val="left" w:pos="864"/>
                <w:tab w:val="left" w:pos="1152"/>
              </w:tabs>
              <w:spacing w:before="40" w:after="40" w:line="210" w:lineRule="exact"/>
              <w:ind w:right="43"/>
              <w:jc w:val="right"/>
              <w:rPr>
                <w:sz w:val="17"/>
              </w:rPr>
            </w:pPr>
            <w:r w:rsidRPr="00CD5B83">
              <w:rPr>
                <w:sz w:val="17"/>
              </w:rPr>
              <w:t>12,6</w:t>
            </w:r>
          </w:p>
        </w:tc>
        <w:tc>
          <w:tcPr>
            <w:tcW w:w="819" w:type="dxa"/>
            <w:shd w:val="clear" w:color="auto" w:fill="auto"/>
            <w:vAlign w:val="bottom"/>
          </w:tcPr>
          <w:p w14:paraId="4E5729EF" w14:textId="77777777" w:rsidR="009B732F" w:rsidRPr="00CD5B83" w:rsidRDefault="009B732F" w:rsidP="00CD5B83">
            <w:pPr>
              <w:tabs>
                <w:tab w:val="left" w:pos="288"/>
                <w:tab w:val="left" w:pos="576"/>
                <w:tab w:val="left" w:pos="864"/>
                <w:tab w:val="left" w:pos="1152"/>
              </w:tabs>
              <w:spacing w:before="40" w:after="40" w:line="210" w:lineRule="exact"/>
              <w:ind w:right="43"/>
              <w:jc w:val="right"/>
              <w:rPr>
                <w:sz w:val="17"/>
              </w:rPr>
            </w:pPr>
            <w:r w:rsidRPr="00CD5B83">
              <w:rPr>
                <w:sz w:val="17"/>
              </w:rPr>
              <w:t>6,3</w:t>
            </w:r>
          </w:p>
        </w:tc>
        <w:tc>
          <w:tcPr>
            <w:tcW w:w="819" w:type="dxa"/>
            <w:shd w:val="clear" w:color="auto" w:fill="auto"/>
            <w:vAlign w:val="bottom"/>
          </w:tcPr>
          <w:p w14:paraId="00F0A0C0" w14:textId="77777777" w:rsidR="009B732F" w:rsidRPr="00CD5B83" w:rsidRDefault="009B732F" w:rsidP="00CD5B83">
            <w:pPr>
              <w:tabs>
                <w:tab w:val="left" w:pos="288"/>
                <w:tab w:val="left" w:pos="576"/>
                <w:tab w:val="left" w:pos="864"/>
                <w:tab w:val="left" w:pos="1152"/>
              </w:tabs>
              <w:spacing w:before="40" w:after="40" w:line="210" w:lineRule="exact"/>
              <w:ind w:right="43"/>
              <w:jc w:val="right"/>
              <w:rPr>
                <w:sz w:val="17"/>
              </w:rPr>
            </w:pPr>
            <w:r w:rsidRPr="00CD5B83">
              <w:rPr>
                <w:sz w:val="17"/>
              </w:rPr>
              <w:t>10,1</w:t>
            </w:r>
          </w:p>
        </w:tc>
        <w:tc>
          <w:tcPr>
            <w:tcW w:w="819" w:type="dxa"/>
            <w:shd w:val="clear" w:color="auto" w:fill="auto"/>
            <w:vAlign w:val="bottom"/>
          </w:tcPr>
          <w:p w14:paraId="2A53A0F2" w14:textId="77777777" w:rsidR="009B732F" w:rsidRPr="00CD5B83" w:rsidRDefault="009B732F" w:rsidP="00CD5B83">
            <w:pPr>
              <w:tabs>
                <w:tab w:val="left" w:pos="288"/>
                <w:tab w:val="left" w:pos="576"/>
                <w:tab w:val="left" w:pos="864"/>
                <w:tab w:val="left" w:pos="1152"/>
              </w:tabs>
              <w:spacing w:before="40" w:after="40" w:line="210" w:lineRule="exact"/>
              <w:ind w:right="43"/>
              <w:jc w:val="right"/>
              <w:rPr>
                <w:sz w:val="17"/>
              </w:rPr>
            </w:pPr>
            <w:r w:rsidRPr="00CD5B83">
              <w:rPr>
                <w:sz w:val="17"/>
              </w:rPr>
              <w:t>6,2</w:t>
            </w:r>
          </w:p>
        </w:tc>
        <w:tc>
          <w:tcPr>
            <w:tcW w:w="981" w:type="dxa"/>
            <w:shd w:val="clear" w:color="auto" w:fill="auto"/>
            <w:vAlign w:val="bottom"/>
          </w:tcPr>
          <w:p w14:paraId="65522A6C" w14:textId="77777777" w:rsidR="009B732F" w:rsidRPr="00CD5B83" w:rsidRDefault="009B732F" w:rsidP="00CD5B83">
            <w:pPr>
              <w:tabs>
                <w:tab w:val="left" w:pos="288"/>
                <w:tab w:val="left" w:pos="576"/>
                <w:tab w:val="left" w:pos="864"/>
                <w:tab w:val="left" w:pos="1152"/>
              </w:tabs>
              <w:spacing w:before="40" w:after="40" w:line="210" w:lineRule="exact"/>
              <w:ind w:right="43"/>
              <w:jc w:val="right"/>
              <w:rPr>
                <w:sz w:val="17"/>
              </w:rPr>
            </w:pPr>
            <w:r w:rsidRPr="00CD5B83">
              <w:rPr>
                <w:sz w:val="17"/>
              </w:rPr>
              <w:t>-</w:t>
            </w:r>
          </w:p>
        </w:tc>
      </w:tr>
      <w:tr w:rsidR="009B732F" w:rsidRPr="00CD5B83" w14:paraId="46FA1479" w14:textId="77777777">
        <w:trPr>
          <w:cantSplit/>
        </w:trPr>
        <w:tc>
          <w:tcPr>
            <w:tcW w:w="3258" w:type="dxa"/>
            <w:tcBorders>
              <w:bottom w:val="single" w:sz="12" w:space="0" w:color="auto"/>
            </w:tcBorders>
            <w:shd w:val="clear" w:color="auto" w:fill="auto"/>
            <w:vAlign w:val="bottom"/>
          </w:tcPr>
          <w:p w14:paraId="51C00ABA" w14:textId="77777777" w:rsidR="009B732F" w:rsidRPr="00CD5B83" w:rsidRDefault="00CD5B83" w:rsidP="00CD5B83">
            <w:pPr>
              <w:tabs>
                <w:tab w:val="left" w:pos="153"/>
                <w:tab w:val="left" w:pos="351"/>
                <w:tab w:val="left" w:pos="864"/>
                <w:tab w:val="left" w:pos="1152"/>
              </w:tabs>
              <w:spacing w:before="40" w:after="40" w:line="210" w:lineRule="exact"/>
              <w:ind w:left="351" w:hanging="351"/>
              <w:rPr>
                <w:sz w:val="17"/>
              </w:rPr>
            </w:pPr>
            <w:r w:rsidRPr="00137324">
              <w:rPr>
                <w:sz w:val="17"/>
              </w:rPr>
              <w:tab/>
            </w:r>
            <w:r w:rsidRPr="00CD5B83">
              <w:rPr>
                <w:sz w:val="17"/>
              </w:rPr>
              <w:t>–</w:t>
            </w:r>
            <w:r w:rsidRPr="00CD5B83">
              <w:rPr>
                <w:sz w:val="17"/>
              </w:rPr>
              <w:tab/>
            </w:r>
            <w:r w:rsidR="009B732F" w:rsidRPr="00CD5B83">
              <w:rPr>
                <w:sz w:val="17"/>
              </w:rPr>
              <w:t xml:space="preserve">другие осложнения беременности и родов </w:t>
            </w:r>
          </w:p>
        </w:tc>
        <w:tc>
          <w:tcPr>
            <w:tcW w:w="603" w:type="dxa"/>
            <w:tcBorders>
              <w:bottom w:val="single" w:sz="12" w:space="0" w:color="auto"/>
            </w:tcBorders>
            <w:shd w:val="clear" w:color="auto" w:fill="auto"/>
            <w:vAlign w:val="bottom"/>
          </w:tcPr>
          <w:p w14:paraId="4F687256" w14:textId="77777777" w:rsidR="009B732F" w:rsidRPr="00CD5B83" w:rsidRDefault="009B732F" w:rsidP="00CD5B83">
            <w:pPr>
              <w:tabs>
                <w:tab w:val="left" w:pos="288"/>
                <w:tab w:val="left" w:pos="576"/>
                <w:tab w:val="left" w:pos="864"/>
                <w:tab w:val="left" w:pos="1152"/>
              </w:tabs>
              <w:spacing w:before="40" w:after="40" w:line="210" w:lineRule="exact"/>
              <w:ind w:right="43"/>
              <w:jc w:val="right"/>
              <w:rPr>
                <w:sz w:val="17"/>
              </w:rPr>
            </w:pPr>
            <w:r w:rsidRPr="00CD5B83">
              <w:rPr>
                <w:sz w:val="17"/>
              </w:rPr>
              <w:t>12,5</w:t>
            </w:r>
          </w:p>
        </w:tc>
        <w:tc>
          <w:tcPr>
            <w:tcW w:w="819" w:type="dxa"/>
            <w:tcBorders>
              <w:bottom w:val="single" w:sz="12" w:space="0" w:color="auto"/>
            </w:tcBorders>
            <w:shd w:val="clear" w:color="auto" w:fill="auto"/>
            <w:vAlign w:val="bottom"/>
          </w:tcPr>
          <w:p w14:paraId="74F7353D" w14:textId="77777777" w:rsidR="009B732F" w:rsidRPr="00CD5B83" w:rsidRDefault="009B732F" w:rsidP="00CD5B83">
            <w:pPr>
              <w:tabs>
                <w:tab w:val="left" w:pos="288"/>
                <w:tab w:val="left" w:pos="576"/>
                <w:tab w:val="left" w:pos="864"/>
                <w:tab w:val="left" w:pos="1152"/>
              </w:tabs>
              <w:spacing w:before="40" w:after="40" w:line="210" w:lineRule="exact"/>
              <w:ind w:right="43"/>
              <w:jc w:val="right"/>
              <w:rPr>
                <w:sz w:val="17"/>
              </w:rPr>
            </w:pPr>
            <w:r w:rsidRPr="00CD5B83">
              <w:rPr>
                <w:sz w:val="17"/>
              </w:rPr>
              <w:t>49,4</w:t>
            </w:r>
          </w:p>
        </w:tc>
        <w:tc>
          <w:tcPr>
            <w:tcW w:w="819" w:type="dxa"/>
            <w:tcBorders>
              <w:bottom w:val="single" w:sz="12" w:space="0" w:color="auto"/>
            </w:tcBorders>
            <w:shd w:val="clear" w:color="auto" w:fill="auto"/>
            <w:vAlign w:val="bottom"/>
          </w:tcPr>
          <w:p w14:paraId="4AC269DC" w14:textId="77777777" w:rsidR="009B732F" w:rsidRPr="00CD5B83" w:rsidRDefault="009B732F" w:rsidP="00CD5B83">
            <w:pPr>
              <w:tabs>
                <w:tab w:val="left" w:pos="288"/>
                <w:tab w:val="left" w:pos="576"/>
                <w:tab w:val="left" w:pos="864"/>
                <w:tab w:val="left" w:pos="1152"/>
              </w:tabs>
              <w:spacing w:before="40" w:after="40" w:line="210" w:lineRule="exact"/>
              <w:ind w:right="43"/>
              <w:jc w:val="right"/>
              <w:rPr>
                <w:sz w:val="17"/>
              </w:rPr>
            </w:pPr>
            <w:r w:rsidRPr="00CD5B83">
              <w:rPr>
                <w:sz w:val="17"/>
              </w:rPr>
              <w:t>26,5</w:t>
            </w:r>
          </w:p>
        </w:tc>
        <w:tc>
          <w:tcPr>
            <w:tcW w:w="819" w:type="dxa"/>
            <w:tcBorders>
              <w:bottom w:val="single" w:sz="12" w:space="0" w:color="auto"/>
            </w:tcBorders>
            <w:shd w:val="clear" w:color="auto" w:fill="auto"/>
            <w:vAlign w:val="bottom"/>
          </w:tcPr>
          <w:p w14:paraId="1F63EAC6" w14:textId="77777777" w:rsidR="009B732F" w:rsidRPr="00CD5B83" w:rsidRDefault="009B732F" w:rsidP="00CD5B83">
            <w:pPr>
              <w:tabs>
                <w:tab w:val="left" w:pos="288"/>
                <w:tab w:val="left" w:pos="576"/>
                <w:tab w:val="left" w:pos="864"/>
                <w:tab w:val="left" w:pos="1152"/>
              </w:tabs>
              <w:spacing w:before="40" w:after="40" w:line="210" w:lineRule="exact"/>
              <w:ind w:right="43"/>
              <w:jc w:val="right"/>
              <w:rPr>
                <w:sz w:val="17"/>
              </w:rPr>
            </w:pPr>
            <w:r w:rsidRPr="00CD5B83">
              <w:rPr>
                <w:sz w:val="17"/>
              </w:rPr>
              <w:t>33,9</w:t>
            </w:r>
          </w:p>
        </w:tc>
        <w:tc>
          <w:tcPr>
            <w:tcW w:w="981" w:type="dxa"/>
            <w:tcBorders>
              <w:bottom w:val="single" w:sz="12" w:space="0" w:color="auto"/>
            </w:tcBorders>
            <w:shd w:val="clear" w:color="auto" w:fill="auto"/>
            <w:vAlign w:val="bottom"/>
          </w:tcPr>
          <w:p w14:paraId="57327D34" w14:textId="77777777" w:rsidR="009B732F" w:rsidRPr="00CD5B83" w:rsidRDefault="009B732F" w:rsidP="00CD5B83">
            <w:pPr>
              <w:tabs>
                <w:tab w:val="left" w:pos="288"/>
                <w:tab w:val="left" w:pos="576"/>
                <w:tab w:val="left" w:pos="864"/>
                <w:tab w:val="left" w:pos="1152"/>
              </w:tabs>
              <w:spacing w:before="40" w:after="40" w:line="210" w:lineRule="exact"/>
              <w:ind w:right="43"/>
              <w:jc w:val="right"/>
              <w:rPr>
                <w:sz w:val="17"/>
              </w:rPr>
            </w:pPr>
            <w:r w:rsidRPr="00CD5B83">
              <w:rPr>
                <w:sz w:val="17"/>
              </w:rPr>
              <w:t>-</w:t>
            </w:r>
          </w:p>
        </w:tc>
      </w:tr>
    </w:tbl>
    <w:p w14:paraId="02F044F8" w14:textId="77777777" w:rsidR="007D2730" w:rsidRPr="007D2730" w:rsidRDefault="007D2730" w:rsidP="007D2730">
      <w:pPr>
        <w:pStyle w:val="SingleTxt"/>
        <w:spacing w:after="0" w:line="120" w:lineRule="exact"/>
        <w:rPr>
          <w:sz w:val="10"/>
        </w:rPr>
      </w:pPr>
    </w:p>
    <w:p w14:paraId="56929DDB" w14:textId="77777777" w:rsidR="007D2730" w:rsidRPr="007D2730" w:rsidRDefault="007D2730" w:rsidP="007D2730">
      <w:pPr>
        <w:pStyle w:val="SingleTxt"/>
        <w:spacing w:after="0" w:line="120" w:lineRule="exact"/>
        <w:rPr>
          <w:sz w:val="10"/>
        </w:rPr>
      </w:pPr>
    </w:p>
    <w:p w14:paraId="51BECA81" w14:textId="77777777" w:rsidR="009B732F" w:rsidRDefault="009B732F" w:rsidP="007D2730">
      <w:pPr>
        <w:pStyle w:val="SingleTxt"/>
      </w:pPr>
      <w:r>
        <w:t>Среди основных причин материнской смертности превалируют акушерские кровотечения, тяжелые формы гестозов и другие осложнения беременности.</w:t>
      </w:r>
    </w:p>
    <w:p w14:paraId="1F6B8F95" w14:textId="77777777" w:rsidR="007C4BCD" w:rsidRPr="007C4BCD" w:rsidRDefault="007C4BCD" w:rsidP="007C4BCD">
      <w:pPr>
        <w:pStyle w:val="SingleTxt"/>
        <w:spacing w:after="0" w:line="120" w:lineRule="exact"/>
        <w:rPr>
          <w:sz w:val="10"/>
        </w:rPr>
      </w:pPr>
    </w:p>
    <w:p w14:paraId="7C6FFD00" w14:textId="77777777" w:rsidR="007D2730" w:rsidRPr="007D2730" w:rsidRDefault="007D2730" w:rsidP="007D2730">
      <w:pPr>
        <w:pStyle w:val="SingleTxt"/>
        <w:spacing w:after="0" w:line="120" w:lineRule="exact"/>
        <w:rPr>
          <w:sz w:val="10"/>
        </w:rPr>
      </w:pPr>
    </w:p>
    <w:p w14:paraId="6F49D9D7" w14:textId="77777777" w:rsidR="007D2730" w:rsidRPr="007D2730" w:rsidRDefault="007D2730" w:rsidP="007D2730">
      <w:pPr>
        <w:pStyle w:val="SingleTxt"/>
        <w:spacing w:after="0" w:line="120" w:lineRule="exact"/>
        <w:rPr>
          <w:sz w:val="10"/>
        </w:rPr>
      </w:pPr>
    </w:p>
    <w:p w14:paraId="7F36FC38" w14:textId="77777777" w:rsidR="009B732F" w:rsidRDefault="007D2730" w:rsidP="007D2730">
      <w:pPr>
        <w:pStyle w:val="H56"/>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37324">
        <w:tab/>
      </w:r>
      <w:r w:rsidRPr="00137324">
        <w:tab/>
      </w:r>
      <w:r w:rsidR="009B732F">
        <w:t>Таблица № 3</w:t>
      </w:r>
      <w:r w:rsidR="009B732F" w:rsidRPr="006C3E35">
        <w:rPr>
          <w:rStyle w:val="a5"/>
        </w:rPr>
        <w:footnoteReference w:customMarkFollows="1" w:id="28"/>
        <w:t>*</w:t>
      </w:r>
    </w:p>
    <w:p w14:paraId="7B76FEEE" w14:textId="77777777" w:rsidR="009B732F" w:rsidRDefault="007D2730" w:rsidP="007D273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Pr>
          <w:lang w:val="en-US"/>
        </w:rPr>
        <w:tab/>
      </w:r>
      <w:r>
        <w:rPr>
          <w:lang w:val="en-US"/>
        </w:rPr>
        <w:tab/>
      </w:r>
      <w:r w:rsidR="009B732F">
        <w:t>Младенческая смертность.</w:t>
      </w:r>
    </w:p>
    <w:p w14:paraId="1F1EE3C7" w14:textId="77777777" w:rsidR="007D2730" w:rsidRPr="007D2730" w:rsidRDefault="007D2730" w:rsidP="007D2730">
      <w:pPr>
        <w:pStyle w:val="SingleTxt"/>
        <w:spacing w:after="0" w:line="120" w:lineRule="exact"/>
        <w:rPr>
          <w:sz w:val="10"/>
        </w:rPr>
      </w:pPr>
    </w:p>
    <w:p w14:paraId="7F1511BF" w14:textId="77777777" w:rsidR="007D2730" w:rsidRPr="007D2730" w:rsidRDefault="007D2730" w:rsidP="007D2730">
      <w:pPr>
        <w:pStyle w:val="SingleTxt"/>
        <w:spacing w:after="0" w:line="120" w:lineRule="exact"/>
        <w:rPr>
          <w:sz w:val="10"/>
        </w:rPr>
      </w:pPr>
    </w:p>
    <w:tbl>
      <w:tblPr>
        <w:tblW w:w="0" w:type="auto"/>
        <w:tblInd w:w="1278" w:type="dxa"/>
        <w:tblLayout w:type="fixed"/>
        <w:tblCellMar>
          <w:left w:w="0" w:type="dxa"/>
          <w:right w:w="0" w:type="dxa"/>
        </w:tblCellMar>
        <w:tblLook w:val="0000" w:firstRow="0" w:lastRow="0" w:firstColumn="0" w:lastColumn="0" w:noHBand="0" w:noVBand="0"/>
      </w:tblPr>
      <w:tblGrid>
        <w:gridCol w:w="3258"/>
        <w:gridCol w:w="603"/>
        <w:gridCol w:w="819"/>
        <w:gridCol w:w="819"/>
        <w:gridCol w:w="819"/>
        <w:gridCol w:w="981"/>
      </w:tblGrid>
      <w:tr w:rsidR="009B732F" w:rsidRPr="007D2730" w14:paraId="5A1B5CEC" w14:textId="77777777">
        <w:trPr>
          <w:cantSplit/>
          <w:tblHeader/>
        </w:trPr>
        <w:tc>
          <w:tcPr>
            <w:tcW w:w="3258" w:type="dxa"/>
            <w:tcBorders>
              <w:top w:val="single" w:sz="4" w:space="0" w:color="auto"/>
              <w:bottom w:val="single" w:sz="12" w:space="0" w:color="auto"/>
            </w:tcBorders>
            <w:shd w:val="clear" w:color="auto" w:fill="auto"/>
            <w:vAlign w:val="bottom"/>
          </w:tcPr>
          <w:p w14:paraId="6656BF06" w14:textId="77777777" w:rsidR="009B732F" w:rsidRPr="007D2730" w:rsidRDefault="009B732F" w:rsidP="007D2730">
            <w:pPr>
              <w:spacing w:before="80" w:after="80" w:line="160" w:lineRule="exact"/>
              <w:jc w:val="both"/>
              <w:rPr>
                <w:i/>
                <w:sz w:val="14"/>
              </w:rPr>
            </w:pPr>
            <w:r w:rsidRPr="007D2730">
              <w:rPr>
                <w:i/>
                <w:sz w:val="14"/>
              </w:rPr>
              <w:t xml:space="preserve">На 1000 живорожденных </w:t>
            </w:r>
          </w:p>
        </w:tc>
        <w:tc>
          <w:tcPr>
            <w:tcW w:w="603" w:type="dxa"/>
            <w:tcBorders>
              <w:top w:val="single" w:sz="4" w:space="0" w:color="auto"/>
              <w:bottom w:val="single" w:sz="12" w:space="0" w:color="auto"/>
            </w:tcBorders>
            <w:shd w:val="clear" w:color="auto" w:fill="auto"/>
            <w:vAlign w:val="bottom"/>
          </w:tcPr>
          <w:p w14:paraId="28EB4616" w14:textId="77777777" w:rsidR="009B732F" w:rsidRPr="007D2730" w:rsidRDefault="009B732F" w:rsidP="007D2730">
            <w:pPr>
              <w:spacing w:before="80" w:after="80" w:line="160" w:lineRule="exact"/>
              <w:ind w:right="43"/>
              <w:jc w:val="right"/>
              <w:rPr>
                <w:i/>
                <w:sz w:val="14"/>
              </w:rPr>
            </w:pPr>
            <w:r w:rsidRPr="007D2730">
              <w:rPr>
                <w:i/>
                <w:sz w:val="14"/>
              </w:rPr>
              <w:t>2000</w:t>
            </w:r>
          </w:p>
        </w:tc>
        <w:tc>
          <w:tcPr>
            <w:tcW w:w="819" w:type="dxa"/>
            <w:tcBorders>
              <w:top w:val="single" w:sz="4" w:space="0" w:color="auto"/>
              <w:bottom w:val="single" w:sz="12" w:space="0" w:color="auto"/>
            </w:tcBorders>
            <w:shd w:val="clear" w:color="auto" w:fill="auto"/>
            <w:vAlign w:val="bottom"/>
          </w:tcPr>
          <w:p w14:paraId="64EC8BF6" w14:textId="77777777" w:rsidR="009B732F" w:rsidRPr="007D2730" w:rsidRDefault="009B732F" w:rsidP="007D2730">
            <w:pPr>
              <w:spacing w:before="80" w:after="80" w:line="160" w:lineRule="exact"/>
              <w:ind w:right="43"/>
              <w:jc w:val="right"/>
              <w:rPr>
                <w:i/>
                <w:sz w:val="14"/>
              </w:rPr>
            </w:pPr>
            <w:r w:rsidRPr="007D2730">
              <w:rPr>
                <w:i/>
                <w:sz w:val="14"/>
              </w:rPr>
              <w:t>2001</w:t>
            </w:r>
          </w:p>
        </w:tc>
        <w:tc>
          <w:tcPr>
            <w:tcW w:w="819" w:type="dxa"/>
            <w:tcBorders>
              <w:top w:val="single" w:sz="4" w:space="0" w:color="auto"/>
              <w:bottom w:val="single" w:sz="12" w:space="0" w:color="auto"/>
            </w:tcBorders>
            <w:shd w:val="clear" w:color="auto" w:fill="auto"/>
            <w:vAlign w:val="bottom"/>
          </w:tcPr>
          <w:p w14:paraId="61C251A1" w14:textId="77777777" w:rsidR="009B732F" w:rsidRPr="007D2730" w:rsidRDefault="009B732F" w:rsidP="007D2730">
            <w:pPr>
              <w:spacing w:before="80" w:after="80" w:line="160" w:lineRule="exact"/>
              <w:ind w:right="43"/>
              <w:jc w:val="right"/>
              <w:rPr>
                <w:i/>
                <w:sz w:val="14"/>
              </w:rPr>
            </w:pPr>
            <w:r w:rsidRPr="007D2730">
              <w:rPr>
                <w:i/>
                <w:sz w:val="14"/>
              </w:rPr>
              <w:t>2002</w:t>
            </w:r>
          </w:p>
        </w:tc>
        <w:tc>
          <w:tcPr>
            <w:tcW w:w="819" w:type="dxa"/>
            <w:tcBorders>
              <w:top w:val="single" w:sz="4" w:space="0" w:color="auto"/>
              <w:bottom w:val="single" w:sz="12" w:space="0" w:color="auto"/>
            </w:tcBorders>
            <w:shd w:val="clear" w:color="auto" w:fill="auto"/>
            <w:vAlign w:val="bottom"/>
          </w:tcPr>
          <w:p w14:paraId="76C27197" w14:textId="77777777" w:rsidR="009B732F" w:rsidRPr="007D2730" w:rsidRDefault="009B732F" w:rsidP="007D2730">
            <w:pPr>
              <w:spacing w:before="80" w:after="80" w:line="160" w:lineRule="exact"/>
              <w:ind w:right="43"/>
              <w:jc w:val="right"/>
              <w:rPr>
                <w:i/>
                <w:sz w:val="14"/>
              </w:rPr>
            </w:pPr>
            <w:r w:rsidRPr="007D2730">
              <w:rPr>
                <w:i/>
                <w:sz w:val="14"/>
              </w:rPr>
              <w:t>2003</w:t>
            </w:r>
          </w:p>
        </w:tc>
        <w:tc>
          <w:tcPr>
            <w:tcW w:w="981" w:type="dxa"/>
            <w:tcBorders>
              <w:top w:val="single" w:sz="4" w:space="0" w:color="auto"/>
              <w:bottom w:val="single" w:sz="12" w:space="0" w:color="auto"/>
            </w:tcBorders>
            <w:shd w:val="clear" w:color="auto" w:fill="auto"/>
            <w:vAlign w:val="bottom"/>
          </w:tcPr>
          <w:p w14:paraId="1C8CA179" w14:textId="77777777" w:rsidR="009B732F" w:rsidRPr="007D2730" w:rsidRDefault="009B732F" w:rsidP="007D2730">
            <w:pPr>
              <w:spacing w:before="80" w:after="80" w:line="160" w:lineRule="exact"/>
              <w:ind w:right="43"/>
              <w:jc w:val="right"/>
              <w:rPr>
                <w:i/>
                <w:sz w:val="14"/>
              </w:rPr>
            </w:pPr>
            <w:r w:rsidRPr="007D2730">
              <w:rPr>
                <w:i/>
                <w:sz w:val="14"/>
              </w:rPr>
              <w:t>1 кв. 2004</w:t>
            </w:r>
          </w:p>
        </w:tc>
      </w:tr>
      <w:tr w:rsidR="007D2730" w:rsidRPr="007D2730" w14:paraId="37B0C2BF" w14:textId="77777777">
        <w:trPr>
          <w:cantSplit/>
          <w:trHeight w:hRule="exact" w:val="115"/>
          <w:tblHeader/>
        </w:trPr>
        <w:tc>
          <w:tcPr>
            <w:tcW w:w="3258" w:type="dxa"/>
            <w:tcBorders>
              <w:top w:val="single" w:sz="12" w:space="0" w:color="auto"/>
            </w:tcBorders>
            <w:shd w:val="clear" w:color="auto" w:fill="auto"/>
            <w:vAlign w:val="bottom"/>
          </w:tcPr>
          <w:p w14:paraId="66C8ABE3" w14:textId="77777777" w:rsidR="007D2730" w:rsidRPr="007D2730" w:rsidRDefault="007D2730" w:rsidP="007D2730">
            <w:pPr>
              <w:spacing w:before="40" w:after="40" w:line="210" w:lineRule="exact"/>
              <w:jc w:val="both"/>
              <w:rPr>
                <w:sz w:val="17"/>
              </w:rPr>
            </w:pPr>
          </w:p>
        </w:tc>
        <w:tc>
          <w:tcPr>
            <w:tcW w:w="603" w:type="dxa"/>
            <w:tcBorders>
              <w:top w:val="single" w:sz="12" w:space="0" w:color="auto"/>
            </w:tcBorders>
            <w:shd w:val="clear" w:color="auto" w:fill="auto"/>
            <w:vAlign w:val="bottom"/>
          </w:tcPr>
          <w:p w14:paraId="3B7721B8" w14:textId="77777777" w:rsidR="007D2730" w:rsidRPr="007D2730" w:rsidRDefault="007D2730" w:rsidP="007D2730">
            <w:pPr>
              <w:spacing w:before="40" w:after="40" w:line="210" w:lineRule="exact"/>
              <w:ind w:right="43"/>
              <w:jc w:val="right"/>
              <w:rPr>
                <w:sz w:val="17"/>
              </w:rPr>
            </w:pPr>
          </w:p>
        </w:tc>
        <w:tc>
          <w:tcPr>
            <w:tcW w:w="819" w:type="dxa"/>
            <w:tcBorders>
              <w:top w:val="single" w:sz="12" w:space="0" w:color="auto"/>
            </w:tcBorders>
            <w:shd w:val="clear" w:color="auto" w:fill="auto"/>
            <w:vAlign w:val="bottom"/>
          </w:tcPr>
          <w:p w14:paraId="64556C27" w14:textId="77777777" w:rsidR="007D2730" w:rsidRPr="007D2730" w:rsidRDefault="007D2730" w:rsidP="007D2730">
            <w:pPr>
              <w:spacing w:before="40" w:after="40" w:line="210" w:lineRule="exact"/>
              <w:ind w:right="43"/>
              <w:jc w:val="right"/>
              <w:rPr>
                <w:sz w:val="17"/>
              </w:rPr>
            </w:pPr>
          </w:p>
        </w:tc>
        <w:tc>
          <w:tcPr>
            <w:tcW w:w="819" w:type="dxa"/>
            <w:tcBorders>
              <w:top w:val="single" w:sz="12" w:space="0" w:color="auto"/>
            </w:tcBorders>
            <w:shd w:val="clear" w:color="auto" w:fill="auto"/>
            <w:vAlign w:val="bottom"/>
          </w:tcPr>
          <w:p w14:paraId="3C230BFB" w14:textId="77777777" w:rsidR="007D2730" w:rsidRPr="007D2730" w:rsidRDefault="007D2730" w:rsidP="007D2730">
            <w:pPr>
              <w:spacing w:before="40" w:after="40" w:line="210" w:lineRule="exact"/>
              <w:ind w:right="43"/>
              <w:jc w:val="right"/>
              <w:rPr>
                <w:sz w:val="17"/>
              </w:rPr>
            </w:pPr>
          </w:p>
        </w:tc>
        <w:tc>
          <w:tcPr>
            <w:tcW w:w="819" w:type="dxa"/>
            <w:tcBorders>
              <w:top w:val="single" w:sz="12" w:space="0" w:color="auto"/>
            </w:tcBorders>
            <w:shd w:val="clear" w:color="auto" w:fill="auto"/>
            <w:vAlign w:val="bottom"/>
          </w:tcPr>
          <w:p w14:paraId="278F60AB" w14:textId="77777777" w:rsidR="007D2730" w:rsidRPr="007D2730" w:rsidRDefault="007D2730" w:rsidP="007D2730">
            <w:pPr>
              <w:spacing w:before="40" w:after="40" w:line="210" w:lineRule="exact"/>
              <w:ind w:right="43"/>
              <w:jc w:val="right"/>
              <w:rPr>
                <w:sz w:val="17"/>
              </w:rPr>
            </w:pPr>
          </w:p>
        </w:tc>
        <w:tc>
          <w:tcPr>
            <w:tcW w:w="981" w:type="dxa"/>
            <w:tcBorders>
              <w:top w:val="single" w:sz="12" w:space="0" w:color="auto"/>
            </w:tcBorders>
            <w:shd w:val="clear" w:color="auto" w:fill="auto"/>
            <w:vAlign w:val="bottom"/>
          </w:tcPr>
          <w:p w14:paraId="427C5AB6" w14:textId="77777777" w:rsidR="007D2730" w:rsidRPr="007D2730" w:rsidRDefault="007D2730" w:rsidP="007D2730">
            <w:pPr>
              <w:spacing w:before="40" w:after="40" w:line="210" w:lineRule="exact"/>
              <w:ind w:right="43"/>
              <w:jc w:val="right"/>
              <w:rPr>
                <w:sz w:val="17"/>
              </w:rPr>
            </w:pPr>
          </w:p>
        </w:tc>
      </w:tr>
      <w:tr w:rsidR="009B732F" w:rsidRPr="007D2730" w14:paraId="2E4DE21D" w14:textId="77777777">
        <w:trPr>
          <w:cantSplit/>
        </w:trPr>
        <w:tc>
          <w:tcPr>
            <w:tcW w:w="3258" w:type="dxa"/>
            <w:tcBorders>
              <w:bottom w:val="single" w:sz="12" w:space="0" w:color="auto"/>
            </w:tcBorders>
            <w:shd w:val="clear" w:color="auto" w:fill="auto"/>
            <w:vAlign w:val="bottom"/>
          </w:tcPr>
          <w:p w14:paraId="132BEFEF" w14:textId="77777777" w:rsidR="009B732F" w:rsidRPr="007D2730" w:rsidRDefault="009B732F" w:rsidP="007D2730">
            <w:pPr>
              <w:tabs>
                <w:tab w:val="left" w:pos="288"/>
                <w:tab w:val="left" w:pos="576"/>
                <w:tab w:val="left" w:pos="864"/>
                <w:tab w:val="left" w:pos="1152"/>
              </w:tabs>
              <w:spacing w:before="40" w:after="40" w:line="210" w:lineRule="exact"/>
              <w:jc w:val="both"/>
              <w:rPr>
                <w:sz w:val="17"/>
              </w:rPr>
            </w:pPr>
            <w:r w:rsidRPr="007D2730">
              <w:rPr>
                <w:sz w:val="17"/>
              </w:rPr>
              <w:t>Младенческая смертность</w:t>
            </w:r>
          </w:p>
        </w:tc>
        <w:tc>
          <w:tcPr>
            <w:tcW w:w="603" w:type="dxa"/>
            <w:tcBorders>
              <w:bottom w:val="single" w:sz="12" w:space="0" w:color="auto"/>
            </w:tcBorders>
            <w:shd w:val="clear" w:color="auto" w:fill="auto"/>
            <w:vAlign w:val="bottom"/>
          </w:tcPr>
          <w:p w14:paraId="17A04F6F" w14:textId="77777777" w:rsidR="009B732F" w:rsidRPr="007D2730" w:rsidRDefault="009B732F" w:rsidP="007D2730">
            <w:pPr>
              <w:tabs>
                <w:tab w:val="left" w:pos="288"/>
                <w:tab w:val="left" w:pos="576"/>
                <w:tab w:val="left" w:pos="864"/>
                <w:tab w:val="left" w:pos="1152"/>
              </w:tabs>
              <w:spacing w:before="40" w:after="40" w:line="210" w:lineRule="exact"/>
              <w:ind w:right="43"/>
              <w:jc w:val="right"/>
              <w:rPr>
                <w:sz w:val="17"/>
              </w:rPr>
            </w:pPr>
            <w:r w:rsidRPr="007D2730">
              <w:rPr>
                <w:sz w:val="17"/>
              </w:rPr>
              <w:t>15,5</w:t>
            </w:r>
          </w:p>
        </w:tc>
        <w:tc>
          <w:tcPr>
            <w:tcW w:w="819" w:type="dxa"/>
            <w:tcBorders>
              <w:bottom w:val="single" w:sz="12" w:space="0" w:color="auto"/>
            </w:tcBorders>
            <w:shd w:val="clear" w:color="auto" w:fill="auto"/>
            <w:vAlign w:val="bottom"/>
          </w:tcPr>
          <w:p w14:paraId="7C142438" w14:textId="77777777" w:rsidR="009B732F" w:rsidRPr="007D2730" w:rsidRDefault="009B732F" w:rsidP="007D2730">
            <w:pPr>
              <w:tabs>
                <w:tab w:val="left" w:pos="288"/>
                <w:tab w:val="left" w:pos="576"/>
                <w:tab w:val="left" w:pos="864"/>
                <w:tab w:val="left" w:pos="1152"/>
              </w:tabs>
              <w:spacing w:before="40" w:after="40" w:line="210" w:lineRule="exact"/>
              <w:ind w:right="43"/>
              <w:jc w:val="right"/>
              <w:rPr>
                <w:sz w:val="17"/>
              </w:rPr>
            </w:pPr>
            <w:r w:rsidRPr="007D2730">
              <w:rPr>
                <w:sz w:val="17"/>
              </w:rPr>
              <w:t>27,9</w:t>
            </w:r>
          </w:p>
        </w:tc>
        <w:tc>
          <w:tcPr>
            <w:tcW w:w="819" w:type="dxa"/>
            <w:tcBorders>
              <w:bottom w:val="single" w:sz="12" w:space="0" w:color="auto"/>
            </w:tcBorders>
            <w:shd w:val="clear" w:color="auto" w:fill="auto"/>
            <w:vAlign w:val="bottom"/>
          </w:tcPr>
          <w:p w14:paraId="2BBE82D0" w14:textId="77777777" w:rsidR="009B732F" w:rsidRPr="007D2730" w:rsidRDefault="009B732F" w:rsidP="007D2730">
            <w:pPr>
              <w:tabs>
                <w:tab w:val="left" w:pos="288"/>
                <w:tab w:val="left" w:pos="576"/>
                <w:tab w:val="left" w:pos="864"/>
                <w:tab w:val="left" w:pos="1152"/>
              </w:tabs>
              <w:spacing w:before="40" w:after="40" w:line="210" w:lineRule="exact"/>
              <w:ind w:right="43"/>
              <w:jc w:val="right"/>
              <w:rPr>
                <w:sz w:val="17"/>
              </w:rPr>
            </w:pPr>
            <w:r w:rsidRPr="007D2730">
              <w:rPr>
                <w:sz w:val="17"/>
              </w:rPr>
              <w:t>17,2</w:t>
            </w:r>
          </w:p>
        </w:tc>
        <w:tc>
          <w:tcPr>
            <w:tcW w:w="819" w:type="dxa"/>
            <w:tcBorders>
              <w:bottom w:val="single" w:sz="12" w:space="0" w:color="auto"/>
            </w:tcBorders>
            <w:shd w:val="clear" w:color="auto" w:fill="auto"/>
            <w:vAlign w:val="bottom"/>
          </w:tcPr>
          <w:p w14:paraId="46AD32D0" w14:textId="77777777" w:rsidR="009B732F" w:rsidRPr="007D2730" w:rsidRDefault="009B732F" w:rsidP="007D2730">
            <w:pPr>
              <w:tabs>
                <w:tab w:val="left" w:pos="288"/>
                <w:tab w:val="left" w:pos="576"/>
                <w:tab w:val="left" w:pos="864"/>
                <w:tab w:val="left" w:pos="1152"/>
              </w:tabs>
              <w:spacing w:before="40" w:after="40" w:line="210" w:lineRule="exact"/>
              <w:ind w:right="43"/>
              <w:jc w:val="right"/>
              <w:rPr>
                <w:sz w:val="17"/>
              </w:rPr>
            </w:pPr>
            <w:r w:rsidRPr="007D2730">
              <w:rPr>
                <w:sz w:val="17"/>
              </w:rPr>
              <w:t>13,5</w:t>
            </w:r>
          </w:p>
        </w:tc>
        <w:tc>
          <w:tcPr>
            <w:tcW w:w="981" w:type="dxa"/>
            <w:tcBorders>
              <w:bottom w:val="single" w:sz="12" w:space="0" w:color="auto"/>
            </w:tcBorders>
            <w:shd w:val="clear" w:color="auto" w:fill="auto"/>
            <w:vAlign w:val="bottom"/>
          </w:tcPr>
          <w:p w14:paraId="7D8339D0" w14:textId="77777777" w:rsidR="009B732F" w:rsidRPr="007D2730" w:rsidRDefault="009B732F" w:rsidP="007D2730">
            <w:pPr>
              <w:tabs>
                <w:tab w:val="left" w:pos="288"/>
                <w:tab w:val="left" w:pos="576"/>
                <w:tab w:val="left" w:pos="864"/>
                <w:tab w:val="left" w:pos="1152"/>
              </w:tabs>
              <w:spacing w:before="40" w:after="40" w:line="210" w:lineRule="exact"/>
              <w:ind w:right="43"/>
              <w:jc w:val="right"/>
              <w:rPr>
                <w:sz w:val="17"/>
              </w:rPr>
            </w:pPr>
            <w:r w:rsidRPr="007D2730">
              <w:rPr>
                <w:sz w:val="17"/>
              </w:rPr>
              <w:t>13,9</w:t>
            </w:r>
          </w:p>
        </w:tc>
      </w:tr>
    </w:tbl>
    <w:p w14:paraId="7CE84E9E" w14:textId="77777777" w:rsidR="007D2730" w:rsidRPr="007D2730" w:rsidRDefault="007D2730" w:rsidP="007D2730">
      <w:pPr>
        <w:pStyle w:val="SingleTxt"/>
        <w:spacing w:after="0" w:line="120" w:lineRule="exact"/>
        <w:rPr>
          <w:sz w:val="10"/>
        </w:rPr>
      </w:pPr>
    </w:p>
    <w:p w14:paraId="771D0CAA" w14:textId="77777777" w:rsidR="007D2730" w:rsidRPr="007D2730" w:rsidRDefault="007D2730" w:rsidP="007D2730">
      <w:pPr>
        <w:pStyle w:val="SingleTxt"/>
        <w:spacing w:after="0" w:line="120" w:lineRule="exact"/>
        <w:rPr>
          <w:sz w:val="10"/>
        </w:rPr>
      </w:pPr>
    </w:p>
    <w:p w14:paraId="307BCCF8" w14:textId="77777777" w:rsidR="009B732F" w:rsidRDefault="007D2730" w:rsidP="007D2730">
      <w:pPr>
        <w:pStyle w:val="SingleTxt"/>
      </w:pPr>
      <w:r w:rsidRPr="00137324">
        <w:tab/>
      </w:r>
      <w:r w:rsidR="009B732F">
        <w:t>Показатель младенческой смертности за период 1993г по 2004г в республике имеет</w:t>
      </w:r>
      <w:r>
        <w:t xml:space="preserve"> тенденцию к снижению. (1993 г. —</w:t>
      </w:r>
      <w:r w:rsidR="009B732F">
        <w:t xml:space="preserve"> 47,0 на 1000 живорожденных населе</w:t>
      </w:r>
      <w:r>
        <w:t>ния, 1997 г. —</w:t>
      </w:r>
      <w:r w:rsidR="00F80728">
        <w:t xml:space="preserve"> </w:t>
      </w:r>
      <w:r w:rsidR="009B732F">
        <w:t>30,7 на 1000 живорожденных а на 1 квартал 2004</w:t>
      </w:r>
      <w:r>
        <w:t xml:space="preserve"> — </w:t>
      </w:r>
      <w:r w:rsidR="009B732F">
        <w:t xml:space="preserve">13,9). </w:t>
      </w:r>
      <w:r w:rsidR="00F80728">
        <w:tab/>
      </w:r>
      <w:r w:rsidR="009B732F">
        <w:t xml:space="preserve">Следует отметить, что показатель младенческой смертности в сельской местности остается на более высоких цифрах. </w:t>
      </w:r>
    </w:p>
    <w:p w14:paraId="18731FA3" w14:textId="77777777" w:rsidR="009B732F" w:rsidRDefault="00F80728" w:rsidP="007D2730">
      <w:pPr>
        <w:pStyle w:val="SingleTxt"/>
        <w:rPr>
          <w:rFonts w:eastAsia="Arial Unicode MS"/>
          <w:snapToGrid w:val="0"/>
        </w:rPr>
      </w:pPr>
      <w:r>
        <w:tab/>
      </w:r>
      <w:r w:rsidR="009B732F">
        <w:t xml:space="preserve">Министерством здравоохранения Республики Таджикистан при поддержке ЮНИСЕФ в 2002 году было проведено мульти-индикаторное кластерное исследование, по результатам которого был отмечен высокий уровень младенческой смертности на селе. Так, в селе в 2000 году показатель младенческой смертности составил </w:t>
      </w:r>
      <w:r w:rsidR="009B732F">
        <w:rPr>
          <w:rFonts w:eastAsia="Arial Unicode MS" w:hint="eastAsia"/>
          <w:snapToGrid w:val="0"/>
          <w:lang w:val="it-IT"/>
        </w:rPr>
        <w:t>102</w:t>
      </w:r>
      <w:r w:rsidR="009B732F">
        <w:rPr>
          <w:rFonts w:eastAsia="Arial Unicode MS"/>
          <w:snapToGrid w:val="0"/>
          <w:lang w:val="it-IT"/>
        </w:rPr>
        <w:t xml:space="preserve"> на </w:t>
      </w:r>
      <w:r w:rsidR="009B732F">
        <w:rPr>
          <w:rFonts w:eastAsia="Arial Unicode MS" w:hint="eastAsia"/>
          <w:snapToGrid w:val="0"/>
          <w:lang w:val="it-IT"/>
        </w:rPr>
        <w:t>100</w:t>
      </w:r>
      <w:r w:rsidR="009B732F">
        <w:rPr>
          <w:rFonts w:eastAsia="Arial Unicode MS"/>
          <w:snapToGrid w:val="0"/>
          <w:lang w:val="it-IT"/>
        </w:rPr>
        <w:t>0</w:t>
      </w:r>
      <w:r w:rsidR="009B732F">
        <w:rPr>
          <w:rFonts w:eastAsia="Arial Unicode MS" w:hint="eastAsia"/>
          <w:snapToGrid w:val="0"/>
          <w:lang w:val="it-IT"/>
        </w:rPr>
        <w:t xml:space="preserve"> </w:t>
      </w:r>
      <w:r w:rsidR="009B732F">
        <w:rPr>
          <w:rFonts w:eastAsia="Arial Unicode MS"/>
          <w:snapToGrid w:val="0"/>
          <w:lang w:val="it-IT"/>
        </w:rPr>
        <w:t>живорожденных</w:t>
      </w:r>
      <w:r>
        <w:rPr>
          <w:rFonts w:eastAsia="Arial Unicode MS"/>
          <w:snapToGrid w:val="0"/>
        </w:rPr>
        <w:t xml:space="preserve">, в 2001 </w:t>
      </w:r>
      <w:r w:rsidR="009B732F">
        <w:rPr>
          <w:rFonts w:eastAsia="Arial Unicode MS"/>
          <w:snapToGrid w:val="0"/>
        </w:rPr>
        <w:t>году 1</w:t>
      </w:r>
      <w:r w:rsidR="009B732F">
        <w:rPr>
          <w:rFonts w:eastAsia="Arial Unicode MS" w:hint="eastAsia"/>
          <w:snapToGrid w:val="0"/>
          <w:lang w:val="it-IT"/>
        </w:rPr>
        <w:t xml:space="preserve">14 </w:t>
      </w:r>
      <w:r w:rsidR="009B732F">
        <w:rPr>
          <w:rFonts w:eastAsia="Arial Unicode MS"/>
          <w:snapToGrid w:val="0"/>
          <w:lang w:val="it-IT"/>
        </w:rPr>
        <w:t>на</w:t>
      </w:r>
      <w:r w:rsidR="009B732F">
        <w:rPr>
          <w:rFonts w:eastAsia="Arial Unicode MS" w:hint="eastAsia"/>
          <w:snapToGrid w:val="0"/>
          <w:lang w:val="it-IT"/>
        </w:rPr>
        <w:t xml:space="preserve"> 1000</w:t>
      </w:r>
      <w:r>
        <w:rPr>
          <w:rFonts w:eastAsia="Arial Unicode MS"/>
          <w:snapToGrid w:val="0"/>
        </w:rPr>
        <w:t> </w:t>
      </w:r>
      <w:r w:rsidR="009B732F">
        <w:rPr>
          <w:rFonts w:eastAsia="Arial Unicode MS"/>
          <w:snapToGrid w:val="0"/>
          <w:lang w:val="it-IT"/>
        </w:rPr>
        <w:t>жи</w:t>
      </w:r>
      <w:r>
        <w:rPr>
          <w:rFonts w:eastAsia="Arial Unicode MS"/>
          <w:snapToGrid w:val="0"/>
        </w:rPr>
        <w:softHyphen/>
      </w:r>
      <w:r w:rsidR="009B732F">
        <w:rPr>
          <w:rFonts w:eastAsia="Arial Unicode MS"/>
          <w:snapToGrid w:val="0"/>
          <w:lang w:val="it-IT"/>
        </w:rPr>
        <w:t>ворожде</w:t>
      </w:r>
      <w:r w:rsidR="009B732F">
        <w:rPr>
          <w:rFonts w:eastAsia="Arial Unicode MS"/>
          <w:snapToGrid w:val="0"/>
        </w:rPr>
        <w:t xml:space="preserve">нных, а в 2002 году 108 </w:t>
      </w:r>
      <w:r w:rsidR="009B732F">
        <w:rPr>
          <w:rFonts w:eastAsia="Arial Unicode MS"/>
          <w:snapToGrid w:val="0"/>
          <w:lang w:val="it-IT"/>
        </w:rPr>
        <w:t>на</w:t>
      </w:r>
      <w:r w:rsidR="009B732F">
        <w:rPr>
          <w:rFonts w:eastAsia="Arial Unicode MS" w:hint="eastAsia"/>
          <w:snapToGrid w:val="0"/>
          <w:lang w:val="it-IT"/>
        </w:rPr>
        <w:t xml:space="preserve"> 1000</w:t>
      </w:r>
      <w:r w:rsidR="009B732F">
        <w:rPr>
          <w:rFonts w:eastAsia="Arial Unicode MS"/>
          <w:snapToGrid w:val="0"/>
          <w:lang w:val="it-IT"/>
        </w:rPr>
        <w:t xml:space="preserve"> живорожде</w:t>
      </w:r>
      <w:r w:rsidR="009B732F">
        <w:rPr>
          <w:rFonts w:eastAsia="Arial Unicode MS"/>
          <w:snapToGrid w:val="0"/>
        </w:rPr>
        <w:t>нных, по г. Душанбе напротив от 38 до 64 на 1000 живорожденных.</w:t>
      </w:r>
      <w:r w:rsidR="009B732F">
        <w:rPr>
          <w:vertAlign w:val="superscript"/>
        </w:rPr>
        <w:t>*</w:t>
      </w:r>
      <w:r w:rsidR="009B732F">
        <w:rPr>
          <w:rFonts w:eastAsia="Arial Unicode MS"/>
          <w:snapToGrid w:val="0"/>
        </w:rPr>
        <w:t xml:space="preserve"> </w:t>
      </w:r>
    </w:p>
    <w:p w14:paraId="13916604" w14:textId="77777777" w:rsidR="009B732F" w:rsidRDefault="00F80728" w:rsidP="007D2730">
      <w:pPr>
        <w:pStyle w:val="SingleTxt"/>
        <w:rPr>
          <w:rFonts w:eastAsia="Arial Unicode MS"/>
          <w:snapToGrid w:val="0"/>
        </w:rPr>
      </w:pPr>
      <w:r>
        <w:rPr>
          <w:rFonts w:eastAsia="Arial Unicode MS"/>
          <w:snapToGrid w:val="0"/>
        </w:rPr>
        <w:tab/>
      </w:r>
      <w:r w:rsidR="009B732F">
        <w:rPr>
          <w:rFonts w:eastAsia="Arial Unicode MS"/>
          <w:snapToGrid w:val="0"/>
        </w:rPr>
        <w:t xml:space="preserve">Как в структуре заболеваемости, так и в структуре смертности детей, основной причиной являются инфекционно-паразитарные заболевания, болезни органов дыхания, состояния, возникшие в перинатальном периоде. </w:t>
      </w:r>
    </w:p>
    <w:p w14:paraId="4C036AF7" w14:textId="77777777" w:rsidR="009B732F" w:rsidRDefault="00F80728" w:rsidP="007D2730">
      <w:pPr>
        <w:pStyle w:val="SingleTxt"/>
      </w:pPr>
      <w:r>
        <w:tab/>
      </w:r>
      <w:r w:rsidR="009B732F">
        <w:t>Оказание услуг женщинам в период беременности и послеродовой период.</w:t>
      </w:r>
    </w:p>
    <w:p w14:paraId="3A2B5275" w14:textId="77777777" w:rsidR="009B732F" w:rsidRDefault="00F80728" w:rsidP="007D2730">
      <w:pPr>
        <w:pStyle w:val="SingleTxt"/>
      </w:pPr>
      <w:r>
        <w:tab/>
      </w:r>
      <w:r w:rsidR="009B732F">
        <w:t xml:space="preserve">Ежегодно от 10,0% до 12,0% женщин репродуктивного возраста беременеют. Следует отметить высокую частоту беременности у женщин до 20 лет (9.7%) и старше 35 </w:t>
      </w:r>
      <w:r>
        <w:t xml:space="preserve">лет — </w:t>
      </w:r>
      <w:r w:rsidR="009B732F">
        <w:t>9.2%</w:t>
      </w:r>
      <w:r w:rsidR="009B732F">
        <w:rPr>
          <w:vertAlign w:val="superscript"/>
        </w:rPr>
        <w:t>*</w:t>
      </w:r>
      <w:r w:rsidR="009B732F">
        <w:t>.</w:t>
      </w:r>
    </w:p>
    <w:p w14:paraId="2B072C58" w14:textId="77777777" w:rsidR="009B732F" w:rsidRDefault="00F80728" w:rsidP="007D2730">
      <w:pPr>
        <w:pStyle w:val="SingleTxt"/>
      </w:pPr>
      <w:r>
        <w:tab/>
      </w:r>
      <w:r w:rsidR="009B732F">
        <w:t>В период беременности у 60,4 % женщин отмечаются экстрагенитальные заболевания (в частности анемия, инфекции мочеполовых путей, болезни эндокринной системы, болезни системы кровообращения и венозной системы и др.). По официальным данным 51,2 % беременных в Республике Таджикистан относятся к группе высокого риска, при этом частота дородовой госпитализации остается невысокой и составляет от 1,2</w:t>
      </w:r>
      <w:r>
        <w:t>% (в сельской местности) до 8–</w:t>
      </w:r>
      <w:r>
        <w:br/>
      </w:r>
      <w:r w:rsidR="009B732F">
        <w:t>10,0% (в городах). Увеличился показатель раннего охвата медицинским осмотром беременных до 12 недель и составил 60,5% в 2003г (2000г</w:t>
      </w:r>
      <w:r>
        <w:t xml:space="preserve"> — </w:t>
      </w:r>
      <w:r w:rsidR="009B732F">
        <w:t>57,8%)</w:t>
      </w:r>
      <w:r w:rsidR="009B732F">
        <w:rPr>
          <w:vertAlign w:val="superscript"/>
        </w:rPr>
        <w:t>*</w:t>
      </w:r>
      <w:r w:rsidR="009B732F">
        <w:t>.</w:t>
      </w:r>
    </w:p>
    <w:p w14:paraId="4D3CFDA4" w14:textId="77777777" w:rsidR="007C4BCD" w:rsidRPr="007C4BCD" w:rsidRDefault="007C4BCD" w:rsidP="007C4BCD">
      <w:pPr>
        <w:pStyle w:val="SingleTxt"/>
        <w:spacing w:after="0" w:line="120" w:lineRule="exact"/>
        <w:rPr>
          <w:sz w:val="10"/>
        </w:rPr>
      </w:pPr>
    </w:p>
    <w:p w14:paraId="37DB55F8" w14:textId="77777777" w:rsidR="00F80728" w:rsidRPr="00F80728" w:rsidRDefault="00F80728" w:rsidP="00F80728">
      <w:pPr>
        <w:pStyle w:val="SingleTxt"/>
        <w:spacing w:after="0" w:line="120" w:lineRule="exact"/>
        <w:rPr>
          <w:sz w:val="10"/>
        </w:rPr>
      </w:pPr>
    </w:p>
    <w:p w14:paraId="747DD951" w14:textId="77777777" w:rsidR="009B732F" w:rsidRDefault="00F80728" w:rsidP="00F80728">
      <w:pPr>
        <w:pStyle w:val="H56"/>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9B732F">
        <w:t>Таблица № 4</w:t>
      </w:r>
      <w:r w:rsidR="009B732F">
        <w:rPr>
          <w:vertAlign w:val="superscript"/>
        </w:rPr>
        <w:t>*</w:t>
      </w:r>
    </w:p>
    <w:p w14:paraId="1B06EA8B" w14:textId="77777777" w:rsidR="009B732F" w:rsidRDefault="00F80728" w:rsidP="00F8072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9B732F">
        <w:t xml:space="preserve">Показатель раннего охвата (до 12 недель) беременных медицинским осмотром (в %) </w:t>
      </w:r>
    </w:p>
    <w:p w14:paraId="7360A28C" w14:textId="77777777" w:rsidR="00F80728" w:rsidRPr="00F80728" w:rsidRDefault="00F80728" w:rsidP="00F80728">
      <w:pPr>
        <w:pStyle w:val="SingleTxt"/>
        <w:spacing w:after="0" w:line="120" w:lineRule="exact"/>
        <w:rPr>
          <w:sz w:val="10"/>
        </w:rPr>
      </w:pPr>
    </w:p>
    <w:p w14:paraId="5D48BCB5" w14:textId="77777777" w:rsidR="00F80728" w:rsidRPr="00F80728" w:rsidRDefault="00F80728" w:rsidP="00F80728">
      <w:pPr>
        <w:pStyle w:val="SingleTxt"/>
        <w:spacing w:after="0" w:line="120" w:lineRule="exact"/>
        <w:rPr>
          <w:sz w:val="10"/>
        </w:rPr>
      </w:pPr>
    </w:p>
    <w:tbl>
      <w:tblPr>
        <w:tblW w:w="0" w:type="auto"/>
        <w:tblInd w:w="1278" w:type="dxa"/>
        <w:tblLayout w:type="fixed"/>
        <w:tblCellMar>
          <w:left w:w="0" w:type="dxa"/>
          <w:right w:w="0" w:type="dxa"/>
        </w:tblCellMar>
        <w:tblLook w:val="0000" w:firstRow="0" w:lastRow="0" w:firstColumn="0" w:lastColumn="0" w:noHBand="0" w:noVBand="0"/>
      </w:tblPr>
      <w:tblGrid>
        <w:gridCol w:w="2907"/>
        <w:gridCol w:w="1107"/>
        <w:gridCol w:w="1107"/>
        <w:gridCol w:w="1107"/>
        <w:gridCol w:w="1107"/>
      </w:tblGrid>
      <w:tr w:rsidR="009B732F" w:rsidRPr="00215E41" w14:paraId="35D16A6C" w14:textId="77777777">
        <w:trPr>
          <w:cantSplit/>
          <w:tblHeader/>
        </w:trPr>
        <w:tc>
          <w:tcPr>
            <w:tcW w:w="2907" w:type="dxa"/>
            <w:tcBorders>
              <w:top w:val="single" w:sz="4" w:space="0" w:color="auto"/>
              <w:bottom w:val="single" w:sz="12" w:space="0" w:color="auto"/>
            </w:tcBorders>
            <w:shd w:val="clear" w:color="auto" w:fill="auto"/>
            <w:vAlign w:val="bottom"/>
          </w:tcPr>
          <w:p w14:paraId="4A7C62AA" w14:textId="77777777" w:rsidR="009B732F" w:rsidRPr="00215E41" w:rsidRDefault="009B732F" w:rsidP="00215E41">
            <w:pPr>
              <w:pStyle w:val="af"/>
              <w:spacing w:before="80" w:after="80" w:line="160" w:lineRule="exact"/>
              <w:jc w:val="center"/>
              <w:rPr>
                <w:i/>
                <w:color w:val="auto"/>
                <w:sz w:val="14"/>
              </w:rPr>
            </w:pPr>
            <w:r w:rsidRPr="00215E41">
              <w:rPr>
                <w:i/>
                <w:color w:val="auto"/>
                <w:sz w:val="14"/>
              </w:rPr>
              <w:t>Регионы</w:t>
            </w:r>
          </w:p>
        </w:tc>
        <w:tc>
          <w:tcPr>
            <w:tcW w:w="1107" w:type="dxa"/>
            <w:tcBorders>
              <w:top w:val="single" w:sz="4" w:space="0" w:color="auto"/>
              <w:bottom w:val="single" w:sz="12" w:space="0" w:color="auto"/>
            </w:tcBorders>
            <w:shd w:val="clear" w:color="auto" w:fill="auto"/>
            <w:vAlign w:val="bottom"/>
          </w:tcPr>
          <w:p w14:paraId="20E1F7B7" w14:textId="77777777" w:rsidR="009B732F" w:rsidRPr="00215E41" w:rsidRDefault="009B732F" w:rsidP="00215E41">
            <w:pPr>
              <w:pStyle w:val="af"/>
              <w:spacing w:before="80" w:after="80" w:line="160" w:lineRule="exact"/>
              <w:ind w:right="43"/>
              <w:jc w:val="right"/>
              <w:rPr>
                <w:i/>
                <w:color w:val="auto"/>
                <w:sz w:val="14"/>
              </w:rPr>
            </w:pPr>
            <w:r w:rsidRPr="00215E41">
              <w:rPr>
                <w:i/>
                <w:color w:val="auto"/>
                <w:sz w:val="14"/>
              </w:rPr>
              <w:t>2000</w:t>
            </w:r>
          </w:p>
        </w:tc>
        <w:tc>
          <w:tcPr>
            <w:tcW w:w="1107" w:type="dxa"/>
            <w:tcBorders>
              <w:top w:val="single" w:sz="4" w:space="0" w:color="auto"/>
              <w:bottom w:val="single" w:sz="12" w:space="0" w:color="auto"/>
            </w:tcBorders>
            <w:shd w:val="clear" w:color="auto" w:fill="auto"/>
            <w:vAlign w:val="bottom"/>
          </w:tcPr>
          <w:p w14:paraId="17E8E6CC" w14:textId="77777777" w:rsidR="009B732F" w:rsidRPr="00215E41" w:rsidRDefault="009B732F" w:rsidP="00215E41">
            <w:pPr>
              <w:pStyle w:val="af"/>
              <w:spacing w:before="80" w:after="80" w:line="160" w:lineRule="exact"/>
              <w:ind w:right="43"/>
              <w:jc w:val="right"/>
              <w:rPr>
                <w:i/>
                <w:color w:val="auto"/>
                <w:sz w:val="14"/>
              </w:rPr>
            </w:pPr>
            <w:r w:rsidRPr="00215E41">
              <w:rPr>
                <w:i/>
                <w:color w:val="auto"/>
                <w:sz w:val="14"/>
              </w:rPr>
              <w:t>2001</w:t>
            </w:r>
          </w:p>
        </w:tc>
        <w:tc>
          <w:tcPr>
            <w:tcW w:w="1107" w:type="dxa"/>
            <w:tcBorders>
              <w:top w:val="single" w:sz="4" w:space="0" w:color="auto"/>
              <w:bottom w:val="single" w:sz="12" w:space="0" w:color="auto"/>
            </w:tcBorders>
            <w:shd w:val="clear" w:color="auto" w:fill="auto"/>
            <w:vAlign w:val="bottom"/>
          </w:tcPr>
          <w:p w14:paraId="5CEAE63E" w14:textId="77777777" w:rsidR="009B732F" w:rsidRPr="00215E41" w:rsidRDefault="009B732F" w:rsidP="00215E41">
            <w:pPr>
              <w:pStyle w:val="af"/>
              <w:spacing w:before="80" w:after="80" w:line="160" w:lineRule="exact"/>
              <w:ind w:right="43"/>
              <w:jc w:val="right"/>
              <w:rPr>
                <w:i/>
                <w:color w:val="auto"/>
                <w:sz w:val="14"/>
              </w:rPr>
            </w:pPr>
            <w:r w:rsidRPr="00215E41">
              <w:rPr>
                <w:i/>
                <w:color w:val="auto"/>
                <w:sz w:val="14"/>
              </w:rPr>
              <w:t>2002</w:t>
            </w:r>
          </w:p>
        </w:tc>
        <w:tc>
          <w:tcPr>
            <w:tcW w:w="1107" w:type="dxa"/>
            <w:tcBorders>
              <w:top w:val="single" w:sz="4" w:space="0" w:color="auto"/>
              <w:bottom w:val="single" w:sz="12" w:space="0" w:color="auto"/>
            </w:tcBorders>
            <w:shd w:val="clear" w:color="auto" w:fill="auto"/>
            <w:vAlign w:val="bottom"/>
          </w:tcPr>
          <w:p w14:paraId="3A8FB2F6" w14:textId="77777777" w:rsidR="009B732F" w:rsidRPr="00215E41" w:rsidRDefault="009B732F" w:rsidP="00215E41">
            <w:pPr>
              <w:pStyle w:val="af"/>
              <w:spacing w:before="80" w:after="80" w:line="160" w:lineRule="exact"/>
              <w:ind w:right="43"/>
              <w:jc w:val="right"/>
              <w:rPr>
                <w:i/>
                <w:color w:val="auto"/>
                <w:sz w:val="14"/>
              </w:rPr>
            </w:pPr>
            <w:r w:rsidRPr="00215E41">
              <w:rPr>
                <w:i/>
                <w:color w:val="auto"/>
                <w:sz w:val="14"/>
              </w:rPr>
              <w:t>2003</w:t>
            </w:r>
          </w:p>
        </w:tc>
      </w:tr>
      <w:tr w:rsidR="00215E41" w:rsidRPr="00215E41" w14:paraId="6BC1E96B" w14:textId="77777777">
        <w:trPr>
          <w:cantSplit/>
          <w:trHeight w:hRule="exact" w:val="115"/>
          <w:tblHeader/>
        </w:trPr>
        <w:tc>
          <w:tcPr>
            <w:tcW w:w="2907" w:type="dxa"/>
            <w:tcBorders>
              <w:top w:val="single" w:sz="12" w:space="0" w:color="auto"/>
            </w:tcBorders>
            <w:shd w:val="clear" w:color="auto" w:fill="auto"/>
            <w:vAlign w:val="bottom"/>
          </w:tcPr>
          <w:p w14:paraId="3DEC9005" w14:textId="77777777" w:rsidR="00215E41" w:rsidRPr="00215E41" w:rsidRDefault="00215E41" w:rsidP="00215E41">
            <w:pPr>
              <w:pStyle w:val="af"/>
              <w:spacing w:before="40" w:after="40" w:line="210" w:lineRule="exact"/>
              <w:rPr>
                <w:color w:val="auto"/>
                <w:sz w:val="17"/>
              </w:rPr>
            </w:pPr>
          </w:p>
        </w:tc>
        <w:tc>
          <w:tcPr>
            <w:tcW w:w="1107" w:type="dxa"/>
            <w:tcBorders>
              <w:top w:val="single" w:sz="12" w:space="0" w:color="auto"/>
            </w:tcBorders>
            <w:shd w:val="clear" w:color="auto" w:fill="auto"/>
            <w:vAlign w:val="bottom"/>
          </w:tcPr>
          <w:p w14:paraId="375DE10A" w14:textId="77777777" w:rsidR="00215E41" w:rsidRPr="00215E41" w:rsidRDefault="00215E41" w:rsidP="00215E41">
            <w:pPr>
              <w:pStyle w:val="af"/>
              <w:spacing w:before="40" w:after="40" w:line="210" w:lineRule="exact"/>
              <w:ind w:right="43"/>
              <w:jc w:val="right"/>
              <w:rPr>
                <w:color w:val="auto"/>
                <w:sz w:val="17"/>
              </w:rPr>
            </w:pPr>
          </w:p>
        </w:tc>
        <w:tc>
          <w:tcPr>
            <w:tcW w:w="1107" w:type="dxa"/>
            <w:tcBorders>
              <w:top w:val="single" w:sz="12" w:space="0" w:color="auto"/>
            </w:tcBorders>
            <w:shd w:val="clear" w:color="auto" w:fill="auto"/>
            <w:vAlign w:val="bottom"/>
          </w:tcPr>
          <w:p w14:paraId="278F1294" w14:textId="77777777" w:rsidR="00215E41" w:rsidRPr="00215E41" w:rsidRDefault="00215E41" w:rsidP="00215E41">
            <w:pPr>
              <w:pStyle w:val="af"/>
              <w:spacing w:before="40" w:after="40" w:line="210" w:lineRule="exact"/>
              <w:ind w:right="43"/>
              <w:jc w:val="right"/>
              <w:rPr>
                <w:color w:val="auto"/>
                <w:sz w:val="17"/>
              </w:rPr>
            </w:pPr>
          </w:p>
        </w:tc>
        <w:tc>
          <w:tcPr>
            <w:tcW w:w="1107" w:type="dxa"/>
            <w:tcBorders>
              <w:top w:val="single" w:sz="12" w:space="0" w:color="auto"/>
            </w:tcBorders>
            <w:shd w:val="clear" w:color="auto" w:fill="auto"/>
            <w:vAlign w:val="bottom"/>
          </w:tcPr>
          <w:p w14:paraId="36C8785B" w14:textId="77777777" w:rsidR="00215E41" w:rsidRPr="00215E41" w:rsidRDefault="00215E41" w:rsidP="00215E41">
            <w:pPr>
              <w:pStyle w:val="af"/>
              <w:spacing w:before="40" w:after="40" w:line="210" w:lineRule="exact"/>
              <w:ind w:right="43"/>
              <w:jc w:val="right"/>
              <w:rPr>
                <w:color w:val="auto"/>
                <w:sz w:val="17"/>
              </w:rPr>
            </w:pPr>
          </w:p>
        </w:tc>
        <w:tc>
          <w:tcPr>
            <w:tcW w:w="1107" w:type="dxa"/>
            <w:tcBorders>
              <w:top w:val="single" w:sz="12" w:space="0" w:color="auto"/>
            </w:tcBorders>
            <w:shd w:val="clear" w:color="auto" w:fill="auto"/>
            <w:vAlign w:val="bottom"/>
          </w:tcPr>
          <w:p w14:paraId="43BE0490" w14:textId="77777777" w:rsidR="00215E41" w:rsidRPr="00215E41" w:rsidRDefault="00215E41" w:rsidP="00215E41">
            <w:pPr>
              <w:pStyle w:val="af"/>
              <w:spacing w:before="40" w:after="40" w:line="210" w:lineRule="exact"/>
              <w:ind w:right="43"/>
              <w:jc w:val="right"/>
              <w:rPr>
                <w:color w:val="auto"/>
                <w:sz w:val="17"/>
              </w:rPr>
            </w:pPr>
          </w:p>
        </w:tc>
      </w:tr>
      <w:tr w:rsidR="009B732F" w:rsidRPr="00215E41" w14:paraId="75427467" w14:textId="77777777">
        <w:trPr>
          <w:cantSplit/>
        </w:trPr>
        <w:tc>
          <w:tcPr>
            <w:tcW w:w="2907" w:type="dxa"/>
            <w:shd w:val="clear" w:color="auto" w:fill="auto"/>
            <w:vAlign w:val="bottom"/>
          </w:tcPr>
          <w:p w14:paraId="0924974D" w14:textId="77777777" w:rsidR="009B732F" w:rsidRPr="00215E41" w:rsidRDefault="009B732F" w:rsidP="00215E41">
            <w:pPr>
              <w:pStyle w:val="af"/>
              <w:tabs>
                <w:tab w:val="left" w:pos="288"/>
                <w:tab w:val="left" w:pos="576"/>
                <w:tab w:val="left" w:pos="864"/>
                <w:tab w:val="left" w:pos="1152"/>
              </w:tabs>
              <w:spacing w:before="40" w:after="40" w:line="210" w:lineRule="exact"/>
              <w:rPr>
                <w:color w:val="auto"/>
                <w:sz w:val="17"/>
              </w:rPr>
            </w:pPr>
            <w:r w:rsidRPr="00215E41">
              <w:rPr>
                <w:color w:val="auto"/>
                <w:sz w:val="17"/>
              </w:rPr>
              <w:t>По республике</w:t>
            </w:r>
          </w:p>
        </w:tc>
        <w:tc>
          <w:tcPr>
            <w:tcW w:w="1107" w:type="dxa"/>
            <w:shd w:val="clear" w:color="auto" w:fill="auto"/>
            <w:vAlign w:val="bottom"/>
          </w:tcPr>
          <w:p w14:paraId="5BCD07F6" w14:textId="77777777" w:rsidR="009B732F" w:rsidRPr="00215E41" w:rsidRDefault="009B732F" w:rsidP="00215E41">
            <w:pPr>
              <w:pStyle w:val="af"/>
              <w:tabs>
                <w:tab w:val="left" w:pos="288"/>
                <w:tab w:val="left" w:pos="576"/>
                <w:tab w:val="left" w:pos="864"/>
                <w:tab w:val="left" w:pos="1152"/>
              </w:tabs>
              <w:spacing w:before="40" w:after="40" w:line="210" w:lineRule="exact"/>
              <w:ind w:right="43"/>
              <w:jc w:val="right"/>
              <w:rPr>
                <w:color w:val="auto"/>
                <w:sz w:val="17"/>
              </w:rPr>
            </w:pPr>
            <w:r w:rsidRPr="00215E41">
              <w:rPr>
                <w:color w:val="auto"/>
                <w:sz w:val="17"/>
              </w:rPr>
              <w:t>57,8</w:t>
            </w:r>
          </w:p>
        </w:tc>
        <w:tc>
          <w:tcPr>
            <w:tcW w:w="1107" w:type="dxa"/>
            <w:shd w:val="clear" w:color="auto" w:fill="auto"/>
            <w:vAlign w:val="bottom"/>
          </w:tcPr>
          <w:p w14:paraId="63B761E6" w14:textId="77777777" w:rsidR="009B732F" w:rsidRPr="00215E41" w:rsidRDefault="009B732F" w:rsidP="00215E41">
            <w:pPr>
              <w:pStyle w:val="af"/>
              <w:tabs>
                <w:tab w:val="left" w:pos="288"/>
                <w:tab w:val="left" w:pos="576"/>
                <w:tab w:val="left" w:pos="864"/>
                <w:tab w:val="left" w:pos="1152"/>
              </w:tabs>
              <w:spacing w:before="40" w:after="40" w:line="210" w:lineRule="exact"/>
              <w:ind w:right="43"/>
              <w:jc w:val="right"/>
              <w:rPr>
                <w:color w:val="auto"/>
                <w:sz w:val="17"/>
              </w:rPr>
            </w:pPr>
            <w:r w:rsidRPr="00215E41">
              <w:rPr>
                <w:color w:val="auto"/>
                <w:sz w:val="17"/>
              </w:rPr>
              <w:t>58,3</w:t>
            </w:r>
          </w:p>
        </w:tc>
        <w:tc>
          <w:tcPr>
            <w:tcW w:w="1107" w:type="dxa"/>
            <w:shd w:val="clear" w:color="auto" w:fill="auto"/>
            <w:vAlign w:val="bottom"/>
          </w:tcPr>
          <w:p w14:paraId="0D33A639" w14:textId="77777777" w:rsidR="009B732F" w:rsidRPr="00215E41" w:rsidRDefault="009B732F" w:rsidP="00215E41">
            <w:pPr>
              <w:pStyle w:val="af"/>
              <w:tabs>
                <w:tab w:val="left" w:pos="288"/>
                <w:tab w:val="left" w:pos="576"/>
                <w:tab w:val="left" w:pos="864"/>
                <w:tab w:val="left" w:pos="1152"/>
              </w:tabs>
              <w:spacing w:before="40" w:after="40" w:line="210" w:lineRule="exact"/>
              <w:ind w:right="43"/>
              <w:jc w:val="right"/>
              <w:rPr>
                <w:color w:val="auto"/>
                <w:sz w:val="17"/>
              </w:rPr>
            </w:pPr>
            <w:r w:rsidRPr="00215E41">
              <w:rPr>
                <w:color w:val="auto"/>
                <w:sz w:val="17"/>
              </w:rPr>
              <w:t>58,7</w:t>
            </w:r>
          </w:p>
        </w:tc>
        <w:tc>
          <w:tcPr>
            <w:tcW w:w="1107" w:type="dxa"/>
            <w:shd w:val="clear" w:color="auto" w:fill="auto"/>
            <w:vAlign w:val="bottom"/>
          </w:tcPr>
          <w:p w14:paraId="117CA13E" w14:textId="77777777" w:rsidR="009B732F" w:rsidRPr="00215E41" w:rsidRDefault="009B732F" w:rsidP="00215E41">
            <w:pPr>
              <w:pStyle w:val="af"/>
              <w:tabs>
                <w:tab w:val="left" w:pos="288"/>
                <w:tab w:val="left" w:pos="576"/>
                <w:tab w:val="left" w:pos="864"/>
                <w:tab w:val="left" w:pos="1152"/>
              </w:tabs>
              <w:spacing w:before="40" w:after="40" w:line="210" w:lineRule="exact"/>
              <w:ind w:right="43"/>
              <w:jc w:val="right"/>
              <w:rPr>
                <w:color w:val="auto"/>
                <w:sz w:val="17"/>
              </w:rPr>
            </w:pPr>
            <w:r w:rsidRPr="00215E41">
              <w:rPr>
                <w:color w:val="auto"/>
                <w:sz w:val="17"/>
              </w:rPr>
              <w:t>60,5</w:t>
            </w:r>
          </w:p>
        </w:tc>
      </w:tr>
      <w:tr w:rsidR="009B732F" w:rsidRPr="00215E41" w14:paraId="4860AC64" w14:textId="77777777">
        <w:trPr>
          <w:cantSplit/>
        </w:trPr>
        <w:tc>
          <w:tcPr>
            <w:tcW w:w="2907" w:type="dxa"/>
            <w:shd w:val="clear" w:color="auto" w:fill="auto"/>
            <w:vAlign w:val="bottom"/>
          </w:tcPr>
          <w:p w14:paraId="11788C0E" w14:textId="77777777" w:rsidR="009B732F" w:rsidRPr="00215E41" w:rsidRDefault="009B732F" w:rsidP="00215E41">
            <w:pPr>
              <w:pStyle w:val="af"/>
              <w:tabs>
                <w:tab w:val="left" w:pos="288"/>
                <w:tab w:val="left" w:pos="576"/>
                <w:tab w:val="left" w:pos="864"/>
                <w:tab w:val="left" w:pos="1152"/>
              </w:tabs>
              <w:spacing w:before="40" w:after="40" w:line="210" w:lineRule="exact"/>
              <w:rPr>
                <w:color w:val="auto"/>
                <w:sz w:val="17"/>
              </w:rPr>
            </w:pPr>
            <w:r w:rsidRPr="00215E41">
              <w:rPr>
                <w:color w:val="auto"/>
                <w:sz w:val="17"/>
              </w:rPr>
              <w:t>Районы республиканского подчинения</w:t>
            </w:r>
          </w:p>
        </w:tc>
        <w:tc>
          <w:tcPr>
            <w:tcW w:w="1107" w:type="dxa"/>
            <w:shd w:val="clear" w:color="auto" w:fill="auto"/>
            <w:vAlign w:val="bottom"/>
          </w:tcPr>
          <w:p w14:paraId="58A1B9A5" w14:textId="77777777" w:rsidR="009B732F" w:rsidRPr="00215E41" w:rsidRDefault="009B732F" w:rsidP="00215E41">
            <w:pPr>
              <w:pStyle w:val="af"/>
              <w:tabs>
                <w:tab w:val="left" w:pos="288"/>
                <w:tab w:val="left" w:pos="576"/>
                <w:tab w:val="left" w:pos="864"/>
                <w:tab w:val="left" w:pos="1152"/>
              </w:tabs>
              <w:spacing w:before="40" w:after="40" w:line="210" w:lineRule="exact"/>
              <w:ind w:right="43"/>
              <w:jc w:val="right"/>
              <w:rPr>
                <w:color w:val="auto"/>
                <w:sz w:val="17"/>
              </w:rPr>
            </w:pPr>
            <w:r w:rsidRPr="00215E41">
              <w:rPr>
                <w:color w:val="auto"/>
                <w:sz w:val="17"/>
              </w:rPr>
              <w:t>58,0</w:t>
            </w:r>
          </w:p>
        </w:tc>
        <w:tc>
          <w:tcPr>
            <w:tcW w:w="1107" w:type="dxa"/>
            <w:shd w:val="clear" w:color="auto" w:fill="auto"/>
            <w:vAlign w:val="bottom"/>
          </w:tcPr>
          <w:p w14:paraId="4F5BD07F" w14:textId="77777777" w:rsidR="009B732F" w:rsidRPr="00215E41" w:rsidRDefault="009B732F" w:rsidP="00215E41">
            <w:pPr>
              <w:pStyle w:val="af"/>
              <w:tabs>
                <w:tab w:val="left" w:pos="288"/>
                <w:tab w:val="left" w:pos="576"/>
                <w:tab w:val="left" w:pos="864"/>
                <w:tab w:val="left" w:pos="1152"/>
              </w:tabs>
              <w:spacing w:before="40" w:after="40" w:line="210" w:lineRule="exact"/>
              <w:ind w:right="43"/>
              <w:jc w:val="right"/>
              <w:rPr>
                <w:color w:val="auto"/>
                <w:sz w:val="17"/>
              </w:rPr>
            </w:pPr>
            <w:r w:rsidRPr="00215E41">
              <w:rPr>
                <w:color w:val="auto"/>
                <w:sz w:val="17"/>
              </w:rPr>
              <w:t>57,1</w:t>
            </w:r>
          </w:p>
        </w:tc>
        <w:tc>
          <w:tcPr>
            <w:tcW w:w="1107" w:type="dxa"/>
            <w:shd w:val="clear" w:color="auto" w:fill="auto"/>
            <w:vAlign w:val="bottom"/>
          </w:tcPr>
          <w:p w14:paraId="105A8503" w14:textId="77777777" w:rsidR="009B732F" w:rsidRPr="00215E41" w:rsidRDefault="009B732F" w:rsidP="00215E41">
            <w:pPr>
              <w:pStyle w:val="af"/>
              <w:tabs>
                <w:tab w:val="left" w:pos="288"/>
                <w:tab w:val="left" w:pos="576"/>
                <w:tab w:val="left" w:pos="864"/>
                <w:tab w:val="left" w:pos="1152"/>
              </w:tabs>
              <w:spacing w:before="40" w:after="40" w:line="210" w:lineRule="exact"/>
              <w:ind w:right="43"/>
              <w:jc w:val="right"/>
              <w:rPr>
                <w:color w:val="auto"/>
                <w:sz w:val="17"/>
              </w:rPr>
            </w:pPr>
            <w:r w:rsidRPr="00215E41">
              <w:rPr>
                <w:color w:val="auto"/>
                <w:sz w:val="17"/>
              </w:rPr>
              <w:t>58,7</w:t>
            </w:r>
          </w:p>
        </w:tc>
        <w:tc>
          <w:tcPr>
            <w:tcW w:w="1107" w:type="dxa"/>
            <w:shd w:val="clear" w:color="auto" w:fill="auto"/>
            <w:vAlign w:val="bottom"/>
          </w:tcPr>
          <w:p w14:paraId="7BAD74A4" w14:textId="77777777" w:rsidR="009B732F" w:rsidRPr="00215E41" w:rsidRDefault="009B732F" w:rsidP="00215E41">
            <w:pPr>
              <w:pStyle w:val="af"/>
              <w:tabs>
                <w:tab w:val="left" w:pos="288"/>
                <w:tab w:val="left" w:pos="576"/>
                <w:tab w:val="left" w:pos="864"/>
                <w:tab w:val="left" w:pos="1152"/>
              </w:tabs>
              <w:spacing w:before="40" w:after="40" w:line="210" w:lineRule="exact"/>
              <w:ind w:right="43"/>
              <w:jc w:val="right"/>
              <w:rPr>
                <w:color w:val="auto"/>
                <w:sz w:val="17"/>
              </w:rPr>
            </w:pPr>
            <w:r w:rsidRPr="00215E41">
              <w:rPr>
                <w:color w:val="auto"/>
                <w:sz w:val="17"/>
              </w:rPr>
              <w:t>58,4</w:t>
            </w:r>
          </w:p>
        </w:tc>
      </w:tr>
      <w:tr w:rsidR="009B732F" w:rsidRPr="00215E41" w14:paraId="6193A634" w14:textId="77777777">
        <w:trPr>
          <w:cantSplit/>
        </w:trPr>
        <w:tc>
          <w:tcPr>
            <w:tcW w:w="2907" w:type="dxa"/>
            <w:shd w:val="clear" w:color="auto" w:fill="auto"/>
            <w:vAlign w:val="bottom"/>
          </w:tcPr>
          <w:p w14:paraId="3FC25910" w14:textId="77777777" w:rsidR="009B732F" w:rsidRPr="00215E41" w:rsidRDefault="009B732F" w:rsidP="00215E41">
            <w:pPr>
              <w:pStyle w:val="af"/>
              <w:tabs>
                <w:tab w:val="left" w:pos="288"/>
                <w:tab w:val="left" w:pos="576"/>
                <w:tab w:val="left" w:pos="864"/>
                <w:tab w:val="left" w:pos="1152"/>
              </w:tabs>
              <w:spacing w:before="40" w:after="40" w:line="210" w:lineRule="exact"/>
              <w:rPr>
                <w:color w:val="auto"/>
                <w:sz w:val="17"/>
              </w:rPr>
            </w:pPr>
            <w:r w:rsidRPr="00215E41">
              <w:rPr>
                <w:color w:val="auto"/>
                <w:sz w:val="17"/>
              </w:rPr>
              <w:t>Согдийская область</w:t>
            </w:r>
          </w:p>
        </w:tc>
        <w:tc>
          <w:tcPr>
            <w:tcW w:w="1107" w:type="dxa"/>
            <w:shd w:val="clear" w:color="auto" w:fill="auto"/>
            <w:vAlign w:val="bottom"/>
          </w:tcPr>
          <w:p w14:paraId="1DDF8166" w14:textId="77777777" w:rsidR="009B732F" w:rsidRPr="00215E41" w:rsidRDefault="009B732F" w:rsidP="00215E41">
            <w:pPr>
              <w:pStyle w:val="af"/>
              <w:tabs>
                <w:tab w:val="left" w:pos="288"/>
                <w:tab w:val="left" w:pos="576"/>
                <w:tab w:val="left" w:pos="864"/>
                <w:tab w:val="left" w:pos="1152"/>
              </w:tabs>
              <w:spacing w:before="40" w:after="40" w:line="210" w:lineRule="exact"/>
              <w:ind w:right="43"/>
              <w:jc w:val="right"/>
              <w:rPr>
                <w:color w:val="auto"/>
                <w:sz w:val="17"/>
              </w:rPr>
            </w:pPr>
            <w:r w:rsidRPr="00215E41">
              <w:rPr>
                <w:color w:val="auto"/>
                <w:sz w:val="17"/>
              </w:rPr>
              <w:t>75,3</w:t>
            </w:r>
          </w:p>
        </w:tc>
        <w:tc>
          <w:tcPr>
            <w:tcW w:w="1107" w:type="dxa"/>
            <w:shd w:val="clear" w:color="auto" w:fill="auto"/>
            <w:vAlign w:val="bottom"/>
          </w:tcPr>
          <w:p w14:paraId="2273DD94" w14:textId="77777777" w:rsidR="009B732F" w:rsidRPr="00215E41" w:rsidRDefault="009B732F" w:rsidP="00215E41">
            <w:pPr>
              <w:pStyle w:val="af"/>
              <w:tabs>
                <w:tab w:val="left" w:pos="288"/>
                <w:tab w:val="left" w:pos="576"/>
                <w:tab w:val="left" w:pos="864"/>
                <w:tab w:val="left" w:pos="1152"/>
              </w:tabs>
              <w:spacing w:before="40" w:after="40" w:line="210" w:lineRule="exact"/>
              <w:ind w:right="43"/>
              <w:jc w:val="right"/>
              <w:rPr>
                <w:color w:val="auto"/>
                <w:sz w:val="17"/>
              </w:rPr>
            </w:pPr>
            <w:r w:rsidRPr="00215E41">
              <w:rPr>
                <w:color w:val="auto"/>
                <w:sz w:val="17"/>
              </w:rPr>
              <w:t>78,2</w:t>
            </w:r>
          </w:p>
        </w:tc>
        <w:tc>
          <w:tcPr>
            <w:tcW w:w="1107" w:type="dxa"/>
            <w:shd w:val="clear" w:color="auto" w:fill="auto"/>
            <w:vAlign w:val="bottom"/>
          </w:tcPr>
          <w:p w14:paraId="52084118" w14:textId="77777777" w:rsidR="009B732F" w:rsidRPr="00215E41" w:rsidRDefault="009B732F" w:rsidP="00215E41">
            <w:pPr>
              <w:pStyle w:val="af"/>
              <w:tabs>
                <w:tab w:val="left" w:pos="288"/>
                <w:tab w:val="left" w:pos="576"/>
                <w:tab w:val="left" w:pos="864"/>
                <w:tab w:val="left" w:pos="1152"/>
              </w:tabs>
              <w:spacing w:before="40" w:after="40" w:line="210" w:lineRule="exact"/>
              <w:ind w:right="43"/>
              <w:jc w:val="right"/>
              <w:rPr>
                <w:color w:val="auto"/>
                <w:sz w:val="17"/>
              </w:rPr>
            </w:pPr>
            <w:r w:rsidRPr="00215E41">
              <w:rPr>
                <w:color w:val="auto"/>
                <w:sz w:val="17"/>
              </w:rPr>
              <w:t>81,9</w:t>
            </w:r>
          </w:p>
        </w:tc>
        <w:tc>
          <w:tcPr>
            <w:tcW w:w="1107" w:type="dxa"/>
            <w:shd w:val="clear" w:color="auto" w:fill="auto"/>
            <w:vAlign w:val="bottom"/>
          </w:tcPr>
          <w:p w14:paraId="21B616C1" w14:textId="77777777" w:rsidR="009B732F" w:rsidRPr="00215E41" w:rsidRDefault="009B732F" w:rsidP="00215E41">
            <w:pPr>
              <w:pStyle w:val="af"/>
              <w:tabs>
                <w:tab w:val="left" w:pos="288"/>
                <w:tab w:val="left" w:pos="576"/>
                <w:tab w:val="left" w:pos="864"/>
                <w:tab w:val="left" w:pos="1152"/>
              </w:tabs>
              <w:spacing w:before="40" w:after="40" w:line="210" w:lineRule="exact"/>
              <w:ind w:right="43"/>
              <w:jc w:val="right"/>
              <w:rPr>
                <w:color w:val="auto"/>
                <w:sz w:val="17"/>
              </w:rPr>
            </w:pPr>
            <w:r w:rsidRPr="00215E41">
              <w:rPr>
                <w:color w:val="auto"/>
                <w:sz w:val="17"/>
              </w:rPr>
              <w:t>76,3</w:t>
            </w:r>
          </w:p>
        </w:tc>
      </w:tr>
      <w:tr w:rsidR="009B732F" w:rsidRPr="00215E41" w14:paraId="0F53D7A6" w14:textId="77777777">
        <w:trPr>
          <w:cantSplit/>
        </w:trPr>
        <w:tc>
          <w:tcPr>
            <w:tcW w:w="2907" w:type="dxa"/>
            <w:shd w:val="clear" w:color="auto" w:fill="auto"/>
            <w:vAlign w:val="bottom"/>
          </w:tcPr>
          <w:p w14:paraId="785C0CA7" w14:textId="77777777" w:rsidR="009B732F" w:rsidRPr="00215E41" w:rsidRDefault="009B732F" w:rsidP="00215E41">
            <w:pPr>
              <w:pStyle w:val="af"/>
              <w:tabs>
                <w:tab w:val="left" w:pos="288"/>
                <w:tab w:val="left" w:pos="576"/>
                <w:tab w:val="left" w:pos="864"/>
                <w:tab w:val="left" w:pos="1152"/>
              </w:tabs>
              <w:spacing w:before="40" w:after="40" w:line="210" w:lineRule="exact"/>
              <w:rPr>
                <w:color w:val="auto"/>
                <w:sz w:val="17"/>
              </w:rPr>
            </w:pPr>
            <w:r w:rsidRPr="00215E41">
              <w:rPr>
                <w:color w:val="auto"/>
                <w:sz w:val="17"/>
              </w:rPr>
              <w:t>Хатлонская область</w:t>
            </w:r>
          </w:p>
        </w:tc>
        <w:tc>
          <w:tcPr>
            <w:tcW w:w="1107" w:type="dxa"/>
            <w:shd w:val="clear" w:color="auto" w:fill="auto"/>
            <w:vAlign w:val="bottom"/>
          </w:tcPr>
          <w:p w14:paraId="7E5E54DB" w14:textId="77777777" w:rsidR="009B732F" w:rsidRPr="00215E41" w:rsidRDefault="009B732F" w:rsidP="00215E41">
            <w:pPr>
              <w:pStyle w:val="af"/>
              <w:tabs>
                <w:tab w:val="left" w:pos="288"/>
                <w:tab w:val="left" w:pos="576"/>
                <w:tab w:val="left" w:pos="864"/>
                <w:tab w:val="left" w:pos="1152"/>
              </w:tabs>
              <w:spacing w:before="40" w:after="40" w:line="210" w:lineRule="exact"/>
              <w:ind w:right="43"/>
              <w:jc w:val="right"/>
              <w:rPr>
                <w:color w:val="auto"/>
                <w:sz w:val="17"/>
              </w:rPr>
            </w:pPr>
            <w:r w:rsidRPr="00215E41">
              <w:rPr>
                <w:color w:val="auto"/>
                <w:sz w:val="17"/>
              </w:rPr>
              <w:t>42,8</w:t>
            </w:r>
          </w:p>
        </w:tc>
        <w:tc>
          <w:tcPr>
            <w:tcW w:w="1107" w:type="dxa"/>
            <w:shd w:val="clear" w:color="auto" w:fill="auto"/>
            <w:vAlign w:val="bottom"/>
          </w:tcPr>
          <w:p w14:paraId="03EA4EDF" w14:textId="77777777" w:rsidR="009B732F" w:rsidRPr="00215E41" w:rsidRDefault="009B732F" w:rsidP="00215E41">
            <w:pPr>
              <w:pStyle w:val="af"/>
              <w:tabs>
                <w:tab w:val="left" w:pos="288"/>
                <w:tab w:val="left" w:pos="576"/>
                <w:tab w:val="left" w:pos="864"/>
                <w:tab w:val="left" w:pos="1152"/>
              </w:tabs>
              <w:spacing w:before="40" w:after="40" w:line="210" w:lineRule="exact"/>
              <w:ind w:right="43"/>
              <w:jc w:val="right"/>
              <w:rPr>
                <w:color w:val="auto"/>
                <w:sz w:val="17"/>
              </w:rPr>
            </w:pPr>
            <w:r w:rsidRPr="00215E41">
              <w:rPr>
                <w:color w:val="auto"/>
                <w:sz w:val="17"/>
              </w:rPr>
              <w:t>44,0</w:t>
            </w:r>
          </w:p>
        </w:tc>
        <w:tc>
          <w:tcPr>
            <w:tcW w:w="1107" w:type="dxa"/>
            <w:shd w:val="clear" w:color="auto" w:fill="auto"/>
            <w:vAlign w:val="bottom"/>
          </w:tcPr>
          <w:p w14:paraId="4EE0777C" w14:textId="77777777" w:rsidR="009B732F" w:rsidRPr="00215E41" w:rsidRDefault="009B732F" w:rsidP="00215E41">
            <w:pPr>
              <w:pStyle w:val="af"/>
              <w:tabs>
                <w:tab w:val="left" w:pos="288"/>
                <w:tab w:val="left" w:pos="576"/>
                <w:tab w:val="left" w:pos="864"/>
                <w:tab w:val="left" w:pos="1152"/>
              </w:tabs>
              <w:spacing w:before="40" w:after="40" w:line="210" w:lineRule="exact"/>
              <w:ind w:right="43"/>
              <w:jc w:val="right"/>
              <w:rPr>
                <w:color w:val="auto"/>
                <w:sz w:val="17"/>
              </w:rPr>
            </w:pPr>
            <w:r w:rsidRPr="00215E41">
              <w:rPr>
                <w:color w:val="auto"/>
                <w:sz w:val="17"/>
              </w:rPr>
              <w:t>43,9</w:t>
            </w:r>
          </w:p>
        </w:tc>
        <w:tc>
          <w:tcPr>
            <w:tcW w:w="1107" w:type="dxa"/>
            <w:shd w:val="clear" w:color="auto" w:fill="auto"/>
            <w:vAlign w:val="bottom"/>
          </w:tcPr>
          <w:p w14:paraId="1454ABE9" w14:textId="77777777" w:rsidR="009B732F" w:rsidRPr="00215E41" w:rsidRDefault="009B732F" w:rsidP="00215E41">
            <w:pPr>
              <w:pStyle w:val="af"/>
              <w:tabs>
                <w:tab w:val="left" w:pos="288"/>
                <w:tab w:val="left" w:pos="576"/>
                <w:tab w:val="left" w:pos="864"/>
                <w:tab w:val="left" w:pos="1152"/>
              </w:tabs>
              <w:spacing w:before="40" w:after="40" w:line="210" w:lineRule="exact"/>
              <w:ind w:right="43"/>
              <w:jc w:val="right"/>
              <w:rPr>
                <w:color w:val="auto"/>
                <w:sz w:val="17"/>
              </w:rPr>
            </w:pPr>
            <w:r w:rsidRPr="00215E41">
              <w:rPr>
                <w:color w:val="auto"/>
                <w:sz w:val="17"/>
              </w:rPr>
              <w:t>44,9</w:t>
            </w:r>
          </w:p>
        </w:tc>
      </w:tr>
      <w:tr w:rsidR="009B732F" w:rsidRPr="00215E41" w14:paraId="5C7946D2" w14:textId="77777777">
        <w:trPr>
          <w:cantSplit/>
        </w:trPr>
        <w:tc>
          <w:tcPr>
            <w:tcW w:w="2907" w:type="dxa"/>
            <w:shd w:val="clear" w:color="auto" w:fill="auto"/>
            <w:vAlign w:val="bottom"/>
          </w:tcPr>
          <w:p w14:paraId="1E84B228" w14:textId="77777777" w:rsidR="009B732F" w:rsidRPr="00215E41" w:rsidRDefault="009B732F" w:rsidP="00215E41">
            <w:pPr>
              <w:pStyle w:val="af"/>
              <w:tabs>
                <w:tab w:val="left" w:pos="288"/>
                <w:tab w:val="left" w:pos="576"/>
                <w:tab w:val="left" w:pos="864"/>
                <w:tab w:val="left" w:pos="1152"/>
              </w:tabs>
              <w:spacing w:before="40" w:after="40" w:line="210" w:lineRule="exact"/>
              <w:rPr>
                <w:color w:val="auto"/>
                <w:sz w:val="17"/>
              </w:rPr>
            </w:pPr>
            <w:r w:rsidRPr="00215E41">
              <w:rPr>
                <w:color w:val="auto"/>
                <w:sz w:val="17"/>
              </w:rPr>
              <w:t>ГБАО</w:t>
            </w:r>
          </w:p>
        </w:tc>
        <w:tc>
          <w:tcPr>
            <w:tcW w:w="1107" w:type="dxa"/>
            <w:shd w:val="clear" w:color="auto" w:fill="auto"/>
            <w:vAlign w:val="bottom"/>
          </w:tcPr>
          <w:p w14:paraId="63B35A82" w14:textId="77777777" w:rsidR="009B732F" w:rsidRPr="00215E41" w:rsidRDefault="009B732F" w:rsidP="00215E41">
            <w:pPr>
              <w:pStyle w:val="af"/>
              <w:tabs>
                <w:tab w:val="left" w:pos="288"/>
                <w:tab w:val="left" w:pos="576"/>
                <w:tab w:val="left" w:pos="864"/>
                <w:tab w:val="left" w:pos="1152"/>
              </w:tabs>
              <w:spacing w:before="40" w:after="40" w:line="210" w:lineRule="exact"/>
              <w:ind w:right="43"/>
              <w:jc w:val="right"/>
              <w:rPr>
                <w:color w:val="auto"/>
                <w:sz w:val="17"/>
              </w:rPr>
            </w:pPr>
            <w:r w:rsidRPr="00215E41">
              <w:rPr>
                <w:color w:val="auto"/>
                <w:sz w:val="17"/>
              </w:rPr>
              <w:t>25,1</w:t>
            </w:r>
          </w:p>
        </w:tc>
        <w:tc>
          <w:tcPr>
            <w:tcW w:w="1107" w:type="dxa"/>
            <w:shd w:val="clear" w:color="auto" w:fill="auto"/>
            <w:vAlign w:val="bottom"/>
          </w:tcPr>
          <w:p w14:paraId="72A40CFB" w14:textId="77777777" w:rsidR="009B732F" w:rsidRPr="00215E41" w:rsidRDefault="009B732F" w:rsidP="00215E41">
            <w:pPr>
              <w:pStyle w:val="af"/>
              <w:tabs>
                <w:tab w:val="left" w:pos="288"/>
                <w:tab w:val="left" w:pos="576"/>
                <w:tab w:val="left" w:pos="864"/>
                <w:tab w:val="left" w:pos="1152"/>
              </w:tabs>
              <w:spacing w:before="40" w:after="40" w:line="210" w:lineRule="exact"/>
              <w:ind w:right="43"/>
              <w:jc w:val="right"/>
              <w:rPr>
                <w:color w:val="auto"/>
                <w:sz w:val="17"/>
              </w:rPr>
            </w:pPr>
            <w:r w:rsidRPr="00215E41">
              <w:rPr>
                <w:color w:val="auto"/>
                <w:sz w:val="17"/>
              </w:rPr>
              <w:t>62,0</w:t>
            </w:r>
          </w:p>
        </w:tc>
        <w:tc>
          <w:tcPr>
            <w:tcW w:w="1107" w:type="dxa"/>
            <w:shd w:val="clear" w:color="auto" w:fill="auto"/>
            <w:vAlign w:val="bottom"/>
          </w:tcPr>
          <w:p w14:paraId="1A92FEA2" w14:textId="77777777" w:rsidR="009B732F" w:rsidRPr="00215E41" w:rsidRDefault="009B732F" w:rsidP="00215E41">
            <w:pPr>
              <w:pStyle w:val="af"/>
              <w:tabs>
                <w:tab w:val="left" w:pos="288"/>
                <w:tab w:val="left" w:pos="576"/>
                <w:tab w:val="left" w:pos="864"/>
                <w:tab w:val="left" w:pos="1152"/>
              </w:tabs>
              <w:spacing w:before="40" w:after="40" w:line="210" w:lineRule="exact"/>
              <w:ind w:right="43"/>
              <w:jc w:val="right"/>
              <w:rPr>
                <w:color w:val="auto"/>
                <w:sz w:val="17"/>
              </w:rPr>
            </w:pPr>
            <w:r w:rsidRPr="00215E41">
              <w:rPr>
                <w:color w:val="auto"/>
                <w:sz w:val="17"/>
              </w:rPr>
              <w:t>53,9</w:t>
            </w:r>
          </w:p>
        </w:tc>
        <w:tc>
          <w:tcPr>
            <w:tcW w:w="1107" w:type="dxa"/>
            <w:shd w:val="clear" w:color="auto" w:fill="auto"/>
            <w:vAlign w:val="bottom"/>
          </w:tcPr>
          <w:p w14:paraId="143F53A9" w14:textId="77777777" w:rsidR="009B732F" w:rsidRPr="00215E41" w:rsidRDefault="009B732F" w:rsidP="00215E41">
            <w:pPr>
              <w:pStyle w:val="af"/>
              <w:tabs>
                <w:tab w:val="left" w:pos="288"/>
                <w:tab w:val="left" w:pos="576"/>
                <w:tab w:val="left" w:pos="864"/>
                <w:tab w:val="left" w:pos="1152"/>
              </w:tabs>
              <w:spacing w:before="40" w:after="40" w:line="210" w:lineRule="exact"/>
              <w:ind w:right="43"/>
              <w:jc w:val="right"/>
              <w:rPr>
                <w:color w:val="auto"/>
                <w:sz w:val="17"/>
              </w:rPr>
            </w:pPr>
            <w:r w:rsidRPr="00215E41">
              <w:rPr>
                <w:color w:val="auto"/>
                <w:sz w:val="17"/>
              </w:rPr>
              <w:t>62,5</w:t>
            </w:r>
          </w:p>
        </w:tc>
      </w:tr>
      <w:tr w:rsidR="009B732F" w:rsidRPr="00215E41" w14:paraId="3A0D1059" w14:textId="77777777">
        <w:trPr>
          <w:cantSplit/>
        </w:trPr>
        <w:tc>
          <w:tcPr>
            <w:tcW w:w="2907" w:type="dxa"/>
            <w:tcBorders>
              <w:bottom w:val="single" w:sz="12" w:space="0" w:color="auto"/>
            </w:tcBorders>
            <w:shd w:val="clear" w:color="auto" w:fill="auto"/>
            <w:vAlign w:val="bottom"/>
          </w:tcPr>
          <w:p w14:paraId="339ECA9E" w14:textId="77777777" w:rsidR="009B732F" w:rsidRPr="00215E41" w:rsidRDefault="009B732F" w:rsidP="00215E41">
            <w:pPr>
              <w:pStyle w:val="af"/>
              <w:tabs>
                <w:tab w:val="left" w:pos="288"/>
                <w:tab w:val="left" w:pos="576"/>
                <w:tab w:val="left" w:pos="864"/>
                <w:tab w:val="left" w:pos="1152"/>
              </w:tabs>
              <w:spacing w:before="40" w:after="40" w:line="210" w:lineRule="exact"/>
              <w:rPr>
                <w:color w:val="auto"/>
                <w:sz w:val="17"/>
              </w:rPr>
            </w:pPr>
            <w:r w:rsidRPr="00215E41">
              <w:rPr>
                <w:color w:val="auto"/>
                <w:sz w:val="17"/>
              </w:rPr>
              <w:t>Г.Душанбе</w:t>
            </w:r>
          </w:p>
        </w:tc>
        <w:tc>
          <w:tcPr>
            <w:tcW w:w="1107" w:type="dxa"/>
            <w:tcBorders>
              <w:bottom w:val="single" w:sz="12" w:space="0" w:color="auto"/>
            </w:tcBorders>
            <w:shd w:val="clear" w:color="auto" w:fill="auto"/>
            <w:vAlign w:val="bottom"/>
          </w:tcPr>
          <w:p w14:paraId="6DCFF18D" w14:textId="77777777" w:rsidR="009B732F" w:rsidRPr="00215E41" w:rsidRDefault="009B732F" w:rsidP="00215E41">
            <w:pPr>
              <w:pStyle w:val="af"/>
              <w:tabs>
                <w:tab w:val="left" w:pos="288"/>
                <w:tab w:val="left" w:pos="576"/>
                <w:tab w:val="left" w:pos="864"/>
                <w:tab w:val="left" w:pos="1152"/>
              </w:tabs>
              <w:spacing w:before="40" w:after="40" w:line="210" w:lineRule="exact"/>
              <w:ind w:right="43"/>
              <w:jc w:val="right"/>
              <w:rPr>
                <w:color w:val="auto"/>
                <w:sz w:val="17"/>
              </w:rPr>
            </w:pPr>
            <w:r w:rsidRPr="00215E41">
              <w:rPr>
                <w:color w:val="auto"/>
                <w:sz w:val="17"/>
              </w:rPr>
              <w:t>71,6</w:t>
            </w:r>
          </w:p>
        </w:tc>
        <w:tc>
          <w:tcPr>
            <w:tcW w:w="1107" w:type="dxa"/>
            <w:tcBorders>
              <w:bottom w:val="single" w:sz="12" w:space="0" w:color="auto"/>
            </w:tcBorders>
            <w:shd w:val="clear" w:color="auto" w:fill="auto"/>
            <w:vAlign w:val="bottom"/>
          </w:tcPr>
          <w:p w14:paraId="5D72AC7A" w14:textId="77777777" w:rsidR="009B732F" w:rsidRPr="00215E41" w:rsidRDefault="009B732F" w:rsidP="00215E41">
            <w:pPr>
              <w:pStyle w:val="af"/>
              <w:tabs>
                <w:tab w:val="left" w:pos="288"/>
                <w:tab w:val="left" w:pos="576"/>
                <w:tab w:val="left" w:pos="864"/>
                <w:tab w:val="left" w:pos="1152"/>
              </w:tabs>
              <w:spacing w:before="40" w:after="40" w:line="210" w:lineRule="exact"/>
              <w:ind w:right="43"/>
              <w:jc w:val="right"/>
              <w:rPr>
                <w:color w:val="auto"/>
                <w:sz w:val="17"/>
              </w:rPr>
            </w:pPr>
            <w:r w:rsidRPr="00215E41">
              <w:rPr>
                <w:color w:val="auto"/>
                <w:sz w:val="17"/>
              </w:rPr>
              <w:t>75,5</w:t>
            </w:r>
          </w:p>
        </w:tc>
        <w:tc>
          <w:tcPr>
            <w:tcW w:w="1107" w:type="dxa"/>
            <w:tcBorders>
              <w:bottom w:val="single" w:sz="12" w:space="0" w:color="auto"/>
            </w:tcBorders>
            <w:shd w:val="clear" w:color="auto" w:fill="auto"/>
            <w:vAlign w:val="bottom"/>
          </w:tcPr>
          <w:p w14:paraId="134FA0B6" w14:textId="77777777" w:rsidR="009B732F" w:rsidRPr="00215E41" w:rsidRDefault="009B732F" w:rsidP="00215E41">
            <w:pPr>
              <w:pStyle w:val="af"/>
              <w:tabs>
                <w:tab w:val="left" w:pos="288"/>
                <w:tab w:val="left" w:pos="576"/>
                <w:tab w:val="left" w:pos="864"/>
                <w:tab w:val="left" w:pos="1152"/>
              </w:tabs>
              <w:spacing w:before="40" w:after="40" w:line="210" w:lineRule="exact"/>
              <w:ind w:right="43"/>
              <w:jc w:val="right"/>
              <w:rPr>
                <w:color w:val="auto"/>
                <w:sz w:val="17"/>
              </w:rPr>
            </w:pPr>
            <w:r w:rsidRPr="00215E41">
              <w:rPr>
                <w:color w:val="auto"/>
                <w:sz w:val="17"/>
              </w:rPr>
              <w:t>70,6</w:t>
            </w:r>
          </w:p>
        </w:tc>
        <w:tc>
          <w:tcPr>
            <w:tcW w:w="1107" w:type="dxa"/>
            <w:tcBorders>
              <w:bottom w:val="single" w:sz="12" w:space="0" w:color="auto"/>
            </w:tcBorders>
            <w:shd w:val="clear" w:color="auto" w:fill="auto"/>
            <w:vAlign w:val="bottom"/>
          </w:tcPr>
          <w:p w14:paraId="70D5182B" w14:textId="77777777" w:rsidR="009B732F" w:rsidRPr="00215E41" w:rsidRDefault="009B732F" w:rsidP="00215E41">
            <w:pPr>
              <w:pStyle w:val="af"/>
              <w:tabs>
                <w:tab w:val="left" w:pos="288"/>
                <w:tab w:val="left" w:pos="576"/>
                <w:tab w:val="left" w:pos="864"/>
                <w:tab w:val="left" w:pos="1152"/>
              </w:tabs>
              <w:spacing w:before="40" w:after="40" w:line="210" w:lineRule="exact"/>
              <w:ind w:right="43"/>
              <w:jc w:val="right"/>
              <w:rPr>
                <w:color w:val="auto"/>
                <w:sz w:val="17"/>
              </w:rPr>
            </w:pPr>
            <w:r w:rsidRPr="00215E41">
              <w:rPr>
                <w:color w:val="auto"/>
                <w:sz w:val="17"/>
              </w:rPr>
              <w:t>82,3</w:t>
            </w:r>
          </w:p>
        </w:tc>
      </w:tr>
    </w:tbl>
    <w:p w14:paraId="2239015F" w14:textId="77777777" w:rsidR="00215E41" w:rsidRPr="00215E41" w:rsidRDefault="00215E41" w:rsidP="00215E41">
      <w:pPr>
        <w:pStyle w:val="SingleTxt"/>
        <w:spacing w:after="0" w:line="120" w:lineRule="exact"/>
        <w:rPr>
          <w:sz w:val="10"/>
        </w:rPr>
      </w:pPr>
    </w:p>
    <w:p w14:paraId="7FF66795" w14:textId="77777777" w:rsidR="00215E41" w:rsidRPr="00215E41" w:rsidRDefault="00215E41" w:rsidP="00215E41">
      <w:pPr>
        <w:pStyle w:val="SingleTxt"/>
        <w:spacing w:after="0" w:line="120" w:lineRule="exact"/>
        <w:rPr>
          <w:sz w:val="10"/>
        </w:rPr>
      </w:pPr>
    </w:p>
    <w:p w14:paraId="2AF0C9AC" w14:textId="77777777" w:rsidR="009B732F" w:rsidRDefault="009B732F" w:rsidP="00215E41">
      <w:pPr>
        <w:pStyle w:val="SingleTxt"/>
      </w:pPr>
      <w:r>
        <w:t>Однако, следует отметить, что показатель раннего охвата беременных медицинским осмотром до 12 недель в сельской местности остается ниже, чем в городских. Так, в разрезе регионов в 2003г самый высокий показатель по г. Ду</w:t>
      </w:r>
      <w:r w:rsidR="00215E41">
        <w:t xml:space="preserve">шанбе — </w:t>
      </w:r>
      <w:r>
        <w:t>82,3% , самый низкий показатель охвата по Хатлонской области 44,9%. Показатель охвата Ультразвуковым исследованием в сроки до 12 недель бере</w:t>
      </w:r>
      <w:r w:rsidR="00215E41">
        <w:t xml:space="preserve">менности в городах составляет — </w:t>
      </w:r>
      <w:r>
        <w:t>80%, в сельской местности до15%</w:t>
      </w:r>
      <w:r w:rsidRPr="006C3E35">
        <w:rPr>
          <w:rStyle w:val="a5"/>
        </w:rPr>
        <w:footnoteReference w:customMarkFollows="1" w:id="29"/>
        <w:t>*</w:t>
      </w:r>
      <w:r>
        <w:t xml:space="preserve"> .</w:t>
      </w:r>
    </w:p>
    <w:p w14:paraId="72759FC7" w14:textId="77777777" w:rsidR="007C4BCD" w:rsidRPr="007C4BCD" w:rsidRDefault="007C4BCD" w:rsidP="007C4BCD">
      <w:pPr>
        <w:pStyle w:val="SingleTxt"/>
        <w:spacing w:after="0" w:line="120" w:lineRule="exact"/>
        <w:rPr>
          <w:sz w:val="10"/>
        </w:rPr>
      </w:pPr>
    </w:p>
    <w:p w14:paraId="257F7C65" w14:textId="77777777" w:rsidR="00215E41" w:rsidRPr="00215E41" w:rsidRDefault="00215E41" w:rsidP="00215E41">
      <w:pPr>
        <w:pStyle w:val="SingleTxt"/>
        <w:spacing w:after="0" w:line="120" w:lineRule="exact"/>
        <w:rPr>
          <w:sz w:val="10"/>
        </w:rPr>
      </w:pPr>
    </w:p>
    <w:p w14:paraId="26D40622" w14:textId="77777777" w:rsidR="009B732F" w:rsidRDefault="00215E41" w:rsidP="00215E41">
      <w:pPr>
        <w:pStyle w:val="H56"/>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9B732F">
        <w:t>Таблица № 5</w:t>
      </w:r>
      <w:r w:rsidR="009B732F">
        <w:rPr>
          <w:vertAlign w:val="superscript"/>
        </w:rPr>
        <w:t>*</w:t>
      </w:r>
    </w:p>
    <w:p w14:paraId="2EFC1F38" w14:textId="77777777" w:rsidR="009B732F" w:rsidRDefault="00215E41" w:rsidP="00215E41">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9B732F">
        <w:t>Удельный вес специалистов, оказывающих дородовые услуги</w:t>
      </w:r>
    </w:p>
    <w:p w14:paraId="19466B28" w14:textId="77777777" w:rsidR="009B732F" w:rsidRDefault="009B732F" w:rsidP="00215E41">
      <w:pPr>
        <w:pStyle w:val="SingleTxt"/>
        <w:rPr>
          <w:b/>
        </w:rPr>
      </w:pPr>
      <w:r>
        <w:rPr>
          <w:b/>
        </w:rPr>
        <w:t>женщинам в возрасте от 15 до 49 лет (в %)</w:t>
      </w:r>
    </w:p>
    <w:p w14:paraId="3D899FC5" w14:textId="77777777" w:rsidR="00215E41" w:rsidRPr="00215E41" w:rsidRDefault="00215E41" w:rsidP="00215E41">
      <w:pPr>
        <w:pStyle w:val="SingleTxt"/>
        <w:spacing w:after="0" w:line="120" w:lineRule="exact"/>
        <w:rPr>
          <w:sz w:val="10"/>
        </w:rPr>
      </w:pPr>
    </w:p>
    <w:p w14:paraId="63C311EB" w14:textId="77777777" w:rsidR="00215E41" w:rsidRPr="00215E41" w:rsidRDefault="00215E41" w:rsidP="00215E41">
      <w:pPr>
        <w:pStyle w:val="SingleTxt"/>
        <w:spacing w:after="0" w:line="120" w:lineRule="exact"/>
        <w:rPr>
          <w:sz w:val="10"/>
        </w:rPr>
      </w:pPr>
    </w:p>
    <w:tbl>
      <w:tblPr>
        <w:tblW w:w="0" w:type="auto"/>
        <w:tblInd w:w="1287" w:type="dxa"/>
        <w:tblLayout w:type="fixed"/>
        <w:tblCellMar>
          <w:left w:w="0" w:type="dxa"/>
          <w:right w:w="0" w:type="dxa"/>
        </w:tblCellMar>
        <w:tblLook w:val="0000" w:firstRow="0" w:lastRow="0" w:firstColumn="0" w:lastColumn="0" w:noHBand="0" w:noVBand="0"/>
      </w:tblPr>
      <w:tblGrid>
        <w:gridCol w:w="2082"/>
        <w:gridCol w:w="1701"/>
        <w:gridCol w:w="1725"/>
        <w:gridCol w:w="1809"/>
      </w:tblGrid>
      <w:tr w:rsidR="009B732F" w:rsidRPr="00215E41" w14:paraId="1915AFDF" w14:textId="77777777">
        <w:trPr>
          <w:cantSplit/>
          <w:tblHeader/>
        </w:trPr>
        <w:tc>
          <w:tcPr>
            <w:tcW w:w="2082" w:type="dxa"/>
            <w:tcBorders>
              <w:top w:val="single" w:sz="4" w:space="0" w:color="auto"/>
              <w:bottom w:val="single" w:sz="12" w:space="0" w:color="auto"/>
            </w:tcBorders>
            <w:shd w:val="clear" w:color="auto" w:fill="auto"/>
            <w:vAlign w:val="bottom"/>
          </w:tcPr>
          <w:p w14:paraId="4D935DE7" w14:textId="77777777" w:rsidR="009B732F" w:rsidRPr="00215E41" w:rsidRDefault="009B732F" w:rsidP="00215E41">
            <w:pPr>
              <w:pStyle w:val="af1"/>
              <w:spacing w:before="80" w:after="80" w:line="160" w:lineRule="exact"/>
              <w:jc w:val="both"/>
              <w:rPr>
                <w:b w:val="0"/>
                <w:i/>
                <w:sz w:val="14"/>
              </w:rPr>
            </w:pPr>
          </w:p>
        </w:tc>
        <w:tc>
          <w:tcPr>
            <w:tcW w:w="1701" w:type="dxa"/>
            <w:tcBorders>
              <w:top w:val="single" w:sz="4" w:space="0" w:color="auto"/>
              <w:bottom w:val="single" w:sz="12" w:space="0" w:color="auto"/>
            </w:tcBorders>
            <w:shd w:val="clear" w:color="auto" w:fill="auto"/>
            <w:vAlign w:val="bottom"/>
          </w:tcPr>
          <w:p w14:paraId="29865896" w14:textId="77777777" w:rsidR="009B732F" w:rsidRPr="00215E41" w:rsidRDefault="009B732F" w:rsidP="00215E41">
            <w:pPr>
              <w:pStyle w:val="af1"/>
              <w:spacing w:before="80" w:after="80" w:line="160" w:lineRule="exact"/>
              <w:ind w:right="43" w:firstLine="34"/>
              <w:jc w:val="right"/>
              <w:rPr>
                <w:b w:val="0"/>
                <w:i/>
                <w:sz w:val="14"/>
              </w:rPr>
            </w:pPr>
            <w:r w:rsidRPr="00215E41">
              <w:rPr>
                <w:b w:val="0"/>
                <w:i/>
                <w:sz w:val="14"/>
              </w:rPr>
              <w:t>Всего</w:t>
            </w:r>
          </w:p>
        </w:tc>
        <w:tc>
          <w:tcPr>
            <w:tcW w:w="1725" w:type="dxa"/>
            <w:tcBorders>
              <w:top w:val="single" w:sz="4" w:space="0" w:color="auto"/>
              <w:bottom w:val="single" w:sz="12" w:space="0" w:color="auto"/>
            </w:tcBorders>
            <w:shd w:val="clear" w:color="auto" w:fill="auto"/>
            <w:vAlign w:val="bottom"/>
          </w:tcPr>
          <w:p w14:paraId="22013B06" w14:textId="77777777" w:rsidR="009B732F" w:rsidRPr="00215E41" w:rsidRDefault="009B732F" w:rsidP="00215E41">
            <w:pPr>
              <w:pStyle w:val="af1"/>
              <w:spacing w:before="80" w:after="80" w:line="160" w:lineRule="exact"/>
              <w:ind w:right="43" w:firstLine="34"/>
              <w:jc w:val="right"/>
              <w:rPr>
                <w:b w:val="0"/>
                <w:i/>
                <w:sz w:val="14"/>
              </w:rPr>
            </w:pPr>
            <w:r w:rsidRPr="00215E41">
              <w:rPr>
                <w:b w:val="0"/>
                <w:i/>
                <w:sz w:val="14"/>
              </w:rPr>
              <w:t>Городские поселения</w:t>
            </w:r>
          </w:p>
        </w:tc>
        <w:tc>
          <w:tcPr>
            <w:tcW w:w="1809" w:type="dxa"/>
            <w:tcBorders>
              <w:top w:val="single" w:sz="4" w:space="0" w:color="auto"/>
              <w:bottom w:val="single" w:sz="12" w:space="0" w:color="auto"/>
            </w:tcBorders>
            <w:shd w:val="clear" w:color="auto" w:fill="auto"/>
            <w:vAlign w:val="bottom"/>
          </w:tcPr>
          <w:p w14:paraId="2442286D" w14:textId="77777777" w:rsidR="009B732F" w:rsidRPr="00215E41" w:rsidRDefault="009B732F" w:rsidP="00215E41">
            <w:pPr>
              <w:pStyle w:val="af1"/>
              <w:spacing w:before="80" w:after="80" w:line="160" w:lineRule="exact"/>
              <w:ind w:right="43" w:firstLine="34"/>
              <w:jc w:val="right"/>
              <w:rPr>
                <w:b w:val="0"/>
                <w:i/>
                <w:sz w:val="14"/>
              </w:rPr>
            </w:pPr>
            <w:r w:rsidRPr="00215E41">
              <w:rPr>
                <w:b w:val="0"/>
                <w:i/>
                <w:sz w:val="14"/>
              </w:rPr>
              <w:t>Сельская местность</w:t>
            </w:r>
          </w:p>
        </w:tc>
      </w:tr>
      <w:tr w:rsidR="00215E41" w:rsidRPr="00215E41" w14:paraId="16F4A24B" w14:textId="77777777">
        <w:trPr>
          <w:cantSplit/>
          <w:trHeight w:hRule="exact" w:val="115"/>
          <w:tblHeader/>
        </w:trPr>
        <w:tc>
          <w:tcPr>
            <w:tcW w:w="2082" w:type="dxa"/>
            <w:tcBorders>
              <w:top w:val="single" w:sz="12" w:space="0" w:color="auto"/>
            </w:tcBorders>
            <w:shd w:val="clear" w:color="auto" w:fill="auto"/>
            <w:vAlign w:val="bottom"/>
          </w:tcPr>
          <w:p w14:paraId="7008C26B" w14:textId="77777777" w:rsidR="00215E41" w:rsidRPr="00215E41" w:rsidRDefault="00215E41" w:rsidP="00215E41">
            <w:pPr>
              <w:pStyle w:val="af1"/>
              <w:spacing w:before="40" w:after="40" w:line="210" w:lineRule="exact"/>
              <w:ind w:firstLine="0"/>
              <w:jc w:val="both"/>
              <w:rPr>
                <w:b w:val="0"/>
                <w:sz w:val="17"/>
              </w:rPr>
            </w:pPr>
          </w:p>
        </w:tc>
        <w:tc>
          <w:tcPr>
            <w:tcW w:w="1701" w:type="dxa"/>
            <w:tcBorders>
              <w:top w:val="single" w:sz="12" w:space="0" w:color="auto"/>
            </w:tcBorders>
            <w:shd w:val="clear" w:color="auto" w:fill="auto"/>
            <w:vAlign w:val="bottom"/>
          </w:tcPr>
          <w:p w14:paraId="1B177CDB" w14:textId="77777777" w:rsidR="00215E41" w:rsidRPr="00215E41" w:rsidRDefault="00215E41" w:rsidP="00215E41">
            <w:pPr>
              <w:pStyle w:val="af1"/>
              <w:spacing w:before="40" w:after="40" w:line="210" w:lineRule="exact"/>
              <w:ind w:right="43" w:firstLine="34"/>
              <w:jc w:val="right"/>
              <w:rPr>
                <w:b w:val="0"/>
                <w:sz w:val="17"/>
              </w:rPr>
            </w:pPr>
          </w:p>
        </w:tc>
        <w:tc>
          <w:tcPr>
            <w:tcW w:w="1725" w:type="dxa"/>
            <w:tcBorders>
              <w:top w:val="single" w:sz="12" w:space="0" w:color="auto"/>
            </w:tcBorders>
            <w:shd w:val="clear" w:color="auto" w:fill="auto"/>
            <w:vAlign w:val="bottom"/>
          </w:tcPr>
          <w:p w14:paraId="6F1DAC4E" w14:textId="77777777" w:rsidR="00215E41" w:rsidRPr="00215E41" w:rsidRDefault="00215E41" w:rsidP="00215E41">
            <w:pPr>
              <w:pStyle w:val="af1"/>
              <w:spacing w:before="40" w:after="40" w:line="210" w:lineRule="exact"/>
              <w:ind w:right="43" w:firstLine="34"/>
              <w:jc w:val="right"/>
              <w:rPr>
                <w:b w:val="0"/>
                <w:sz w:val="17"/>
              </w:rPr>
            </w:pPr>
          </w:p>
        </w:tc>
        <w:tc>
          <w:tcPr>
            <w:tcW w:w="1809" w:type="dxa"/>
            <w:tcBorders>
              <w:top w:val="single" w:sz="12" w:space="0" w:color="auto"/>
            </w:tcBorders>
            <w:shd w:val="clear" w:color="auto" w:fill="auto"/>
            <w:vAlign w:val="bottom"/>
          </w:tcPr>
          <w:p w14:paraId="606828DD" w14:textId="77777777" w:rsidR="00215E41" w:rsidRPr="00215E41" w:rsidRDefault="00215E41" w:rsidP="00215E41">
            <w:pPr>
              <w:pStyle w:val="af1"/>
              <w:spacing w:before="40" w:after="40" w:line="210" w:lineRule="exact"/>
              <w:ind w:right="43" w:firstLine="34"/>
              <w:jc w:val="right"/>
              <w:rPr>
                <w:b w:val="0"/>
                <w:sz w:val="17"/>
              </w:rPr>
            </w:pPr>
          </w:p>
        </w:tc>
      </w:tr>
      <w:tr w:rsidR="009B732F" w:rsidRPr="00215E41" w14:paraId="57B53FF7" w14:textId="77777777">
        <w:trPr>
          <w:cantSplit/>
        </w:trPr>
        <w:tc>
          <w:tcPr>
            <w:tcW w:w="2082" w:type="dxa"/>
            <w:shd w:val="clear" w:color="auto" w:fill="auto"/>
            <w:vAlign w:val="bottom"/>
          </w:tcPr>
          <w:p w14:paraId="4202E253" w14:textId="77777777" w:rsidR="009B732F" w:rsidRPr="00215E41" w:rsidRDefault="009B732F" w:rsidP="00215E41">
            <w:pPr>
              <w:pStyle w:val="af1"/>
              <w:tabs>
                <w:tab w:val="left" w:pos="288"/>
                <w:tab w:val="left" w:pos="576"/>
                <w:tab w:val="left" w:pos="864"/>
                <w:tab w:val="left" w:pos="1152"/>
              </w:tabs>
              <w:spacing w:before="40" w:after="40" w:line="210" w:lineRule="exact"/>
              <w:ind w:firstLine="0"/>
              <w:jc w:val="both"/>
              <w:rPr>
                <w:sz w:val="17"/>
              </w:rPr>
            </w:pPr>
            <w:r w:rsidRPr="00215E41">
              <w:rPr>
                <w:sz w:val="17"/>
              </w:rPr>
              <w:t xml:space="preserve">Всего </w:t>
            </w:r>
          </w:p>
        </w:tc>
        <w:tc>
          <w:tcPr>
            <w:tcW w:w="1701" w:type="dxa"/>
            <w:shd w:val="clear" w:color="auto" w:fill="auto"/>
            <w:vAlign w:val="bottom"/>
          </w:tcPr>
          <w:p w14:paraId="03B16425" w14:textId="77777777" w:rsidR="009B732F" w:rsidRPr="00215E41" w:rsidRDefault="009B732F" w:rsidP="00215E41">
            <w:pPr>
              <w:pStyle w:val="af1"/>
              <w:tabs>
                <w:tab w:val="left" w:pos="288"/>
                <w:tab w:val="left" w:pos="576"/>
                <w:tab w:val="left" w:pos="864"/>
                <w:tab w:val="left" w:pos="1152"/>
              </w:tabs>
              <w:spacing w:before="40" w:after="40" w:line="210" w:lineRule="exact"/>
              <w:ind w:right="43" w:firstLine="34"/>
              <w:jc w:val="right"/>
              <w:rPr>
                <w:sz w:val="17"/>
              </w:rPr>
            </w:pPr>
            <w:r w:rsidRPr="00215E41">
              <w:rPr>
                <w:sz w:val="17"/>
              </w:rPr>
              <w:t>100</w:t>
            </w:r>
          </w:p>
        </w:tc>
        <w:tc>
          <w:tcPr>
            <w:tcW w:w="1725" w:type="dxa"/>
            <w:shd w:val="clear" w:color="auto" w:fill="auto"/>
            <w:vAlign w:val="bottom"/>
          </w:tcPr>
          <w:p w14:paraId="475B98B0" w14:textId="77777777" w:rsidR="009B732F" w:rsidRPr="00215E41" w:rsidRDefault="009B732F" w:rsidP="00215E41">
            <w:pPr>
              <w:pStyle w:val="af1"/>
              <w:tabs>
                <w:tab w:val="left" w:pos="288"/>
                <w:tab w:val="left" w:pos="576"/>
                <w:tab w:val="left" w:pos="864"/>
                <w:tab w:val="left" w:pos="1152"/>
              </w:tabs>
              <w:spacing w:before="40" w:after="40" w:line="210" w:lineRule="exact"/>
              <w:ind w:right="43" w:firstLine="34"/>
              <w:jc w:val="right"/>
              <w:rPr>
                <w:sz w:val="17"/>
              </w:rPr>
            </w:pPr>
            <w:r w:rsidRPr="00215E41">
              <w:rPr>
                <w:sz w:val="17"/>
              </w:rPr>
              <w:t>100</w:t>
            </w:r>
          </w:p>
        </w:tc>
        <w:tc>
          <w:tcPr>
            <w:tcW w:w="1809" w:type="dxa"/>
            <w:shd w:val="clear" w:color="auto" w:fill="auto"/>
            <w:vAlign w:val="bottom"/>
          </w:tcPr>
          <w:p w14:paraId="1FFD6916" w14:textId="77777777" w:rsidR="009B732F" w:rsidRPr="00215E41" w:rsidRDefault="009B732F" w:rsidP="00215E41">
            <w:pPr>
              <w:pStyle w:val="af1"/>
              <w:tabs>
                <w:tab w:val="left" w:pos="288"/>
                <w:tab w:val="left" w:pos="576"/>
                <w:tab w:val="left" w:pos="864"/>
                <w:tab w:val="left" w:pos="1152"/>
              </w:tabs>
              <w:spacing w:before="40" w:after="40" w:line="210" w:lineRule="exact"/>
              <w:ind w:right="43" w:firstLine="34"/>
              <w:jc w:val="right"/>
              <w:rPr>
                <w:sz w:val="17"/>
              </w:rPr>
            </w:pPr>
            <w:r w:rsidRPr="00215E41">
              <w:rPr>
                <w:sz w:val="17"/>
              </w:rPr>
              <w:t>100</w:t>
            </w:r>
          </w:p>
        </w:tc>
      </w:tr>
      <w:tr w:rsidR="009B732F" w:rsidRPr="00215E41" w14:paraId="2300C2EA" w14:textId="77777777">
        <w:trPr>
          <w:cantSplit/>
        </w:trPr>
        <w:tc>
          <w:tcPr>
            <w:tcW w:w="2082" w:type="dxa"/>
            <w:shd w:val="clear" w:color="auto" w:fill="auto"/>
            <w:vAlign w:val="bottom"/>
          </w:tcPr>
          <w:p w14:paraId="5F63D1CD" w14:textId="77777777" w:rsidR="009B732F" w:rsidRPr="00215E41" w:rsidRDefault="009B732F" w:rsidP="00215E41">
            <w:pPr>
              <w:pStyle w:val="af1"/>
              <w:tabs>
                <w:tab w:val="left" w:pos="288"/>
                <w:tab w:val="left" w:pos="576"/>
                <w:tab w:val="left" w:pos="864"/>
                <w:tab w:val="left" w:pos="1152"/>
              </w:tabs>
              <w:spacing w:before="40" w:after="40" w:line="210" w:lineRule="exact"/>
              <w:ind w:firstLine="0"/>
              <w:jc w:val="both"/>
              <w:rPr>
                <w:b w:val="0"/>
                <w:sz w:val="17"/>
              </w:rPr>
            </w:pPr>
            <w:r w:rsidRPr="00215E41">
              <w:rPr>
                <w:b w:val="0"/>
                <w:sz w:val="17"/>
              </w:rPr>
              <w:t>Врач</w:t>
            </w:r>
          </w:p>
        </w:tc>
        <w:tc>
          <w:tcPr>
            <w:tcW w:w="1701" w:type="dxa"/>
            <w:shd w:val="clear" w:color="auto" w:fill="auto"/>
            <w:vAlign w:val="bottom"/>
          </w:tcPr>
          <w:p w14:paraId="137494F8" w14:textId="77777777" w:rsidR="009B732F" w:rsidRPr="00215E41" w:rsidRDefault="009B732F" w:rsidP="00215E41">
            <w:pPr>
              <w:pStyle w:val="af1"/>
              <w:tabs>
                <w:tab w:val="left" w:pos="288"/>
                <w:tab w:val="left" w:pos="576"/>
                <w:tab w:val="left" w:pos="864"/>
                <w:tab w:val="left" w:pos="1152"/>
              </w:tabs>
              <w:spacing w:before="40" w:after="40" w:line="210" w:lineRule="exact"/>
              <w:ind w:right="43" w:firstLine="34"/>
              <w:jc w:val="right"/>
              <w:rPr>
                <w:b w:val="0"/>
                <w:sz w:val="17"/>
              </w:rPr>
            </w:pPr>
            <w:r w:rsidRPr="00215E41">
              <w:rPr>
                <w:b w:val="0"/>
                <w:sz w:val="17"/>
              </w:rPr>
              <w:t>42,3</w:t>
            </w:r>
          </w:p>
        </w:tc>
        <w:tc>
          <w:tcPr>
            <w:tcW w:w="1725" w:type="dxa"/>
            <w:shd w:val="clear" w:color="auto" w:fill="auto"/>
            <w:vAlign w:val="bottom"/>
          </w:tcPr>
          <w:p w14:paraId="7A83AC5B" w14:textId="77777777" w:rsidR="009B732F" w:rsidRPr="00215E41" w:rsidRDefault="009B732F" w:rsidP="00215E41">
            <w:pPr>
              <w:pStyle w:val="af1"/>
              <w:tabs>
                <w:tab w:val="left" w:pos="288"/>
                <w:tab w:val="left" w:pos="576"/>
                <w:tab w:val="left" w:pos="864"/>
                <w:tab w:val="left" w:pos="1152"/>
              </w:tabs>
              <w:spacing w:before="40" w:after="40" w:line="210" w:lineRule="exact"/>
              <w:ind w:right="43" w:firstLine="34"/>
              <w:jc w:val="right"/>
              <w:rPr>
                <w:b w:val="0"/>
                <w:sz w:val="17"/>
              </w:rPr>
            </w:pPr>
            <w:r w:rsidRPr="00215E41">
              <w:rPr>
                <w:b w:val="0"/>
                <w:sz w:val="17"/>
              </w:rPr>
              <w:t>63,0</w:t>
            </w:r>
          </w:p>
        </w:tc>
        <w:tc>
          <w:tcPr>
            <w:tcW w:w="1809" w:type="dxa"/>
            <w:shd w:val="clear" w:color="auto" w:fill="auto"/>
            <w:vAlign w:val="bottom"/>
          </w:tcPr>
          <w:p w14:paraId="28781D17" w14:textId="77777777" w:rsidR="009B732F" w:rsidRPr="00215E41" w:rsidRDefault="009B732F" w:rsidP="00215E41">
            <w:pPr>
              <w:pStyle w:val="af1"/>
              <w:tabs>
                <w:tab w:val="left" w:pos="288"/>
                <w:tab w:val="left" w:pos="576"/>
                <w:tab w:val="left" w:pos="864"/>
                <w:tab w:val="left" w:pos="1152"/>
              </w:tabs>
              <w:spacing w:before="40" w:after="40" w:line="210" w:lineRule="exact"/>
              <w:ind w:right="43" w:firstLine="34"/>
              <w:jc w:val="right"/>
              <w:rPr>
                <w:b w:val="0"/>
                <w:sz w:val="17"/>
              </w:rPr>
            </w:pPr>
            <w:r w:rsidRPr="00215E41">
              <w:rPr>
                <w:b w:val="0"/>
                <w:sz w:val="17"/>
              </w:rPr>
              <w:t>37,0</w:t>
            </w:r>
          </w:p>
        </w:tc>
      </w:tr>
      <w:tr w:rsidR="009B732F" w:rsidRPr="00215E41" w14:paraId="687CB103" w14:textId="77777777">
        <w:trPr>
          <w:cantSplit/>
        </w:trPr>
        <w:tc>
          <w:tcPr>
            <w:tcW w:w="2082" w:type="dxa"/>
            <w:shd w:val="clear" w:color="auto" w:fill="auto"/>
            <w:vAlign w:val="bottom"/>
          </w:tcPr>
          <w:p w14:paraId="6F425064" w14:textId="77777777" w:rsidR="009B732F" w:rsidRPr="00215E41" w:rsidRDefault="009B732F" w:rsidP="00215E41">
            <w:pPr>
              <w:pStyle w:val="af1"/>
              <w:tabs>
                <w:tab w:val="left" w:pos="288"/>
                <w:tab w:val="left" w:pos="576"/>
                <w:tab w:val="left" w:pos="864"/>
                <w:tab w:val="left" w:pos="1152"/>
              </w:tabs>
              <w:spacing w:before="40" w:after="40" w:line="210" w:lineRule="exact"/>
              <w:ind w:firstLine="0"/>
              <w:jc w:val="both"/>
              <w:rPr>
                <w:b w:val="0"/>
                <w:sz w:val="17"/>
              </w:rPr>
            </w:pPr>
            <w:r w:rsidRPr="00215E41">
              <w:rPr>
                <w:b w:val="0"/>
                <w:sz w:val="17"/>
              </w:rPr>
              <w:t>Медсестра (акушерка)</w:t>
            </w:r>
          </w:p>
        </w:tc>
        <w:tc>
          <w:tcPr>
            <w:tcW w:w="1701" w:type="dxa"/>
            <w:shd w:val="clear" w:color="auto" w:fill="auto"/>
            <w:vAlign w:val="bottom"/>
          </w:tcPr>
          <w:p w14:paraId="5E12EDCF" w14:textId="77777777" w:rsidR="009B732F" w:rsidRPr="00215E41" w:rsidRDefault="009B732F" w:rsidP="00215E41">
            <w:pPr>
              <w:pStyle w:val="af1"/>
              <w:tabs>
                <w:tab w:val="left" w:pos="288"/>
                <w:tab w:val="left" w:pos="576"/>
                <w:tab w:val="left" w:pos="864"/>
                <w:tab w:val="left" w:pos="1152"/>
              </w:tabs>
              <w:spacing w:before="40" w:after="40" w:line="210" w:lineRule="exact"/>
              <w:ind w:right="43" w:firstLine="34"/>
              <w:jc w:val="right"/>
              <w:rPr>
                <w:b w:val="0"/>
                <w:sz w:val="17"/>
              </w:rPr>
            </w:pPr>
            <w:r w:rsidRPr="00215E41">
              <w:rPr>
                <w:b w:val="0"/>
                <w:sz w:val="17"/>
              </w:rPr>
              <w:t>28,4</w:t>
            </w:r>
          </w:p>
        </w:tc>
        <w:tc>
          <w:tcPr>
            <w:tcW w:w="1725" w:type="dxa"/>
            <w:shd w:val="clear" w:color="auto" w:fill="auto"/>
            <w:vAlign w:val="bottom"/>
          </w:tcPr>
          <w:p w14:paraId="173A042E" w14:textId="77777777" w:rsidR="009B732F" w:rsidRPr="00215E41" w:rsidRDefault="009B732F" w:rsidP="00215E41">
            <w:pPr>
              <w:pStyle w:val="af1"/>
              <w:tabs>
                <w:tab w:val="left" w:pos="288"/>
                <w:tab w:val="left" w:pos="576"/>
                <w:tab w:val="left" w:pos="864"/>
                <w:tab w:val="left" w:pos="1152"/>
              </w:tabs>
              <w:spacing w:before="40" w:after="40" w:line="210" w:lineRule="exact"/>
              <w:ind w:right="43" w:firstLine="34"/>
              <w:jc w:val="right"/>
              <w:rPr>
                <w:b w:val="0"/>
                <w:sz w:val="17"/>
              </w:rPr>
            </w:pPr>
            <w:r w:rsidRPr="00215E41">
              <w:rPr>
                <w:b w:val="0"/>
                <w:sz w:val="17"/>
              </w:rPr>
              <w:t>21,0</w:t>
            </w:r>
          </w:p>
        </w:tc>
        <w:tc>
          <w:tcPr>
            <w:tcW w:w="1809" w:type="dxa"/>
            <w:shd w:val="clear" w:color="auto" w:fill="auto"/>
            <w:vAlign w:val="bottom"/>
          </w:tcPr>
          <w:p w14:paraId="27BF145B" w14:textId="77777777" w:rsidR="009B732F" w:rsidRPr="00215E41" w:rsidRDefault="009B732F" w:rsidP="00215E41">
            <w:pPr>
              <w:pStyle w:val="af1"/>
              <w:tabs>
                <w:tab w:val="left" w:pos="288"/>
                <w:tab w:val="left" w:pos="576"/>
                <w:tab w:val="left" w:pos="864"/>
                <w:tab w:val="left" w:pos="1152"/>
              </w:tabs>
              <w:spacing w:before="40" w:after="40" w:line="210" w:lineRule="exact"/>
              <w:ind w:right="43" w:firstLine="34"/>
              <w:jc w:val="right"/>
              <w:rPr>
                <w:b w:val="0"/>
                <w:sz w:val="17"/>
              </w:rPr>
            </w:pPr>
            <w:r w:rsidRPr="00215E41">
              <w:rPr>
                <w:b w:val="0"/>
                <w:sz w:val="17"/>
              </w:rPr>
              <w:t>30,2</w:t>
            </w:r>
          </w:p>
        </w:tc>
      </w:tr>
      <w:tr w:rsidR="009B732F" w:rsidRPr="00215E41" w14:paraId="442809C5" w14:textId="77777777">
        <w:trPr>
          <w:cantSplit/>
        </w:trPr>
        <w:tc>
          <w:tcPr>
            <w:tcW w:w="2082" w:type="dxa"/>
            <w:shd w:val="clear" w:color="auto" w:fill="auto"/>
            <w:vAlign w:val="bottom"/>
          </w:tcPr>
          <w:p w14:paraId="129FA4A6" w14:textId="77777777" w:rsidR="009B732F" w:rsidRPr="00215E41" w:rsidRDefault="009B732F" w:rsidP="00215E41">
            <w:pPr>
              <w:pStyle w:val="af1"/>
              <w:tabs>
                <w:tab w:val="left" w:pos="288"/>
                <w:tab w:val="left" w:pos="576"/>
                <w:tab w:val="left" w:pos="864"/>
                <w:tab w:val="left" w:pos="1152"/>
              </w:tabs>
              <w:spacing w:before="40" w:after="40" w:line="210" w:lineRule="exact"/>
              <w:ind w:firstLine="0"/>
              <w:jc w:val="both"/>
              <w:rPr>
                <w:b w:val="0"/>
                <w:sz w:val="17"/>
              </w:rPr>
            </w:pPr>
            <w:r w:rsidRPr="00215E41">
              <w:rPr>
                <w:b w:val="0"/>
                <w:sz w:val="17"/>
              </w:rPr>
              <w:t>Помощник акушерки</w:t>
            </w:r>
          </w:p>
        </w:tc>
        <w:tc>
          <w:tcPr>
            <w:tcW w:w="1701" w:type="dxa"/>
            <w:shd w:val="clear" w:color="auto" w:fill="auto"/>
            <w:vAlign w:val="bottom"/>
          </w:tcPr>
          <w:p w14:paraId="117C1EA4" w14:textId="77777777" w:rsidR="009B732F" w:rsidRPr="00215E41" w:rsidRDefault="009B732F" w:rsidP="00215E41">
            <w:pPr>
              <w:pStyle w:val="af1"/>
              <w:tabs>
                <w:tab w:val="left" w:pos="288"/>
                <w:tab w:val="left" w:pos="576"/>
                <w:tab w:val="left" w:pos="864"/>
                <w:tab w:val="left" w:pos="1152"/>
              </w:tabs>
              <w:spacing w:before="40" w:after="40" w:line="210" w:lineRule="exact"/>
              <w:ind w:right="43" w:firstLine="34"/>
              <w:jc w:val="right"/>
              <w:rPr>
                <w:b w:val="0"/>
                <w:sz w:val="17"/>
              </w:rPr>
            </w:pPr>
            <w:r w:rsidRPr="00215E41">
              <w:rPr>
                <w:b w:val="0"/>
                <w:sz w:val="17"/>
              </w:rPr>
              <w:t>0,4</w:t>
            </w:r>
          </w:p>
        </w:tc>
        <w:tc>
          <w:tcPr>
            <w:tcW w:w="1725" w:type="dxa"/>
            <w:shd w:val="clear" w:color="auto" w:fill="auto"/>
            <w:vAlign w:val="bottom"/>
          </w:tcPr>
          <w:p w14:paraId="61B0451B" w14:textId="77777777" w:rsidR="009B732F" w:rsidRPr="00215E41" w:rsidRDefault="009B732F" w:rsidP="00215E41">
            <w:pPr>
              <w:pStyle w:val="af1"/>
              <w:tabs>
                <w:tab w:val="left" w:pos="288"/>
                <w:tab w:val="left" w:pos="576"/>
                <w:tab w:val="left" w:pos="864"/>
                <w:tab w:val="left" w:pos="1152"/>
              </w:tabs>
              <w:spacing w:before="40" w:after="40" w:line="210" w:lineRule="exact"/>
              <w:ind w:right="43" w:firstLine="34"/>
              <w:jc w:val="right"/>
              <w:rPr>
                <w:b w:val="0"/>
                <w:sz w:val="17"/>
              </w:rPr>
            </w:pPr>
            <w:r w:rsidRPr="00215E41">
              <w:rPr>
                <w:b w:val="0"/>
                <w:sz w:val="17"/>
              </w:rPr>
              <w:t>-</w:t>
            </w:r>
          </w:p>
        </w:tc>
        <w:tc>
          <w:tcPr>
            <w:tcW w:w="1809" w:type="dxa"/>
            <w:shd w:val="clear" w:color="auto" w:fill="auto"/>
            <w:vAlign w:val="bottom"/>
          </w:tcPr>
          <w:p w14:paraId="4257FA3F" w14:textId="77777777" w:rsidR="009B732F" w:rsidRPr="00215E41" w:rsidRDefault="009B732F" w:rsidP="00215E41">
            <w:pPr>
              <w:pStyle w:val="af1"/>
              <w:tabs>
                <w:tab w:val="left" w:pos="288"/>
                <w:tab w:val="left" w:pos="576"/>
                <w:tab w:val="left" w:pos="864"/>
                <w:tab w:val="left" w:pos="1152"/>
              </w:tabs>
              <w:spacing w:before="40" w:after="40" w:line="210" w:lineRule="exact"/>
              <w:ind w:right="43" w:firstLine="34"/>
              <w:jc w:val="right"/>
              <w:rPr>
                <w:b w:val="0"/>
                <w:sz w:val="17"/>
              </w:rPr>
            </w:pPr>
            <w:r w:rsidRPr="00215E41">
              <w:rPr>
                <w:b w:val="0"/>
                <w:sz w:val="17"/>
              </w:rPr>
              <w:t>0,5</w:t>
            </w:r>
          </w:p>
        </w:tc>
      </w:tr>
      <w:tr w:rsidR="009B732F" w:rsidRPr="00215E41" w14:paraId="1EF305DF" w14:textId="77777777">
        <w:trPr>
          <w:cantSplit/>
        </w:trPr>
        <w:tc>
          <w:tcPr>
            <w:tcW w:w="2082" w:type="dxa"/>
            <w:shd w:val="clear" w:color="auto" w:fill="auto"/>
            <w:vAlign w:val="bottom"/>
          </w:tcPr>
          <w:p w14:paraId="4F0B9DF6" w14:textId="77777777" w:rsidR="009B732F" w:rsidRPr="00215E41" w:rsidRDefault="009B732F" w:rsidP="00215E41">
            <w:pPr>
              <w:pStyle w:val="af1"/>
              <w:tabs>
                <w:tab w:val="left" w:pos="288"/>
                <w:tab w:val="left" w:pos="576"/>
                <w:tab w:val="left" w:pos="864"/>
                <w:tab w:val="left" w:pos="1152"/>
              </w:tabs>
              <w:spacing w:before="40" w:after="40" w:line="210" w:lineRule="exact"/>
              <w:ind w:firstLine="0"/>
              <w:jc w:val="both"/>
              <w:rPr>
                <w:b w:val="0"/>
                <w:sz w:val="17"/>
              </w:rPr>
            </w:pPr>
            <w:r w:rsidRPr="00215E41">
              <w:rPr>
                <w:b w:val="0"/>
                <w:sz w:val="17"/>
              </w:rPr>
              <w:t>Местная повивальная бабка</w:t>
            </w:r>
          </w:p>
        </w:tc>
        <w:tc>
          <w:tcPr>
            <w:tcW w:w="1701" w:type="dxa"/>
            <w:shd w:val="clear" w:color="auto" w:fill="auto"/>
            <w:vAlign w:val="bottom"/>
          </w:tcPr>
          <w:p w14:paraId="0BB7C694" w14:textId="77777777" w:rsidR="009B732F" w:rsidRPr="00215E41" w:rsidRDefault="009B732F" w:rsidP="00215E41">
            <w:pPr>
              <w:pStyle w:val="af1"/>
              <w:tabs>
                <w:tab w:val="left" w:pos="288"/>
                <w:tab w:val="left" w:pos="576"/>
                <w:tab w:val="left" w:pos="864"/>
                <w:tab w:val="left" w:pos="1152"/>
              </w:tabs>
              <w:spacing w:before="40" w:after="40" w:line="210" w:lineRule="exact"/>
              <w:ind w:right="43" w:firstLine="34"/>
              <w:jc w:val="right"/>
              <w:rPr>
                <w:b w:val="0"/>
                <w:sz w:val="17"/>
              </w:rPr>
            </w:pPr>
            <w:r w:rsidRPr="00215E41">
              <w:rPr>
                <w:b w:val="0"/>
                <w:sz w:val="17"/>
              </w:rPr>
              <w:t>7,3</w:t>
            </w:r>
          </w:p>
        </w:tc>
        <w:tc>
          <w:tcPr>
            <w:tcW w:w="1725" w:type="dxa"/>
            <w:shd w:val="clear" w:color="auto" w:fill="auto"/>
            <w:vAlign w:val="bottom"/>
          </w:tcPr>
          <w:p w14:paraId="2449D7EF" w14:textId="77777777" w:rsidR="009B732F" w:rsidRPr="00215E41" w:rsidRDefault="009B732F" w:rsidP="00215E41">
            <w:pPr>
              <w:pStyle w:val="af1"/>
              <w:tabs>
                <w:tab w:val="left" w:pos="288"/>
                <w:tab w:val="left" w:pos="576"/>
                <w:tab w:val="left" w:pos="864"/>
                <w:tab w:val="left" w:pos="1152"/>
              </w:tabs>
              <w:spacing w:before="40" w:after="40" w:line="210" w:lineRule="exact"/>
              <w:ind w:right="43" w:firstLine="34"/>
              <w:jc w:val="right"/>
              <w:rPr>
                <w:b w:val="0"/>
                <w:sz w:val="17"/>
              </w:rPr>
            </w:pPr>
            <w:r w:rsidRPr="00215E41">
              <w:rPr>
                <w:b w:val="0"/>
                <w:sz w:val="17"/>
              </w:rPr>
              <w:t>11,1</w:t>
            </w:r>
          </w:p>
        </w:tc>
        <w:tc>
          <w:tcPr>
            <w:tcW w:w="1809" w:type="dxa"/>
            <w:shd w:val="clear" w:color="auto" w:fill="auto"/>
            <w:vAlign w:val="bottom"/>
          </w:tcPr>
          <w:p w14:paraId="3FEDC032" w14:textId="77777777" w:rsidR="009B732F" w:rsidRPr="00215E41" w:rsidRDefault="009B732F" w:rsidP="00215E41">
            <w:pPr>
              <w:pStyle w:val="af1"/>
              <w:tabs>
                <w:tab w:val="left" w:pos="288"/>
                <w:tab w:val="left" w:pos="576"/>
                <w:tab w:val="left" w:pos="864"/>
                <w:tab w:val="left" w:pos="1152"/>
              </w:tabs>
              <w:spacing w:before="40" w:after="40" w:line="210" w:lineRule="exact"/>
              <w:ind w:right="43" w:firstLine="34"/>
              <w:jc w:val="right"/>
              <w:rPr>
                <w:b w:val="0"/>
                <w:sz w:val="17"/>
              </w:rPr>
            </w:pPr>
            <w:r w:rsidRPr="00215E41">
              <w:rPr>
                <w:b w:val="0"/>
                <w:sz w:val="17"/>
              </w:rPr>
              <w:t>18,8</w:t>
            </w:r>
          </w:p>
        </w:tc>
      </w:tr>
      <w:tr w:rsidR="009B732F" w:rsidRPr="00215E41" w14:paraId="19531477" w14:textId="77777777">
        <w:trPr>
          <w:cantSplit/>
        </w:trPr>
        <w:tc>
          <w:tcPr>
            <w:tcW w:w="2082" w:type="dxa"/>
            <w:shd w:val="clear" w:color="auto" w:fill="auto"/>
            <w:vAlign w:val="bottom"/>
          </w:tcPr>
          <w:p w14:paraId="6C350F54" w14:textId="77777777" w:rsidR="009B732F" w:rsidRPr="00215E41" w:rsidRDefault="009B732F" w:rsidP="00215E41">
            <w:pPr>
              <w:pStyle w:val="af1"/>
              <w:tabs>
                <w:tab w:val="left" w:pos="288"/>
                <w:tab w:val="left" w:pos="576"/>
                <w:tab w:val="left" w:pos="864"/>
                <w:tab w:val="left" w:pos="1152"/>
              </w:tabs>
              <w:spacing w:before="40" w:after="40" w:line="210" w:lineRule="exact"/>
              <w:ind w:firstLine="0"/>
              <w:jc w:val="both"/>
              <w:rPr>
                <w:b w:val="0"/>
                <w:sz w:val="17"/>
              </w:rPr>
            </w:pPr>
            <w:r w:rsidRPr="00215E41">
              <w:rPr>
                <w:b w:val="0"/>
                <w:sz w:val="17"/>
              </w:rPr>
              <w:t>Родственники</w:t>
            </w:r>
          </w:p>
        </w:tc>
        <w:tc>
          <w:tcPr>
            <w:tcW w:w="1701" w:type="dxa"/>
            <w:shd w:val="clear" w:color="auto" w:fill="auto"/>
            <w:vAlign w:val="bottom"/>
          </w:tcPr>
          <w:p w14:paraId="4A9A091E" w14:textId="77777777" w:rsidR="009B732F" w:rsidRPr="00215E41" w:rsidRDefault="009B732F" w:rsidP="00215E41">
            <w:pPr>
              <w:pStyle w:val="af1"/>
              <w:tabs>
                <w:tab w:val="left" w:pos="288"/>
                <w:tab w:val="left" w:pos="576"/>
                <w:tab w:val="left" w:pos="864"/>
                <w:tab w:val="left" w:pos="1152"/>
              </w:tabs>
              <w:spacing w:before="40" w:after="40" w:line="210" w:lineRule="exact"/>
              <w:ind w:right="43" w:firstLine="34"/>
              <w:jc w:val="right"/>
              <w:rPr>
                <w:b w:val="0"/>
                <w:sz w:val="17"/>
              </w:rPr>
            </w:pPr>
            <w:r w:rsidRPr="00215E41">
              <w:rPr>
                <w:b w:val="0"/>
                <w:sz w:val="17"/>
              </w:rPr>
              <w:t>9,8</w:t>
            </w:r>
          </w:p>
        </w:tc>
        <w:tc>
          <w:tcPr>
            <w:tcW w:w="1725" w:type="dxa"/>
            <w:shd w:val="clear" w:color="auto" w:fill="auto"/>
            <w:vAlign w:val="bottom"/>
          </w:tcPr>
          <w:p w14:paraId="125CAAA1" w14:textId="77777777" w:rsidR="009B732F" w:rsidRPr="00215E41" w:rsidRDefault="009B732F" w:rsidP="00215E41">
            <w:pPr>
              <w:pStyle w:val="af1"/>
              <w:tabs>
                <w:tab w:val="left" w:pos="288"/>
                <w:tab w:val="left" w:pos="576"/>
                <w:tab w:val="left" w:pos="864"/>
                <w:tab w:val="left" w:pos="1152"/>
              </w:tabs>
              <w:spacing w:before="40" w:after="40" w:line="210" w:lineRule="exact"/>
              <w:ind w:right="43" w:firstLine="34"/>
              <w:jc w:val="right"/>
              <w:rPr>
                <w:b w:val="0"/>
                <w:sz w:val="17"/>
              </w:rPr>
            </w:pPr>
            <w:r w:rsidRPr="00215E41">
              <w:rPr>
                <w:b w:val="0"/>
                <w:sz w:val="17"/>
              </w:rPr>
              <w:t>3,7</w:t>
            </w:r>
          </w:p>
        </w:tc>
        <w:tc>
          <w:tcPr>
            <w:tcW w:w="1809" w:type="dxa"/>
            <w:shd w:val="clear" w:color="auto" w:fill="auto"/>
            <w:vAlign w:val="bottom"/>
          </w:tcPr>
          <w:p w14:paraId="080A9717" w14:textId="77777777" w:rsidR="009B732F" w:rsidRPr="00215E41" w:rsidRDefault="009B732F" w:rsidP="00215E41">
            <w:pPr>
              <w:pStyle w:val="af1"/>
              <w:tabs>
                <w:tab w:val="left" w:pos="288"/>
                <w:tab w:val="left" w:pos="576"/>
                <w:tab w:val="left" w:pos="864"/>
                <w:tab w:val="left" w:pos="1152"/>
              </w:tabs>
              <w:spacing w:before="40" w:after="40" w:line="210" w:lineRule="exact"/>
              <w:ind w:right="43" w:firstLine="34"/>
              <w:jc w:val="right"/>
              <w:rPr>
                <w:b w:val="0"/>
                <w:sz w:val="17"/>
              </w:rPr>
            </w:pPr>
            <w:r w:rsidRPr="00215E41">
              <w:rPr>
                <w:b w:val="0"/>
                <w:sz w:val="17"/>
              </w:rPr>
              <w:t>11,3</w:t>
            </w:r>
          </w:p>
        </w:tc>
      </w:tr>
      <w:tr w:rsidR="009B732F" w:rsidRPr="00215E41" w14:paraId="023E9FB0" w14:textId="77777777">
        <w:trPr>
          <w:cantSplit/>
        </w:trPr>
        <w:tc>
          <w:tcPr>
            <w:tcW w:w="2082" w:type="dxa"/>
            <w:shd w:val="clear" w:color="auto" w:fill="auto"/>
            <w:vAlign w:val="bottom"/>
          </w:tcPr>
          <w:p w14:paraId="2344DB2B" w14:textId="77777777" w:rsidR="009B732F" w:rsidRPr="00215E41" w:rsidRDefault="009B732F" w:rsidP="00215E41">
            <w:pPr>
              <w:pStyle w:val="af1"/>
              <w:tabs>
                <w:tab w:val="left" w:pos="288"/>
                <w:tab w:val="left" w:pos="576"/>
                <w:tab w:val="left" w:pos="864"/>
                <w:tab w:val="left" w:pos="1152"/>
              </w:tabs>
              <w:spacing w:before="40" w:after="40" w:line="210" w:lineRule="exact"/>
              <w:ind w:firstLine="0"/>
              <w:jc w:val="both"/>
              <w:rPr>
                <w:b w:val="0"/>
                <w:sz w:val="17"/>
              </w:rPr>
            </w:pPr>
            <w:r w:rsidRPr="00215E41">
              <w:rPr>
                <w:b w:val="0"/>
                <w:sz w:val="17"/>
              </w:rPr>
              <w:t xml:space="preserve">Другие </w:t>
            </w:r>
          </w:p>
        </w:tc>
        <w:tc>
          <w:tcPr>
            <w:tcW w:w="1701" w:type="dxa"/>
            <w:shd w:val="clear" w:color="auto" w:fill="auto"/>
            <w:vAlign w:val="bottom"/>
          </w:tcPr>
          <w:p w14:paraId="2398D478" w14:textId="77777777" w:rsidR="009B732F" w:rsidRPr="00215E41" w:rsidRDefault="009B732F" w:rsidP="00215E41">
            <w:pPr>
              <w:pStyle w:val="af1"/>
              <w:tabs>
                <w:tab w:val="left" w:pos="288"/>
                <w:tab w:val="left" w:pos="576"/>
                <w:tab w:val="left" w:pos="864"/>
                <w:tab w:val="left" w:pos="1152"/>
              </w:tabs>
              <w:spacing w:before="40" w:after="40" w:line="210" w:lineRule="exact"/>
              <w:ind w:right="43" w:firstLine="34"/>
              <w:jc w:val="right"/>
              <w:rPr>
                <w:b w:val="0"/>
                <w:sz w:val="17"/>
              </w:rPr>
            </w:pPr>
            <w:r w:rsidRPr="00215E41">
              <w:rPr>
                <w:b w:val="0"/>
                <w:sz w:val="17"/>
              </w:rPr>
              <w:t>1,1</w:t>
            </w:r>
          </w:p>
        </w:tc>
        <w:tc>
          <w:tcPr>
            <w:tcW w:w="1725" w:type="dxa"/>
            <w:shd w:val="clear" w:color="auto" w:fill="auto"/>
            <w:vAlign w:val="bottom"/>
          </w:tcPr>
          <w:p w14:paraId="391BBCE3" w14:textId="77777777" w:rsidR="009B732F" w:rsidRPr="00215E41" w:rsidRDefault="009B732F" w:rsidP="00215E41">
            <w:pPr>
              <w:pStyle w:val="af1"/>
              <w:tabs>
                <w:tab w:val="left" w:pos="288"/>
                <w:tab w:val="left" w:pos="576"/>
                <w:tab w:val="left" w:pos="864"/>
                <w:tab w:val="left" w:pos="1152"/>
              </w:tabs>
              <w:spacing w:before="40" w:after="40" w:line="210" w:lineRule="exact"/>
              <w:ind w:right="43" w:firstLine="34"/>
              <w:jc w:val="right"/>
              <w:rPr>
                <w:b w:val="0"/>
                <w:sz w:val="17"/>
              </w:rPr>
            </w:pPr>
            <w:r w:rsidRPr="00215E41">
              <w:rPr>
                <w:b w:val="0"/>
                <w:sz w:val="17"/>
              </w:rPr>
              <w:t>0,6</w:t>
            </w:r>
          </w:p>
        </w:tc>
        <w:tc>
          <w:tcPr>
            <w:tcW w:w="1809" w:type="dxa"/>
            <w:shd w:val="clear" w:color="auto" w:fill="auto"/>
            <w:vAlign w:val="bottom"/>
          </w:tcPr>
          <w:p w14:paraId="782A1A44" w14:textId="77777777" w:rsidR="009B732F" w:rsidRPr="00215E41" w:rsidRDefault="009B732F" w:rsidP="00215E41">
            <w:pPr>
              <w:pStyle w:val="af1"/>
              <w:tabs>
                <w:tab w:val="left" w:pos="288"/>
                <w:tab w:val="left" w:pos="576"/>
                <w:tab w:val="left" w:pos="864"/>
                <w:tab w:val="left" w:pos="1152"/>
              </w:tabs>
              <w:spacing w:before="40" w:after="40" w:line="210" w:lineRule="exact"/>
              <w:ind w:right="43" w:firstLine="34"/>
              <w:jc w:val="right"/>
              <w:rPr>
                <w:b w:val="0"/>
                <w:sz w:val="17"/>
              </w:rPr>
            </w:pPr>
            <w:r w:rsidRPr="00215E41">
              <w:rPr>
                <w:b w:val="0"/>
                <w:sz w:val="17"/>
              </w:rPr>
              <w:t>1,2</w:t>
            </w:r>
          </w:p>
        </w:tc>
      </w:tr>
      <w:tr w:rsidR="009B732F" w:rsidRPr="00215E41" w14:paraId="27EEE53F" w14:textId="77777777">
        <w:trPr>
          <w:cantSplit/>
        </w:trPr>
        <w:tc>
          <w:tcPr>
            <w:tcW w:w="2082" w:type="dxa"/>
            <w:tcBorders>
              <w:bottom w:val="single" w:sz="12" w:space="0" w:color="auto"/>
            </w:tcBorders>
            <w:shd w:val="clear" w:color="auto" w:fill="auto"/>
            <w:vAlign w:val="bottom"/>
          </w:tcPr>
          <w:p w14:paraId="3780D584" w14:textId="77777777" w:rsidR="009B732F" w:rsidRPr="00215E41" w:rsidRDefault="009B732F" w:rsidP="00215E41">
            <w:pPr>
              <w:pStyle w:val="af1"/>
              <w:tabs>
                <w:tab w:val="left" w:pos="288"/>
                <w:tab w:val="left" w:pos="576"/>
                <w:tab w:val="left" w:pos="864"/>
                <w:tab w:val="left" w:pos="1152"/>
              </w:tabs>
              <w:spacing w:before="40" w:after="40" w:line="210" w:lineRule="exact"/>
              <w:ind w:firstLine="0"/>
              <w:jc w:val="both"/>
              <w:rPr>
                <w:b w:val="0"/>
                <w:sz w:val="17"/>
              </w:rPr>
            </w:pPr>
            <w:r w:rsidRPr="00215E41">
              <w:rPr>
                <w:b w:val="0"/>
                <w:sz w:val="17"/>
              </w:rPr>
              <w:t>Никто не помогал</w:t>
            </w:r>
          </w:p>
        </w:tc>
        <w:tc>
          <w:tcPr>
            <w:tcW w:w="1701" w:type="dxa"/>
            <w:tcBorders>
              <w:bottom w:val="single" w:sz="12" w:space="0" w:color="auto"/>
            </w:tcBorders>
            <w:shd w:val="clear" w:color="auto" w:fill="auto"/>
            <w:vAlign w:val="bottom"/>
          </w:tcPr>
          <w:p w14:paraId="648BF3BB" w14:textId="77777777" w:rsidR="009B732F" w:rsidRPr="00215E41" w:rsidRDefault="009B732F" w:rsidP="00215E41">
            <w:pPr>
              <w:pStyle w:val="af1"/>
              <w:tabs>
                <w:tab w:val="left" w:pos="288"/>
                <w:tab w:val="left" w:pos="576"/>
                <w:tab w:val="left" w:pos="864"/>
                <w:tab w:val="left" w:pos="1152"/>
              </w:tabs>
              <w:spacing w:before="40" w:after="40" w:line="210" w:lineRule="exact"/>
              <w:ind w:right="43" w:firstLine="34"/>
              <w:jc w:val="right"/>
              <w:rPr>
                <w:b w:val="0"/>
                <w:sz w:val="17"/>
              </w:rPr>
            </w:pPr>
            <w:r w:rsidRPr="00215E41">
              <w:rPr>
                <w:b w:val="0"/>
                <w:sz w:val="17"/>
              </w:rPr>
              <w:t>0,7</w:t>
            </w:r>
          </w:p>
        </w:tc>
        <w:tc>
          <w:tcPr>
            <w:tcW w:w="1725" w:type="dxa"/>
            <w:tcBorders>
              <w:bottom w:val="single" w:sz="12" w:space="0" w:color="auto"/>
            </w:tcBorders>
            <w:shd w:val="clear" w:color="auto" w:fill="auto"/>
            <w:vAlign w:val="bottom"/>
          </w:tcPr>
          <w:p w14:paraId="6812486A" w14:textId="77777777" w:rsidR="009B732F" w:rsidRPr="00215E41" w:rsidRDefault="009B732F" w:rsidP="00215E41">
            <w:pPr>
              <w:pStyle w:val="af1"/>
              <w:tabs>
                <w:tab w:val="left" w:pos="288"/>
                <w:tab w:val="left" w:pos="576"/>
                <w:tab w:val="left" w:pos="864"/>
                <w:tab w:val="left" w:pos="1152"/>
              </w:tabs>
              <w:spacing w:before="40" w:after="40" w:line="210" w:lineRule="exact"/>
              <w:ind w:right="43" w:firstLine="34"/>
              <w:jc w:val="right"/>
              <w:rPr>
                <w:b w:val="0"/>
                <w:sz w:val="17"/>
              </w:rPr>
            </w:pPr>
            <w:r w:rsidRPr="00215E41">
              <w:rPr>
                <w:b w:val="0"/>
                <w:sz w:val="17"/>
              </w:rPr>
              <w:t>0,6</w:t>
            </w:r>
          </w:p>
        </w:tc>
        <w:tc>
          <w:tcPr>
            <w:tcW w:w="1809" w:type="dxa"/>
            <w:tcBorders>
              <w:bottom w:val="single" w:sz="12" w:space="0" w:color="auto"/>
            </w:tcBorders>
            <w:shd w:val="clear" w:color="auto" w:fill="auto"/>
            <w:vAlign w:val="bottom"/>
          </w:tcPr>
          <w:p w14:paraId="2070F189" w14:textId="77777777" w:rsidR="009B732F" w:rsidRPr="00215E41" w:rsidRDefault="009B732F" w:rsidP="00215E41">
            <w:pPr>
              <w:pStyle w:val="af1"/>
              <w:tabs>
                <w:tab w:val="left" w:pos="288"/>
                <w:tab w:val="left" w:pos="576"/>
                <w:tab w:val="left" w:pos="864"/>
                <w:tab w:val="left" w:pos="1152"/>
              </w:tabs>
              <w:spacing w:before="40" w:after="40" w:line="210" w:lineRule="exact"/>
              <w:ind w:right="43" w:firstLine="34"/>
              <w:jc w:val="right"/>
              <w:rPr>
                <w:b w:val="0"/>
                <w:sz w:val="17"/>
              </w:rPr>
            </w:pPr>
            <w:r w:rsidRPr="00215E41">
              <w:rPr>
                <w:b w:val="0"/>
                <w:sz w:val="17"/>
              </w:rPr>
              <w:t>0,8</w:t>
            </w:r>
          </w:p>
        </w:tc>
      </w:tr>
    </w:tbl>
    <w:p w14:paraId="12DD5883" w14:textId="77777777" w:rsidR="007C4BCD" w:rsidRPr="007C4BCD" w:rsidRDefault="007C4BCD" w:rsidP="007C4BCD">
      <w:pPr>
        <w:pStyle w:val="SingleTxt"/>
        <w:spacing w:after="0" w:line="120" w:lineRule="exact"/>
        <w:rPr>
          <w:sz w:val="10"/>
        </w:rPr>
      </w:pPr>
    </w:p>
    <w:p w14:paraId="50995D06" w14:textId="77777777" w:rsidR="007C4BCD" w:rsidRPr="007C4BCD" w:rsidRDefault="007C4BCD" w:rsidP="007C4BCD">
      <w:pPr>
        <w:pStyle w:val="SingleTxt"/>
        <w:spacing w:after="0" w:line="120" w:lineRule="exact"/>
        <w:rPr>
          <w:sz w:val="10"/>
        </w:rPr>
      </w:pPr>
    </w:p>
    <w:p w14:paraId="26929B4E" w14:textId="77777777" w:rsidR="009B732F" w:rsidRDefault="007C4BCD" w:rsidP="007C4BCD">
      <w:pPr>
        <w:pStyle w:val="SingleTxt"/>
      </w:pPr>
      <w:r w:rsidRPr="00137324">
        <w:tab/>
      </w:r>
      <w:r w:rsidR="009B732F">
        <w:t xml:space="preserve">Дородовые услуги оказываются врачами 42,8, средним медперсоналом 28,4. Удельный вес специалистов оказывающих дородовые услуги женщинам села и города различен, так услуги оказываемые врачом в сельской местности 37%, акушеркой 30,2%; в городе врачом 63,0%, акушерками 21,0%. </w:t>
      </w:r>
    </w:p>
    <w:p w14:paraId="615CB6EE" w14:textId="77777777" w:rsidR="007C4BCD" w:rsidRPr="007C4BCD" w:rsidRDefault="007C4BCD" w:rsidP="007C4BCD">
      <w:pPr>
        <w:pStyle w:val="SingleTxt"/>
        <w:spacing w:after="0" w:line="120" w:lineRule="exact"/>
        <w:rPr>
          <w:sz w:val="10"/>
        </w:rPr>
      </w:pPr>
    </w:p>
    <w:p w14:paraId="3CE2C01F" w14:textId="77777777" w:rsidR="007C4BCD" w:rsidRPr="007C4BCD" w:rsidRDefault="007C4BCD" w:rsidP="007C4BCD">
      <w:pPr>
        <w:pStyle w:val="SingleTxt"/>
        <w:spacing w:after="0" w:line="120" w:lineRule="exact"/>
        <w:rPr>
          <w:sz w:val="10"/>
        </w:rPr>
      </w:pPr>
    </w:p>
    <w:p w14:paraId="61F1422C" w14:textId="77777777" w:rsidR="009B732F" w:rsidRDefault="007C4BCD" w:rsidP="007C4BCD">
      <w:pPr>
        <w:pStyle w:val="H56"/>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37324">
        <w:tab/>
      </w:r>
      <w:r w:rsidRPr="00137324">
        <w:tab/>
      </w:r>
      <w:r w:rsidR="009B732F">
        <w:t>Таблица № 6</w:t>
      </w:r>
      <w:r w:rsidR="009B732F">
        <w:rPr>
          <w:vertAlign w:val="superscript"/>
        </w:rPr>
        <w:t>*</w:t>
      </w:r>
    </w:p>
    <w:p w14:paraId="7F8474D0" w14:textId="77777777" w:rsidR="009B732F" w:rsidRPr="00137324" w:rsidRDefault="007C4BCD" w:rsidP="007C4BCD">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37324">
        <w:tab/>
      </w:r>
      <w:r w:rsidRPr="00137324">
        <w:tab/>
      </w:r>
      <w:r w:rsidR="009B732F">
        <w:t>Удельный вес специалистов осуществляющих послеродовое обслуживание женщин в возрасте от 15 до 49 лет (в %)</w:t>
      </w:r>
    </w:p>
    <w:p w14:paraId="17823FCF" w14:textId="77777777" w:rsidR="007C4BCD" w:rsidRPr="00137324" w:rsidRDefault="007C4BCD" w:rsidP="007C4BCD">
      <w:pPr>
        <w:pStyle w:val="SingleTxt"/>
        <w:spacing w:after="0" w:line="120" w:lineRule="exact"/>
        <w:rPr>
          <w:sz w:val="10"/>
        </w:rPr>
      </w:pPr>
    </w:p>
    <w:p w14:paraId="7AD69F91" w14:textId="77777777" w:rsidR="007C4BCD" w:rsidRPr="00137324" w:rsidRDefault="007C4BCD" w:rsidP="007C4BCD">
      <w:pPr>
        <w:pStyle w:val="SingleTxt"/>
        <w:spacing w:after="0" w:line="120" w:lineRule="exact"/>
        <w:rPr>
          <w:sz w:val="10"/>
        </w:rPr>
      </w:pPr>
    </w:p>
    <w:tbl>
      <w:tblPr>
        <w:tblW w:w="0" w:type="auto"/>
        <w:tblInd w:w="1278" w:type="dxa"/>
        <w:tblLayout w:type="fixed"/>
        <w:tblCellMar>
          <w:left w:w="0" w:type="dxa"/>
          <w:right w:w="0" w:type="dxa"/>
        </w:tblCellMar>
        <w:tblLook w:val="0000" w:firstRow="0" w:lastRow="0" w:firstColumn="0" w:lastColumn="0" w:noHBand="0" w:noVBand="0"/>
      </w:tblPr>
      <w:tblGrid>
        <w:gridCol w:w="2091"/>
        <w:gridCol w:w="1701"/>
        <w:gridCol w:w="1725"/>
        <w:gridCol w:w="1809"/>
      </w:tblGrid>
      <w:tr w:rsidR="009B732F" w:rsidRPr="007C4BCD" w14:paraId="285157C8" w14:textId="77777777">
        <w:trPr>
          <w:cantSplit/>
          <w:tblHeader/>
        </w:trPr>
        <w:tc>
          <w:tcPr>
            <w:tcW w:w="2091" w:type="dxa"/>
            <w:tcBorders>
              <w:top w:val="single" w:sz="4" w:space="0" w:color="auto"/>
              <w:bottom w:val="single" w:sz="12" w:space="0" w:color="auto"/>
            </w:tcBorders>
            <w:shd w:val="clear" w:color="auto" w:fill="auto"/>
            <w:vAlign w:val="bottom"/>
          </w:tcPr>
          <w:p w14:paraId="16B486CC" w14:textId="77777777" w:rsidR="009B732F" w:rsidRPr="007C4BCD" w:rsidRDefault="009B732F" w:rsidP="007C4BCD">
            <w:pPr>
              <w:pStyle w:val="af1"/>
              <w:spacing w:before="80" w:after="80" w:line="160" w:lineRule="exact"/>
              <w:rPr>
                <w:b w:val="0"/>
                <w:i/>
                <w:sz w:val="14"/>
              </w:rPr>
            </w:pPr>
            <w:r w:rsidRPr="007C4BCD">
              <w:rPr>
                <w:b w:val="0"/>
                <w:i/>
                <w:sz w:val="14"/>
                <w:vertAlign w:val="superscript"/>
              </w:rPr>
              <w:t xml:space="preserve"> </w:t>
            </w:r>
          </w:p>
        </w:tc>
        <w:tc>
          <w:tcPr>
            <w:tcW w:w="1701" w:type="dxa"/>
            <w:tcBorders>
              <w:top w:val="single" w:sz="4" w:space="0" w:color="auto"/>
              <w:bottom w:val="single" w:sz="12" w:space="0" w:color="auto"/>
            </w:tcBorders>
            <w:shd w:val="clear" w:color="auto" w:fill="auto"/>
            <w:vAlign w:val="bottom"/>
          </w:tcPr>
          <w:p w14:paraId="26A4032C" w14:textId="77777777" w:rsidR="009B732F" w:rsidRPr="007C4BCD" w:rsidRDefault="009B732F" w:rsidP="007C4BCD">
            <w:pPr>
              <w:pStyle w:val="af1"/>
              <w:spacing w:before="80" w:after="80" w:line="160" w:lineRule="exact"/>
              <w:ind w:right="43" w:firstLine="0"/>
              <w:jc w:val="right"/>
              <w:rPr>
                <w:b w:val="0"/>
                <w:i/>
                <w:sz w:val="14"/>
              </w:rPr>
            </w:pPr>
            <w:r w:rsidRPr="007C4BCD">
              <w:rPr>
                <w:b w:val="0"/>
                <w:i/>
                <w:sz w:val="14"/>
              </w:rPr>
              <w:t>Всего</w:t>
            </w:r>
          </w:p>
        </w:tc>
        <w:tc>
          <w:tcPr>
            <w:tcW w:w="1725" w:type="dxa"/>
            <w:tcBorders>
              <w:top w:val="single" w:sz="4" w:space="0" w:color="auto"/>
              <w:bottom w:val="single" w:sz="12" w:space="0" w:color="auto"/>
            </w:tcBorders>
            <w:shd w:val="clear" w:color="auto" w:fill="auto"/>
            <w:vAlign w:val="bottom"/>
          </w:tcPr>
          <w:p w14:paraId="7D1A7843" w14:textId="77777777" w:rsidR="009B732F" w:rsidRPr="007C4BCD" w:rsidRDefault="009B732F" w:rsidP="007C4BCD">
            <w:pPr>
              <w:pStyle w:val="af1"/>
              <w:spacing w:before="80" w:after="80" w:line="160" w:lineRule="exact"/>
              <w:ind w:right="43" w:firstLine="0"/>
              <w:jc w:val="right"/>
              <w:rPr>
                <w:b w:val="0"/>
                <w:i/>
                <w:sz w:val="14"/>
              </w:rPr>
            </w:pPr>
            <w:r w:rsidRPr="007C4BCD">
              <w:rPr>
                <w:b w:val="0"/>
                <w:i/>
                <w:sz w:val="14"/>
              </w:rPr>
              <w:t xml:space="preserve">Городское население </w:t>
            </w:r>
          </w:p>
        </w:tc>
        <w:tc>
          <w:tcPr>
            <w:tcW w:w="1809" w:type="dxa"/>
            <w:tcBorders>
              <w:top w:val="single" w:sz="4" w:space="0" w:color="auto"/>
              <w:bottom w:val="single" w:sz="12" w:space="0" w:color="auto"/>
            </w:tcBorders>
            <w:shd w:val="clear" w:color="auto" w:fill="auto"/>
            <w:vAlign w:val="bottom"/>
          </w:tcPr>
          <w:p w14:paraId="7B8494E7" w14:textId="77777777" w:rsidR="009B732F" w:rsidRPr="007C4BCD" w:rsidRDefault="009B732F" w:rsidP="007C4BCD">
            <w:pPr>
              <w:pStyle w:val="af1"/>
              <w:spacing w:before="80" w:after="80" w:line="160" w:lineRule="exact"/>
              <w:ind w:right="43" w:firstLine="0"/>
              <w:jc w:val="right"/>
              <w:rPr>
                <w:b w:val="0"/>
                <w:i/>
                <w:sz w:val="14"/>
              </w:rPr>
            </w:pPr>
            <w:r w:rsidRPr="007C4BCD">
              <w:rPr>
                <w:b w:val="0"/>
                <w:i/>
                <w:sz w:val="14"/>
              </w:rPr>
              <w:t>Сельская местность</w:t>
            </w:r>
          </w:p>
        </w:tc>
      </w:tr>
      <w:tr w:rsidR="007C4BCD" w:rsidRPr="007C4BCD" w14:paraId="045835DC" w14:textId="77777777">
        <w:trPr>
          <w:cantSplit/>
          <w:trHeight w:hRule="exact" w:val="115"/>
          <w:tblHeader/>
        </w:trPr>
        <w:tc>
          <w:tcPr>
            <w:tcW w:w="2091" w:type="dxa"/>
            <w:tcBorders>
              <w:top w:val="single" w:sz="12" w:space="0" w:color="auto"/>
            </w:tcBorders>
            <w:shd w:val="clear" w:color="auto" w:fill="auto"/>
            <w:vAlign w:val="bottom"/>
          </w:tcPr>
          <w:p w14:paraId="53A162DB" w14:textId="77777777" w:rsidR="007C4BCD" w:rsidRPr="007C4BCD" w:rsidRDefault="007C4BCD" w:rsidP="007C4BCD">
            <w:pPr>
              <w:pStyle w:val="af1"/>
              <w:spacing w:before="40" w:after="40" w:line="210" w:lineRule="exact"/>
              <w:ind w:firstLine="0"/>
              <w:jc w:val="left"/>
              <w:rPr>
                <w:b w:val="0"/>
                <w:sz w:val="17"/>
              </w:rPr>
            </w:pPr>
          </w:p>
        </w:tc>
        <w:tc>
          <w:tcPr>
            <w:tcW w:w="1701" w:type="dxa"/>
            <w:tcBorders>
              <w:top w:val="single" w:sz="12" w:space="0" w:color="auto"/>
            </w:tcBorders>
            <w:shd w:val="clear" w:color="auto" w:fill="auto"/>
            <w:vAlign w:val="bottom"/>
          </w:tcPr>
          <w:p w14:paraId="715A452C" w14:textId="77777777" w:rsidR="007C4BCD" w:rsidRPr="007C4BCD" w:rsidRDefault="007C4BCD" w:rsidP="007C4BCD">
            <w:pPr>
              <w:pStyle w:val="af1"/>
              <w:spacing w:before="40" w:after="40" w:line="210" w:lineRule="exact"/>
              <w:ind w:firstLine="0"/>
              <w:rPr>
                <w:b w:val="0"/>
                <w:sz w:val="17"/>
              </w:rPr>
            </w:pPr>
          </w:p>
        </w:tc>
        <w:tc>
          <w:tcPr>
            <w:tcW w:w="1725" w:type="dxa"/>
            <w:tcBorders>
              <w:top w:val="single" w:sz="12" w:space="0" w:color="auto"/>
            </w:tcBorders>
            <w:shd w:val="clear" w:color="auto" w:fill="auto"/>
            <w:vAlign w:val="bottom"/>
          </w:tcPr>
          <w:p w14:paraId="2F1C8C1E" w14:textId="77777777" w:rsidR="007C4BCD" w:rsidRPr="007C4BCD" w:rsidRDefault="007C4BCD" w:rsidP="007C4BCD">
            <w:pPr>
              <w:pStyle w:val="af1"/>
              <w:spacing w:before="40" w:after="40" w:line="210" w:lineRule="exact"/>
              <w:ind w:firstLine="0"/>
              <w:rPr>
                <w:b w:val="0"/>
                <w:sz w:val="17"/>
              </w:rPr>
            </w:pPr>
          </w:p>
        </w:tc>
        <w:tc>
          <w:tcPr>
            <w:tcW w:w="1809" w:type="dxa"/>
            <w:tcBorders>
              <w:top w:val="single" w:sz="12" w:space="0" w:color="auto"/>
            </w:tcBorders>
            <w:shd w:val="clear" w:color="auto" w:fill="auto"/>
            <w:vAlign w:val="bottom"/>
          </w:tcPr>
          <w:p w14:paraId="75381A5C" w14:textId="77777777" w:rsidR="007C4BCD" w:rsidRPr="007C4BCD" w:rsidRDefault="007C4BCD" w:rsidP="007C4BCD">
            <w:pPr>
              <w:pStyle w:val="af1"/>
              <w:spacing w:before="40" w:after="40" w:line="210" w:lineRule="exact"/>
              <w:ind w:firstLine="0"/>
              <w:rPr>
                <w:b w:val="0"/>
                <w:sz w:val="17"/>
              </w:rPr>
            </w:pPr>
          </w:p>
        </w:tc>
      </w:tr>
      <w:tr w:rsidR="009B732F" w:rsidRPr="007C4BCD" w14:paraId="1C143713" w14:textId="77777777">
        <w:trPr>
          <w:cantSplit/>
        </w:trPr>
        <w:tc>
          <w:tcPr>
            <w:tcW w:w="2091" w:type="dxa"/>
            <w:shd w:val="clear" w:color="auto" w:fill="auto"/>
            <w:vAlign w:val="bottom"/>
          </w:tcPr>
          <w:p w14:paraId="4716E4E8" w14:textId="77777777" w:rsidR="009B732F" w:rsidRPr="007C4BCD" w:rsidRDefault="009B732F" w:rsidP="007C4BCD">
            <w:pPr>
              <w:pStyle w:val="af1"/>
              <w:tabs>
                <w:tab w:val="left" w:pos="288"/>
                <w:tab w:val="left" w:pos="576"/>
                <w:tab w:val="left" w:pos="864"/>
                <w:tab w:val="left" w:pos="1152"/>
              </w:tabs>
              <w:spacing w:before="40" w:after="40" w:line="210" w:lineRule="exact"/>
              <w:ind w:firstLine="0"/>
              <w:jc w:val="left"/>
              <w:rPr>
                <w:b w:val="0"/>
                <w:sz w:val="17"/>
              </w:rPr>
            </w:pPr>
            <w:r w:rsidRPr="007C4BCD">
              <w:rPr>
                <w:b w:val="0"/>
                <w:sz w:val="17"/>
              </w:rPr>
              <w:t>Всего</w:t>
            </w:r>
          </w:p>
        </w:tc>
        <w:tc>
          <w:tcPr>
            <w:tcW w:w="1701" w:type="dxa"/>
            <w:shd w:val="clear" w:color="auto" w:fill="auto"/>
            <w:vAlign w:val="bottom"/>
          </w:tcPr>
          <w:p w14:paraId="545863A8" w14:textId="77777777" w:rsidR="009B732F" w:rsidRPr="007C4BCD" w:rsidRDefault="009B732F" w:rsidP="007C4BCD">
            <w:pPr>
              <w:pStyle w:val="af1"/>
              <w:tabs>
                <w:tab w:val="left" w:pos="288"/>
                <w:tab w:val="left" w:pos="576"/>
                <w:tab w:val="left" w:pos="864"/>
                <w:tab w:val="left" w:pos="1152"/>
              </w:tabs>
              <w:spacing w:before="40" w:after="40" w:line="210" w:lineRule="exact"/>
              <w:ind w:firstLine="0"/>
              <w:rPr>
                <w:b w:val="0"/>
                <w:sz w:val="17"/>
              </w:rPr>
            </w:pPr>
            <w:r w:rsidRPr="007C4BCD">
              <w:rPr>
                <w:b w:val="0"/>
                <w:sz w:val="17"/>
              </w:rPr>
              <w:t>100</w:t>
            </w:r>
          </w:p>
        </w:tc>
        <w:tc>
          <w:tcPr>
            <w:tcW w:w="1725" w:type="dxa"/>
            <w:shd w:val="clear" w:color="auto" w:fill="auto"/>
            <w:vAlign w:val="bottom"/>
          </w:tcPr>
          <w:p w14:paraId="5DF419E4" w14:textId="77777777" w:rsidR="009B732F" w:rsidRPr="007C4BCD" w:rsidRDefault="009B732F" w:rsidP="007C4BCD">
            <w:pPr>
              <w:pStyle w:val="af1"/>
              <w:tabs>
                <w:tab w:val="left" w:pos="288"/>
                <w:tab w:val="left" w:pos="576"/>
                <w:tab w:val="left" w:pos="864"/>
                <w:tab w:val="left" w:pos="1152"/>
              </w:tabs>
              <w:spacing w:before="40" w:after="40" w:line="210" w:lineRule="exact"/>
              <w:ind w:firstLine="0"/>
              <w:rPr>
                <w:b w:val="0"/>
                <w:sz w:val="17"/>
              </w:rPr>
            </w:pPr>
            <w:r w:rsidRPr="007C4BCD">
              <w:rPr>
                <w:b w:val="0"/>
                <w:sz w:val="17"/>
              </w:rPr>
              <w:t>100</w:t>
            </w:r>
          </w:p>
        </w:tc>
        <w:tc>
          <w:tcPr>
            <w:tcW w:w="1809" w:type="dxa"/>
            <w:shd w:val="clear" w:color="auto" w:fill="auto"/>
            <w:vAlign w:val="bottom"/>
          </w:tcPr>
          <w:p w14:paraId="78923550" w14:textId="77777777" w:rsidR="009B732F" w:rsidRPr="007C4BCD" w:rsidRDefault="009B732F" w:rsidP="007C4BCD">
            <w:pPr>
              <w:pStyle w:val="af1"/>
              <w:tabs>
                <w:tab w:val="left" w:pos="288"/>
                <w:tab w:val="left" w:pos="576"/>
                <w:tab w:val="left" w:pos="864"/>
                <w:tab w:val="left" w:pos="1152"/>
              </w:tabs>
              <w:spacing w:before="40" w:after="40" w:line="210" w:lineRule="exact"/>
              <w:ind w:firstLine="0"/>
              <w:rPr>
                <w:b w:val="0"/>
                <w:sz w:val="17"/>
              </w:rPr>
            </w:pPr>
            <w:r w:rsidRPr="007C4BCD">
              <w:rPr>
                <w:b w:val="0"/>
                <w:sz w:val="17"/>
              </w:rPr>
              <w:t>100</w:t>
            </w:r>
          </w:p>
        </w:tc>
      </w:tr>
      <w:tr w:rsidR="009B732F" w:rsidRPr="007C4BCD" w14:paraId="30534A4F" w14:textId="77777777">
        <w:trPr>
          <w:cantSplit/>
        </w:trPr>
        <w:tc>
          <w:tcPr>
            <w:tcW w:w="2091" w:type="dxa"/>
            <w:shd w:val="clear" w:color="auto" w:fill="auto"/>
            <w:vAlign w:val="bottom"/>
          </w:tcPr>
          <w:p w14:paraId="4E9194DD" w14:textId="77777777" w:rsidR="009B732F" w:rsidRPr="007C4BCD" w:rsidRDefault="009B732F" w:rsidP="007C4BCD">
            <w:pPr>
              <w:pStyle w:val="af1"/>
              <w:tabs>
                <w:tab w:val="left" w:pos="288"/>
                <w:tab w:val="left" w:pos="576"/>
                <w:tab w:val="left" w:pos="864"/>
                <w:tab w:val="left" w:pos="1152"/>
              </w:tabs>
              <w:spacing w:before="40" w:after="40" w:line="210" w:lineRule="exact"/>
              <w:ind w:firstLine="0"/>
              <w:jc w:val="left"/>
              <w:rPr>
                <w:b w:val="0"/>
                <w:sz w:val="17"/>
              </w:rPr>
            </w:pPr>
            <w:r w:rsidRPr="007C4BCD">
              <w:rPr>
                <w:b w:val="0"/>
                <w:sz w:val="17"/>
              </w:rPr>
              <w:t>Врачи</w:t>
            </w:r>
          </w:p>
        </w:tc>
        <w:tc>
          <w:tcPr>
            <w:tcW w:w="1701" w:type="dxa"/>
            <w:shd w:val="clear" w:color="auto" w:fill="auto"/>
            <w:vAlign w:val="bottom"/>
          </w:tcPr>
          <w:p w14:paraId="4208CEA2" w14:textId="77777777" w:rsidR="009B732F" w:rsidRPr="007C4BCD" w:rsidRDefault="009B732F" w:rsidP="007C4BCD">
            <w:pPr>
              <w:pStyle w:val="af1"/>
              <w:tabs>
                <w:tab w:val="left" w:pos="288"/>
                <w:tab w:val="left" w:pos="576"/>
                <w:tab w:val="left" w:pos="864"/>
                <w:tab w:val="left" w:pos="1152"/>
              </w:tabs>
              <w:spacing w:before="40" w:after="40" w:line="210" w:lineRule="exact"/>
              <w:ind w:firstLine="0"/>
              <w:rPr>
                <w:b w:val="0"/>
                <w:sz w:val="17"/>
              </w:rPr>
            </w:pPr>
            <w:r w:rsidRPr="007C4BCD">
              <w:rPr>
                <w:b w:val="0"/>
                <w:sz w:val="17"/>
              </w:rPr>
              <w:t>58,4</w:t>
            </w:r>
          </w:p>
        </w:tc>
        <w:tc>
          <w:tcPr>
            <w:tcW w:w="1725" w:type="dxa"/>
            <w:shd w:val="clear" w:color="auto" w:fill="auto"/>
            <w:vAlign w:val="bottom"/>
          </w:tcPr>
          <w:p w14:paraId="66EBE95A" w14:textId="77777777" w:rsidR="009B732F" w:rsidRPr="007C4BCD" w:rsidRDefault="009B732F" w:rsidP="007C4BCD">
            <w:pPr>
              <w:pStyle w:val="af1"/>
              <w:tabs>
                <w:tab w:val="left" w:pos="288"/>
                <w:tab w:val="left" w:pos="576"/>
                <w:tab w:val="left" w:pos="864"/>
                <w:tab w:val="left" w:pos="1152"/>
              </w:tabs>
              <w:spacing w:before="40" w:after="40" w:line="210" w:lineRule="exact"/>
              <w:ind w:firstLine="0"/>
              <w:rPr>
                <w:b w:val="0"/>
                <w:sz w:val="17"/>
              </w:rPr>
            </w:pPr>
            <w:r w:rsidRPr="007C4BCD">
              <w:rPr>
                <w:b w:val="0"/>
                <w:sz w:val="17"/>
              </w:rPr>
              <w:t>78,4</w:t>
            </w:r>
          </w:p>
        </w:tc>
        <w:tc>
          <w:tcPr>
            <w:tcW w:w="1809" w:type="dxa"/>
            <w:shd w:val="clear" w:color="auto" w:fill="auto"/>
            <w:vAlign w:val="bottom"/>
          </w:tcPr>
          <w:p w14:paraId="03640CFF" w14:textId="77777777" w:rsidR="009B732F" w:rsidRPr="007C4BCD" w:rsidRDefault="009B732F" w:rsidP="007C4BCD">
            <w:pPr>
              <w:pStyle w:val="af1"/>
              <w:tabs>
                <w:tab w:val="left" w:pos="288"/>
                <w:tab w:val="left" w:pos="576"/>
                <w:tab w:val="left" w:pos="864"/>
                <w:tab w:val="left" w:pos="1152"/>
              </w:tabs>
              <w:spacing w:before="40" w:after="40" w:line="210" w:lineRule="exact"/>
              <w:ind w:firstLine="0"/>
              <w:rPr>
                <w:b w:val="0"/>
                <w:sz w:val="17"/>
              </w:rPr>
            </w:pPr>
            <w:r w:rsidRPr="007C4BCD">
              <w:rPr>
                <w:b w:val="0"/>
                <w:sz w:val="17"/>
              </w:rPr>
              <w:t>53,5</w:t>
            </w:r>
          </w:p>
        </w:tc>
      </w:tr>
      <w:tr w:rsidR="009B732F" w:rsidRPr="007C4BCD" w14:paraId="1D05CC9E" w14:textId="77777777">
        <w:trPr>
          <w:cantSplit/>
        </w:trPr>
        <w:tc>
          <w:tcPr>
            <w:tcW w:w="2091" w:type="dxa"/>
            <w:shd w:val="clear" w:color="auto" w:fill="auto"/>
            <w:vAlign w:val="bottom"/>
          </w:tcPr>
          <w:p w14:paraId="065690F8" w14:textId="77777777" w:rsidR="009B732F" w:rsidRPr="007C4BCD" w:rsidRDefault="009B732F" w:rsidP="007C4BCD">
            <w:pPr>
              <w:pStyle w:val="af1"/>
              <w:tabs>
                <w:tab w:val="left" w:pos="288"/>
                <w:tab w:val="left" w:pos="576"/>
                <w:tab w:val="left" w:pos="864"/>
                <w:tab w:val="left" w:pos="1152"/>
              </w:tabs>
              <w:spacing w:before="40" w:after="40" w:line="210" w:lineRule="exact"/>
              <w:ind w:firstLine="0"/>
              <w:jc w:val="both"/>
              <w:rPr>
                <w:b w:val="0"/>
                <w:sz w:val="17"/>
              </w:rPr>
            </w:pPr>
            <w:r w:rsidRPr="007C4BCD">
              <w:rPr>
                <w:b w:val="0"/>
                <w:sz w:val="17"/>
              </w:rPr>
              <w:t>Медсестра (акушерка)</w:t>
            </w:r>
          </w:p>
        </w:tc>
        <w:tc>
          <w:tcPr>
            <w:tcW w:w="1701" w:type="dxa"/>
            <w:shd w:val="clear" w:color="auto" w:fill="auto"/>
            <w:vAlign w:val="bottom"/>
          </w:tcPr>
          <w:p w14:paraId="42042C85" w14:textId="77777777" w:rsidR="009B732F" w:rsidRPr="007C4BCD" w:rsidRDefault="009B732F" w:rsidP="007C4BCD">
            <w:pPr>
              <w:pStyle w:val="af1"/>
              <w:tabs>
                <w:tab w:val="left" w:pos="288"/>
                <w:tab w:val="left" w:pos="576"/>
                <w:tab w:val="left" w:pos="864"/>
                <w:tab w:val="left" w:pos="1152"/>
              </w:tabs>
              <w:spacing w:before="40" w:after="40" w:line="210" w:lineRule="exact"/>
              <w:ind w:firstLine="0"/>
              <w:rPr>
                <w:b w:val="0"/>
                <w:sz w:val="17"/>
              </w:rPr>
            </w:pPr>
            <w:r w:rsidRPr="007C4BCD">
              <w:rPr>
                <w:b w:val="0"/>
                <w:sz w:val="17"/>
              </w:rPr>
              <w:t>12,8</w:t>
            </w:r>
          </w:p>
        </w:tc>
        <w:tc>
          <w:tcPr>
            <w:tcW w:w="1725" w:type="dxa"/>
            <w:shd w:val="clear" w:color="auto" w:fill="auto"/>
            <w:vAlign w:val="bottom"/>
          </w:tcPr>
          <w:p w14:paraId="352CCD86" w14:textId="77777777" w:rsidR="009B732F" w:rsidRPr="007C4BCD" w:rsidRDefault="009B732F" w:rsidP="007C4BCD">
            <w:pPr>
              <w:pStyle w:val="af1"/>
              <w:tabs>
                <w:tab w:val="left" w:pos="288"/>
                <w:tab w:val="left" w:pos="576"/>
                <w:tab w:val="left" w:pos="864"/>
                <w:tab w:val="left" w:pos="1152"/>
              </w:tabs>
              <w:spacing w:before="40" w:after="40" w:line="210" w:lineRule="exact"/>
              <w:ind w:firstLine="0"/>
              <w:rPr>
                <w:b w:val="0"/>
                <w:sz w:val="17"/>
              </w:rPr>
            </w:pPr>
            <w:r w:rsidRPr="007C4BCD">
              <w:rPr>
                <w:b w:val="0"/>
                <w:sz w:val="17"/>
              </w:rPr>
              <w:t>4,9</w:t>
            </w:r>
          </w:p>
        </w:tc>
        <w:tc>
          <w:tcPr>
            <w:tcW w:w="1809" w:type="dxa"/>
            <w:shd w:val="clear" w:color="auto" w:fill="auto"/>
            <w:vAlign w:val="bottom"/>
          </w:tcPr>
          <w:p w14:paraId="12D5540A" w14:textId="77777777" w:rsidR="009B732F" w:rsidRPr="007C4BCD" w:rsidRDefault="009B732F" w:rsidP="007C4BCD">
            <w:pPr>
              <w:pStyle w:val="af1"/>
              <w:tabs>
                <w:tab w:val="left" w:pos="288"/>
                <w:tab w:val="left" w:pos="576"/>
                <w:tab w:val="left" w:pos="864"/>
                <w:tab w:val="left" w:pos="1152"/>
              </w:tabs>
              <w:spacing w:before="40" w:after="40" w:line="210" w:lineRule="exact"/>
              <w:ind w:firstLine="0"/>
              <w:rPr>
                <w:b w:val="0"/>
                <w:sz w:val="17"/>
              </w:rPr>
            </w:pPr>
            <w:r w:rsidRPr="007C4BCD">
              <w:rPr>
                <w:b w:val="0"/>
                <w:sz w:val="17"/>
              </w:rPr>
              <w:t>14,7</w:t>
            </w:r>
          </w:p>
        </w:tc>
      </w:tr>
      <w:tr w:rsidR="009B732F" w:rsidRPr="007C4BCD" w14:paraId="2D3E8460" w14:textId="77777777">
        <w:trPr>
          <w:cantSplit/>
        </w:trPr>
        <w:tc>
          <w:tcPr>
            <w:tcW w:w="2091" w:type="dxa"/>
            <w:shd w:val="clear" w:color="auto" w:fill="auto"/>
            <w:vAlign w:val="bottom"/>
          </w:tcPr>
          <w:p w14:paraId="028779BB" w14:textId="77777777" w:rsidR="009B732F" w:rsidRPr="007C4BCD" w:rsidRDefault="009B732F" w:rsidP="007C4BCD">
            <w:pPr>
              <w:pStyle w:val="af1"/>
              <w:tabs>
                <w:tab w:val="left" w:pos="288"/>
                <w:tab w:val="left" w:pos="576"/>
                <w:tab w:val="left" w:pos="864"/>
                <w:tab w:val="left" w:pos="1152"/>
              </w:tabs>
              <w:spacing w:before="40" w:after="40" w:line="210" w:lineRule="exact"/>
              <w:ind w:firstLine="0"/>
              <w:jc w:val="both"/>
              <w:rPr>
                <w:b w:val="0"/>
                <w:sz w:val="17"/>
              </w:rPr>
            </w:pPr>
            <w:r w:rsidRPr="007C4BCD">
              <w:rPr>
                <w:b w:val="0"/>
                <w:sz w:val="17"/>
              </w:rPr>
              <w:t>Помощник акушерки</w:t>
            </w:r>
          </w:p>
        </w:tc>
        <w:tc>
          <w:tcPr>
            <w:tcW w:w="1701" w:type="dxa"/>
            <w:shd w:val="clear" w:color="auto" w:fill="auto"/>
            <w:vAlign w:val="bottom"/>
          </w:tcPr>
          <w:p w14:paraId="2255B47B" w14:textId="77777777" w:rsidR="009B732F" w:rsidRPr="007C4BCD" w:rsidRDefault="009B732F" w:rsidP="007C4BCD">
            <w:pPr>
              <w:pStyle w:val="af1"/>
              <w:tabs>
                <w:tab w:val="left" w:pos="288"/>
                <w:tab w:val="left" w:pos="576"/>
                <w:tab w:val="left" w:pos="864"/>
                <w:tab w:val="left" w:pos="1152"/>
              </w:tabs>
              <w:spacing w:before="40" w:after="40" w:line="210" w:lineRule="exact"/>
              <w:ind w:firstLine="0"/>
              <w:rPr>
                <w:b w:val="0"/>
                <w:sz w:val="17"/>
              </w:rPr>
            </w:pPr>
            <w:r w:rsidRPr="007C4BCD">
              <w:rPr>
                <w:b w:val="0"/>
                <w:sz w:val="17"/>
              </w:rPr>
              <w:t>0,1</w:t>
            </w:r>
          </w:p>
        </w:tc>
        <w:tc>
          <w:tcPr>
            <w:tcW w:w="1725" w:type="dxa"/>
            <w:shd w:val="clear" w:color="auto" w:fill="auto"/>
            <w:vAlign w:val="bottom"/>
          </w:tcPr>
          <w:p w14:paraId="4CF99958" w14:textId="77777777" w:rsidR="009B732F" w:rsidRPr="007C4BCD" w:rsidRDefault="009B732F" w:rsidP="007C4BCD">
            <w:pPr>
              <w:pStyle w:val="af1"/>
              <w:tabs>
                <w:tab w:val="left" w:pos="288"/>
                <w:tab w:val="left" w:pos="576"/>
                <w:tab w:val="left" w:pos="864"/>
                <w:tab w:val="left" w:pos="1152"/>
              </w:tabs>
              <w:spacing w:before="40" w:after="40" w:line="210" w:lineRule="exact"/>
              <w:ind w:firstLine="0"/>
              <w:rPr>
                <w:b w:val="0"/>
                <w:sz w:val="17"/>
              </w:rPr>
            </w:pPr>
            <w:r w:rsidRPr="007C4BCD">
              <w:rPr>
                <w:b w:val="0"/>
                <w:sz w:val="17"/>
              </w:rPr>
              <w:t>-</w:t>
            </w:r>
          </w:p>
        </w:tc>
        <w:tc>
          <w:tcPr>
            <w:tcW w:w="1809" w:type="dxa"/>
            <w:shd w:val="clear" w:color="auto" w:fill="auto"/>
            <w:vAlign w:val="bottom"/>
          </w:tcPr>
          <w:p w14:paraId="1E7C9A77" w14:textId="77777777" w:rsidR="009B732F" w:rsidRPr="007C4BCD" w:rsidRDefault="009B732F" w:rsidP="007C4BCD">
            <w:pPr>
              <w:pStyle w:val="af1"/>
              <w:tabs>
                <w:tab w:val="left" w:pos="288"/>
                <w:tab w:val="left" w:pos="576"/>
                <w:tab w:val="left" w:pos="864"/>
                <w:tab w:val="left" w:pos="1152"/>
              </w:tabs>
              <w:spacing w:before="40" w:after="40" w:line="210" w:lineRule="exact"/>
              <w:ind w:firstLine="0"/>
              <w:rPr>
                <w:b w:val="0"/>
                <w:sz w:val="17"/>
              </w:rPr>
            </w:pPr>
            <w:r w:rsidRPr="007C4BCD">
              <w:rPr>
                <w:b w:val="0"/>
                <w:sz w:val="17"/>
              </w:rPr>
              <w:t>0,2</w:t>
            </w:r>
          </w:p>
        </w:tc>
      </w:tr>
      <w:tr w:rsidR="009B732F" w:rsidRPr="007C4BCD" w14:paraId="79DE3180" w14:textId="77777777">
        <w:trPr>
          <w:cantSplit/>
        </w:trPr>
        <w:tc>
          <w:tcPr>
            <w:tcW w:w="2091" w:type="dxa"/>
            <w:shd w:val="clear" w:color="auto" w:fill="auto"/>
            <w:vAlign w:val="bottom"/>
          </w:tcPr>
          <w:p w14:paraId="526912BE" w14:textId="77777777" w:rsidR="009B732F" w:rsidRPr="007C4BCD" w:rsidRDefault="009B732F" w:rsidP="007C4BCD">
            <w:pPr>
              <w:pStyle w:val="af1"/>
              <w:tabs>
                <w:tab w:val="left" w:pos="288"/>
                <w:tab w:val="left" w:pos="576"/>
                <w:tab w:val="left" w:pos="864"/>
                <w:tab w:val="left" w:pos="1152"/>
              </w:tabs>
              <w:spacing w:before="40" w:after="40" w:line="210" w:lineRule="exact"/>
              <w:ind w:firstLine="0"/>
              <w:jc w:val="both"/>
              <w:rPr>
                <w:b w:val="0"/>
                <w:sz w:val="17"/>
              </w:rPr>
            </w:pPr>
            <w:r w:rsidRPr="007C4BCD">
              <w:rPr>
                <w:b w:val="0"/>
                <w:sz w:val="17"/>
              </w:rPr>
              <w:t>Местная повивальная бабка</w:t>
            </w:r>
          </w:p>
        </w:tc>
        <w:tc>
          <w:tcPr>
            <w:tcW w:w="1701" w:type="dxa"/>
            <w:shd w:val="clear" w:color="auto" w:fill="auto"/>
            <w:vAlign w:val="bottom"/>
          </w:tcPr>
          <w:p w14:paraId="2400E1E2" w14:textId="77777777" w:rsidR="009B732F" w:rsidRPr="007C4BCD" w:rsidRDefault="009B732F" w:rsidP="007C4BCD">
            <w:pPr>
              <w:pStyle w:val="af1"/>
              <w:tabs>
                <w:tab w:val="left" w:pos="288"/>
                <w:tab w:val="left" w:pos="576"/>
                <w:tab w:val="left" w:pos="864"/>
                <w:tab w:val="left" w:pos="1152"/>
              </w:tabs>
              <w:spacing w:before="40" w:after="40" w:line="210" w:lineRule="exact"/>
              <w:ind w:firstLine="0"/>
              <w:rPr>
                <w:b w:val="0"/>
                <w:sz w:val="17"/>
              </w:rPr>
            </w:pPr>
            <w:r w:rsidRPr="007C4BCD">
              <w:rPr>
                <w:b w:val="0"/>
                <w:sz w:val="17"/>
              </w:rPr>
              <w:t>3,7</w:t>
            </w:r>
          </w:p>
        </w:tc>
        <w:tc>
          <w:tcPr>
            <w:tcW w:w="1725" w:type="dxa"/>
            <w:shd w:val="clear" w:color="auto" w:fill="auto"/>
            <w:vAlign w:val="bottom"/>
          </w:tcPr>
          <w:p w14:paraId="50E6734B" w14:textId="77777777" w:rsidR="009B732F" w:rsidRPr="007C4BCD" w:rsidRDefault="009B732F" w:rsidP="007C4BCD">
            <w:pPr>
              <w:pStyle w:val="af1"/>
              <w:tabs>
                <w:tab w:val="left" w:pos="288"/>
                <w:tab w:val="left" w:pos="576"/>
                <w:tab w:val="left" w:pos="864"/>
                <w:tab w:val="left" w:pos="1152"/>
              </w:tabs>
              <w:spacing w:before="40" w:after="40" w:line="210" w:lineRule="exact"/>
              <w:ind w:firstLine="0"/>
              <w:rPr>
                <w:b w:val="0"/>
                <w:sz w:val="17"/>
              </w:rPr>
            </w:pPr>
            <w:r w:rsidRPr="007C4BCD">
              <w:rPr>
                <w:b w:val="0"/>
                <w:sz w:val="17"/>
              </w:rPr>
              <w:t>2,5</w:t>
            </w:r>
          </w:p>
        </w:tc>
        <w:tc>
          <w:tcPr>
            <w:tcW w:w="1809" w:type="dxa"/>
            <w:shd w:val="clear" w:color="auto" w:fill="auto"/>
            <w:vAlign w:val="bottom"/>
          </w:tcPr>
          <w:p w14:paraId="33E1D612" w14:textId="77777777" w:rsidR="009B732F" w:rsidRPr="007C4BCD" w:rsidRDefault="009B732F" w:rsidP="007C4BCD">
            <w:pPr>
              <w:pStyle w:val="af1"/>
              <w:tabs>
                <w:tab w:val="left" w:pos="288"/>
                <w:tab w:val="left" w:pos="576"/>
                <w:tab w:val="left" w:pos="864"/>
                <w:tab w:val="left" w:pos="1152"/>
              </w:tabs>
              <w:spacing w:before="40" w:after="40" w:line="210" w:lineRule="exact"/>
              <w:ind w:firstLine="0"/>
              <w:rPr>
                <w:b w:val="0"/>
                <w:sz w:val="17"/>
              </w:rPr>
            </w:pPr>
            <w:r w:rsidRPr="007C4BCD">
              <w:rPr>
                <w:b w:val="0"/>
                <w:sz w:val="17"/>
              </w:rPr>
              <w:t>4,1</w:t>
            </w:r>
          </w:p>
        </w:tc>
      </w:tr>
      <w:tr w:rsidR="009B732F" w:rsidRPr="007C4BCD" w14:paraId="3FADFF47" w14:textId="77777777">
        <w:trPr>
          <w:cantSplit/>
        </w:trPr>
        <w:tc>
          <w:tcPr>
            <w:tcW w:w="2091" w:type="dxa"/>
            <w:tcBorders>
              <w:bottom w:val="single" w:sz="12" w:space="0" w:color="auto"/>
            </w:tcBorders>
            <w:shd w:val="clear" w:color="auto" w:fill="auto"/>
            <w:vAlign w:val="bottom"/>
          </w:tcPr>
          <w:p w14:paraId="5C1DE7D8" w14:textId="77777777" w:rsidR="009B732F" w:rsidRPr="007C4BCD" w:rsidRDefault="009B732F" w:rsidP="007C4BCD">
            <w:pPr>
              <w:pStyle w:val="af1"/>
              <w:tabs>
                <w:tab w:val="left" w:pos="288"/>
                <w:tab w:val="left" w:pos="576"/>
                <w:tab w:val="left" w:pos="864"/>
                <w:tab w:val="left" w:pos="1152"/>
              </w:tabs>
              <w:spacing w:before="40" w:after="40" w:line="210" w:lineRule="exact"/>
              <w:ind w:firstLine="0"/>
              <w:jc w:val="both"/>
              <w:rPr>
                <w:b w:val="0"/>
                <w:sz w:val="17"/>
              </w:rPr>
            </w:pPr>
            <w:r w:rsidRPr="007C4BCD">
              <w:rPr>
                <w:b w:val="0"/>
                <w:sz w:val="17"/>
              </w:rPr>
              <w:t>Не оказано никаких услуг</w:t>
            </w:r>
          </w:p>
        </w:tc>
        <w:tc>
          <w:tcPr>
            <w:tcW w:w="1701" w:type="dxa"/>
            <w:tcBorders>
              <w:bottom w:val="single" w:sz="12" w:space="0" w:color="auto"/>
            </w:tcBorders>
            <w:shd w:val="clear" w:color="auto" w:fill="auto"/>
            <w:vAlign w:val="bottom"/>
          </w:tcPr>
          <w:p w14:paraId="02543C7D" w14:textId="77777777" w:rsidR="009B732F" w:rsidRPr="007C4BCD" w:rsidRDefault="009B732F" w:rsidP="007C4BCD">
            <w:pPr>
              <w:pStyle w:val="af1"/>
              <w:tabs>
                <w:tab w:val="left" w:pos="288"/>
                <w:tab w:val="left" w:pos="576"/>
                <w:tab w:val="left" w:pos="864"/>
                <w:tab w:val="left" w:pos="1152"/>
              </w:tabs>
              <w:spacing w:before="40" w:after="40" w:line="210" w:lineRule="exact"/>
              <w:ind w:firstLine="0"/>
              <w:rPr>
                <w:b w:val="0"/>
                <w:sz w:val="17"/>
              </w:rPr>
            </w:pPr>
            <w:r w:rsidRPr="007C4BCD">
              <w:rPr>
                <w:b w:val="0"/>
                <w:sz w:val="17"/>
              </w:rPr>
              <w:t>24,5</w:t>
            </w:r>
          </w:p>
        </w:tc>
        <w:tc>
          <w:tcPr>
            <w:tcW w:w="1725" w:type="dxa"/>
            <w:tcBorders>
              <w:bottom w:val="single" w:sz="12" w:space="0" w:color="auto"/>
            </w:tcBorders>
            <w:shd w:val="clear" w:color="auto" w:fill="auto"/>
            <w:vAlign w:val="bottom"/>
          </w:tcPr>
          <w:p w14:paraId="74A133EA" w14:textId="77777777" w:rsidR="009B732F" w:rsidRPr="007C4BCD" w:rsidRDefault="009B732F" w:rsidP="007C4BCD">
            <w:pPr>
              <w:pStyle w:val="af1"/>
              <w:tabs>
                <w:tab w:val="left" w:pos="288"/>
                <w:tab w:val="left" w:pos="576"/>
                <w:tab w:val="left" w:pos="864"/>
                <w:tab w:val="left" w:pos="1152"/>
              </w:tabs>
              <w:spacing w:before="40" w:after="40" w:line="210" w:lineRule="exact"/>
              <w:ind w:firstLine="0"/>
              <w:rPr>
                <w:b w:val="0"/>
                <w:sz w:val="17"/>
              </w:rPr>
            </w:pPr>
            <w:r w:rsidRPr="007C4BCD">
              <w:rPr>
                <w:b w:val="0"/>
                <w:sz w:val="17"/>
              </w:rPr>
              <w:t>13,6</w:t>
            </w:r>
          </w:p>
        </w:tc>
        <w:tc>
          <w:tcPr>
            <w:tcW w:w="1809" w:type="dxa"/>
            <w:tcBorders>
              <w:bottom w:val="single" w:sz="12" w:space="0" w:color="auto"/>
            </w:tcBorders>
            <w:shd w:val="clear" w:color="auto" w:fill="auto"/>
            <w:vAlign w:val="bottom"/>
          </w:tcPr>
          <w:p w14:paraId="6751942A" w14:textId="77777777" w:rsidR="009B732F" w:rsidRPr="007C4BCD" w:rsidRDefault="009B732F" w:rsidP="007C4BCD">
            <w:pPr>
              <w:pStyle w:val="af1"/>
              <w:tabs>
                <w:tab w:val="left" w:pos="288"/>
                <w:tab w:val="left" w:pos="576"/>
                <w:tab w:val="left" w:pos="864"/>
                <w:tab w:val="left" w:pos="1152"/>
              </w:tabs>
              <w:spacing w:before="40" w:after="40" w:line="210" w:lineRule="exact"/>
              <w:ind w:firstLine="0"/>
              <w:rPr>
                <w:b w:val="0"/>
                <w:sz w:val="17"/>
              </w:rPr>
            </w:pPr>
            <w:r w:rsidRPr="007C4BCD">
              <w:rPr>
                <w:b w:val="0"/>
                <w:sz w:val="17"/>
              </w:rPr>
              <w:t>27,2</w:t>
            </w:r>
          </w:p>
        </w:tc>
      </w:tr>
    </w:tbl>
    <w:p w14:paraId="11270F7A" w14:textId="77777777" w:rsidR="00137324" w:rsidRPr="00137324" w:rsidRDefault="00137324" w:rsidP="00137324">
      <w:pPr>
        <w:pStyle w:val="SingleTxt"/>
        <w:spacing w:after="0" w:line="120" w:lineRule="exact"/>
        <w:rPr>
          <w:sz w:val="10"/>
        </w:rPr>
      </w:pPr>
    </w:p>
    <w:p w14:paraId="22897624" w14:textId="77777777" w:rsidR="00137324" w:rsidRPr="00137324" w:rsidRDefault="00137324" w:rsidP="00137324">
      <w:pPr>
        <w:pStyle w:val="SingleTxt"/>
        <w:spacing w:after="0" w:line="120" w:lineRule="exact"/>
        <w:rPr>
          <w:sz w:val="10"/>
        </w:rPr>
      </w:pPr>
    </w:p>
    <w:p w14:paraId="0E860D1C" w14:textId="77777777" w:rsidR="009B732F" w:rsidRDefault="00137324" w:rsidP="00137324">
      <w:pPr>
        <w:pStyle w:val="SingleTxt"/>
      </w:pPr>
      <w:r w:rsidRPr="00137324">
        <w:tab/>
      </w:r>
      <w:r w:rsidR="009B732F">
        <w:t>В послеродовом периоде медицинск</w:t>
      </w:r>
      <w:r>
        <w:t xml:space="preserve">ая помощь оказывается врачами — </w:t>
      </w:r>
      <w:r w:rsidR="009B732F">
        <w:t>58,4%, акушерка</w:t>
      </w:r>
      <w:r>
        <w:t xml:space="preserve">ми — </w:t>
      </w:r>
      <w:r w:rsidR="009B732F">
        <w:t>12,8%. Из них в городе 78,4%, на селе 53,5%. Следует отметить, что в послеродовом периоде увеличивается процент оказания послеродовой помощи, как врачами, так и средним медицинским персоналом.</w:t>
      </w:r>
    </w:p>
    <w:p w14:paraId="47B1B055" w14:textId="77777777" w:rsidR="00137324" w:rsidRPr="00137324" w:rsidRDefault="00137324" w:rsidP="00137324">
      <w:pPr>
        <w:pStyle w:val="SingleTxt"/>
        <w:spacing w:after="0" w:line="120" w:lineRule="exact"/>
        <w:rPr>
          <w:sz w:val="10"/>
        </w:rPr>
      </w:pPr>
    </w:p>
    <w:p w14:paraId="06C67976" w14:textId="77777777" w:rsidR="00137324" w:rsidRPr="00137324" w:rsidRDefault="00137324" w:rsidP="00137324">
      <w:pPr>
        <w:pStyle w:val="SingleTxt"/>
        <w:spacing w:after="0" w:line="120" w:lineRule="exact"/>
        <w:rPr>
          <w:sz w:val="10"/>
        </w:rPr>
      </w:pPr>
    </w:p>
    <w:p w14:paraId="072E4969" w14:textId="77777777" w:rsidR="00137324" w:rsidRPr="00137324" w:rsidRDefault="00137324" w:rsidP="00137324">
      <w:pPr>
        <w:pStyle w:val="SingleTxt"/>
        <w:spacing w:after="0" w:line="120" w:lineRule="exact"/>
        <w:rPr>
          <w:sz w:val="10"/>
        </w:rPr>
      </w:pPr>
    </w:p>
    <w:p w14:paraId="15C2F4B3" w14:textId="77777777" w:rsidR="009B732F" w:rsidRDefault="00137324" w:rsidP="00137324">
      <w:pPr>
        <w:pStyle w:val="H56"/>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9B732F">
        <w:t>Таблица № 7</w:t>
      </w:r>
      <w:r w:rsidR="009B732F" w:rsidRPr="006C3E35">
        <w:rPr>
          <w:rStyle w:val="a5"/>
        </w:rPr>
        <w:footnoteReference w:customMarkFollows="1" w:id="30"/>
        <w:t>*</w:t>
      </w:r>
    </w:p>
    <w:p w14:paraId="7332294D" w14:textId="77777777" w:rsidR="009B732F" w:rsidRDefault="00137324" w:rsidP="0013732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9B732F">
        <w:t>Состояния здоровья беременных, рожениц и родильниц</w:t>
      </w:r>
    </w:p>
    <w:p w14:paraId="66676A9A" w14:textId="77777777" w:rsidR="00137324" w:rsidRPr="00137324" w:rsidRDefault="00137324" w:rsidP="00137324">
      <w:pPr>
        <w:pStyle w:val="SingleTxt"/>
        <w:spacing w:after="0" w:line="120" w:lineRule="exact"/>
        <w:rPr>
          <w:sz w:val="10"/>
        </w:rPr>
      </w:pPr>
    </w:p>
    <w:p w14:paraId="28718B0F" w14:textId="77777777" w:rsidR="00137324" w:rsidRPr="00137324" w:rsidRDefault="00137324" w:rsidP="00137324">
      <w:pPr>
        <w:pStyle w:val="SingleTxt"/>
        <w:spacing w:after="0" w:line="120" w:lineRule="exact"/>
        <w:rPr>
          <w:sz w:val="10"/>
        </w:rPr>
      </w:pPr>
    </w:p>
    <w:tbl>
      <w:tblPr>
        <w:tblW w:w="0" w:type="auto"/>
        <w:tblInd w:w="1278" w:type="dxa"/>
        <w:tblLayout w:type="fixed"/>
        <w:tblCellMar>
          <w:left w:w="0" w:type="dxa"/>
          <w:right w:w="0" w:type="dxa"/>
        </w:tblCellMar>
        <w:tblLook w:val="0000" w:firstRow="0" w:lastRow="0" w:firstColumn="0" w:lastColumn="0" w:noHBand="0" w:noVBand="0"/>
      </w:tblPr>
      <w:tblGrid>
        <w:gridCol w:w="2907"/>
        <w:gridCol w:w="729"/>
        <w:gridCol w:w="652"/>
        <w:gridCol w:w="653"/>
        <w:gridCol w:w="652"/>
        <w:gridCol w:w="653"/>
        <w:gridCol w:w="652"/>
        <w:gridCol w:w="653"/>
      </w:tblGrid>
      <w:tr w:rsidR="009B732F" w:rsidRPr="00137324" w14:paraId="33B82684" w14:textId="77777777">
        <w:trPr>
          <w:cantSplit/>
          <w:tblHeader/>
        </w:trPr>
        <w:tc>
          <w:tcPr>
            <w:tcW w:w="2907" w:type="dxa"/>
            <w:tcBorders>
              <w:top w:val="single" w:sz="4" w:space="0" w:color="auto"/>
              <w:bottom w:val="single" w:sz="12" w:space="0" w:color="auto"/>
            </w:tcBorders>
            <w:shd w:val="clear" w:color="auto" w:fill="auto"/>
            <w:vAlign w:val="bottom"/>
          </w:tcPr>
          <w:p w14:paraId="26F0949E" w14:textId="77777777" w:rsidR="009B732F" w:rsidRPr="00137324" w:rsidRDefault="009B732F" w:rsidP="00137324">
            <w:pPr>
              <w:tabs>
                <w:tab w:val="left" w:pos="5932"/>
              </w:tabs>
              <w:spacing w:before="80" w:after="80" w:line="160" w:lineRule="exact"/>
              <w:rPr>
                <w:i/>
                <w:sz w:val="14"/>
              </w:rPr>
            </w:pPr>
          </w:p>
        </w:tc>
        <w:tc>
          <w:tcPr>
            <w:tcW w:w="729" w:type="dxa"/>
            <w:tcBorders>
              <w:top w:val="single" w:sz="4" w:space="0" w:color="auto"/>
              <w:bottom w:val="single" w:sz="12" w:space="0" w:color="auto"/>
            </w:tcBorders>
            <w:shd w:val="clear" w:color="auto" w:fill="auto"/>
            <w:vAlign w:val="bottom"/>
          </w:tcPr>
          <w:p w14:paraId="768246E3" w14:textId="77777777" w:rsidR="009B732F" w:rsidRPr="00137324" w:rsidRDefault="009B732F" w:rsidP="00137324">
            <w:pPr>
              <w:tabs>
                <w:tab w:val="left" w:pos="5932"/>
              </w:tabs>
              <w:spacing w:before="80" w:after="80" w:line="160" w:lineRule="exact"/>
              <w:ind w:right="43"/>
              <w:jc w:val="right"/>
              <w:rPr>
                <w:i/>
                <w:sz w:val="14"/>
              </w:rPr>
            </w:pPr>
            <w:r w:rsidRPr="00137324">
              <w:rPr>
                <w:i/>
                <w:sz w:val="14"/>
              </w:rPr>
              <w:t>1997</w:t>
            </w:r>
          </w:p>
        </w:tc>
        <w:tc>
          <w:tcPr>
            <w:tcW w:w="652" w:type="dxa"/>
            <w:tcBorders>
              <w:top w:val="single" w:sz="4" w:space="0" w:color="auto"/>
              <w:bottom w:val="single" w:sz="12" w:space="0" w:color="auto"/>
            </w:tcBorders>
            <w:shd w:val="clear" w:color="auto" w:fill="auto"/>
            <w:vAlign w:val="bottom"/>
          </w:tcPr>
          <w:p w14:paraId="7EE67C54" w14:textId="77777777" w:rsidR="009B732F" w:rsidRPr="00137324" w:rsidRDefault="009B732F" w:rsidP="00137324">
            <w:pPr>
              <w:tabs>
                <w:tab w:val="left" w:pos="5932"/>
              </w:tabs>
              <w:spacing w:before="80" w:after="80" w:line="160" w:lineRule="exact"/>
              <w:ind w:right="43"/>
              <w:jc w:val="right"/>
              <w:rPr>
                <w:i/>
                <w:sz w:val="14"/>
              </w:rPr>
            </w:pPr>
            <w:r w:rsidRPr="00137324">
              <w:rPr>
                <w:i/>
                <w:sz w:val="14"/>
              </w:rPr>
              <w:t>1998</w:t>
            </w:r>
          </w:p>
        </w:tc>
        <w:tc>
          <w:tcPr>
            <w:tcW w:w="653" w:type="dxa"/>
            <w:tcBorders>
              <w:top w:val="single" w:sz="4" w:space="0" w:color="auto"/>
              <w:bottom w:val="single" w:sz="12" w:space="0" w:color="auto"/>
            </w:tcBorders>
            <w:shd w:val="clear" w:color="auto" w:fill="auto"/>
            <w:vAlign w:val="bottom"/>
          </w:tcPr>
          <w:p w14:paraId="6B3CAB1C" w14:textId="77777777" w:rsidR="009B732F" w:rsidRPr="00137324" w:rsidRDefault="009B732F" w:rsidP="00137324">
            <w:pPr>
              <w:tabs>
                <w:tab w:val="left" w:pos="5932"/>
              </w:tabs>
              <w:spacing w:before="80" w:after="80" w:line="160" w:lineRule="exact"/>
              <w:ind w:right="43"/>
              <w:jc w:val="right"/>
              <w:rPr>
                <w:i/>
                <w:sz w:val="14"/>
              </w:rPr>
            </w:pPr>
            <w:r w:rsidRPr="00137324">
              <w:rPr>
                <w:i/>
                <w:sz w:val="14"/>
              </w:rPr>
              <w:t>1999</w:t>
            </w:r>
          </w:p>
        </w:tc>
        <w:tc>
          <w:tcPr>
            <w:tcW w:w="652" w:type="dxa"/>
            <w:tcBorders>
              <w:top w:val="single" w:sz="4" w:space="0" w:color="auto"/>
              <w:bottom w:val="single" w:sz="12" w:space="0" w:color="auto"/>
            </w:tcBorders>
            <w:shd w:val="clear" w:color="auto" w:fill="auto"/>
            <w:vAlign w:val="bottom"/>
          </w:tcPr>
          <w:p w14:paraId="117D301C" w14:textId="77777777" w:rsidR="009B732F" w:rsidRPr="00137324" w:rsidRDefault="009B732F" w:rsidP="00137324">
            <w:pPr>
              <w:tabs>
                <w:tab w:val="left" w:pos="5932"/>
              </w:tabs>
              <w:spacing w:before="80" w:after="80" w:line="160" w:lineRule="exact"/>
              <w:ind w:right="43"/>
              <w:jc w:val="right"/>
              <w:rPr>
                <w:i/>
                <w:sz w:val="14"/>
              </w:rPr>
            </w:pPr>
            <w:r w:rsidRPr="00137324">
              <w:rPr>
                <w:i/>
                <w:sz w:val="14"/>
              </w:rPr>
              <w:t>2000</w:t>
            </w:r>
          </w:p>
        </w:tc>
        <w:tc>
          <w:tcPr>
            <w:tcW w:w="653" w:type="dxa"/>
            <w:tcBorders>
              <w:top w:val="single" w:sz="4" w:space="0" w:color="auto"/>
              <w:bottom w:val="single" w:sz="12" w:space="0" w:color="auto"/>
            </w:tcBorders>
            <w:shd w:val="clear" w:color="auto" w:fill="auto"/>
            <w:vAlign w:val="bottom"/>
          </w:tcPr>
          <w:p w14:paraId="0AAB5B0C" w14:textId="77777777" w:rsidR="009B732F" w:rsidRPr="00137324" w:rsidRDefault="009B732F" w:rsidP="00137324">
            <w:pPr>
              <w:tabs>
                <w:tab w:val="left" w:pos="5932"/>
              </w:tabs>
              <w:spacing w:before="80" w:after="80" w:line="160" w:lineRule="exact"/>
              <w:ind w:right="43"/>
              <w:jc w:val="right"/>
              <w:rPr>
                <w:i/>
                <w:sz w:val="14"/>
              </w:rPr>
            </w:pPr>
            <w:r w:rsidRPr="00137324">
              <w:rPr>
                <w:i/>
                <w:sz w:val="14"/>
              </w:rPr>
              <w:t>2001</w:t>
            </w:r>
          </w:p>
        </w:tc>
        <w:tc>
          <w:tcPr>
            <w:tcW w:w="652" w:type="dxa"/>
            <w:tcBorders>
              <w:top w:val="single" w:sz="4" w:space="0" w:color="auto"/>
              <w:bottom w:val="single" w:sz="12" w:space="0" w:color="auto"/>
            </w:tcBorders>
            <w:shd w:val="clear" w:color="auto" w:fill="auto"/>
            <w:vAlign w:val="bottom"/>
          </w:tcPr>
          <w:p w14:paraId="6AD089AA" w14:textId="77777777" w:rsidR="009B732F" w:rsidRPr="00137324" w:rsidRDefault="009B732F" w:rsidP="00137324">
            <w:pPr>
              <w:tabs>
                <w:tab w:val="left" w:pos="5932"/>
              </w:tabs>
              <w:spacing w:before="80" w:after="80" w:line="160" w:lineRule="exact"/>
              <w:ind w:right="43"/>
              <w:jc w:val="right"/>
              <w:rPr>
                <w:i/>
                <w:sz w:val="14"/>
              </w:rPr>
            </w:pPr>
            <w:r w:rsidRPr="00137324">
              <w:rPr>
                <w:i/>
                <w:sz w:val="14"/>
              </w:rPr>
              <w:t>2002</w:t>
            </w:r>
          </w:p>
        </w:tc>
        <w:tc>
          <w:tcPr>
            <w:tcW w:w="653" w:type="dxa"/>
            <w:tcBorders>
              <w:top w:val="single" w:sz="4" w:space="0" w:color="auto"/>
              <w:bottom w:val="single" w:sz="12" w:space="0" w:color="auto"/>
            </w:tcBorders>
            <w:shd w:val="clear" w:color="auto" w:fill="auto"/>
            <w:vAlign w:val="bottom"/>
          </w:tcPr>
          <w:p w14:paraId="5D3E2256" w14:textId="77777777" w:rsidR="009B732F" w:rsidRPr="00137324" w:rsidRDefault="009B732F" w:rsidP="00137324">
            <w:pPr>
              <w:tabs>
                <w:tab w:val="left" w:pos="5932"/>
              </w:tabs>
              <w:spacing w:before="80" w:after="80" w:line="160" w:lineRule="exact"/>
              <w:ind w:right="43"/>
              <w:jc w:val="right"/>
              <w:rPr>
                <w:i/>
                <w:sz w:val="14"/>
              </w:rPr>
            </w:pPr>
            <w:r w:rsidRPr="00137324">
              <w:rPr>
                <w:i/>
                <w:sz w:val="14"/>
              </w:rPr>
              <w:t>2003</w:t>
            </w:r>
          </w:p>
        </w:tc>
      </w:tr>
      <w:tr w:rsidR="00137324" w:rsidRPr="00137324" w14:paraId="123B9BDE" w14:textId="77777777">
        <w:trPr>
          <w:cantSplit/>
          <w:trHeight w:hRule="exact" w:val="115"/>
          <w:tblHeader/>
        </w:trPr>
        <w:tc>
          <w:tcPr>
            <w:tcW w:w="2907" w:type="dxa"/>
            <w:tcBorders>
              <w:top w:val="single" w:sz="12" w:space="0" w:color="auto"/>
            </w:tcBorders>
            <w:shd w:val="clear" w:color="auto" w:fill="auto"/>
          </w:tcPr>
          <w:p w14:paraId="3AAA77A9" w14:textId="77777777" w:rsidR="00137324" w:rsidRPr="00137324" w:rsidRDefault="00137324" w:rsidP="00137324">
            <w:pPr>
              <w:tabs>
                <w:tab w:val="left" w:pos="5932"/>
              </w:tabs>
              <w:spacing w:before="40" w:after="40" w:line="210" w:lineRule="exact"/>
              <w:rPr>
                <w:sz w:val="17"/>
              </w:rPr>
            </w:pPr>
          </w:p>
        </w:tc>
        <w:tc>
          <w:tcPr>
            <w:tcW w:w="729" w:type="dxa"/>
            <w:tcBorders>
              <w:top w:val="single" w:sz="12" w:space="0" w:color="auto"/>
            </w:tcBorders>
            <w:shd w:val="clear" w:color="auto" w:fill="auto"/>
            <w:vAlign w:val="bottom"/>
          </w:tcPr>
          <w:p w14:paraId="38BD62D7" w14:textId="77777777" w:rsidR="00137324" w:rsidRPr="00137324" w:rsidRDefault="00137324" w:rsidP="00137324">
            <w:pPr>
              <w:spacing w:before="40" w:after="40" w:line="210" w:lineRule="exact"/>
              <w:ind w:right="43"/>
              <w:jc w:val="right"/>
              <w:rPr>
                <w:sz w:val="17"/>
              </w:rPr>
            </w:pPr>
          </w:p>
        </w:tc>
        <w:tc>
          <w:tcPr>
            <w:tcW w:w="652" w:type="dxa"/>
            <w:tcBorders>
              <w:top w:val="single" w:sz="12" w:space="0" w:color="auto"/>
            </w:tcBorders>
            <w:shd w:val="clear" w:color="auto" w:fill="auto"/>
            <w:vAlign w:val="bottom"/>
          </w:tcPr>
          <w:p w14:paraId="5485A0C7" w14:textId="77777777" w:rsidR="00137324" w:rsidRPr="00137324" w:rsidRDefault="00137324" w:rsidP="00137324">
            <w:pPr>
              <w:tabs>
                <w:tab w:val="left" w:pos="5932"/>
              </w:tabs>
              <w:spacing w:before="40" w:after="40" w:line="210" w:lineRule="exact"/>
              <w:ind w:right="43"/>
              <w:jc w:val="right"/>
              <w:rPr>
                <w:sz w:val="17"/>
              </w:rPr>
            </w:pPr>
          </w:p>
        </w:tc>
        <w:tc>
          <w:tcPr>
            <w:tcW w:w="653" w:type="dxa"/>
            <w:tcBorders>
              <w:top w:val="single" w:sz="12" w:space="0" w:color="auto"/>
            </w:tcBorders>
            <w:shd w:val="clear" w:color="auto" w:fill="auto"/>
            <w:vAlign w:val="bottom"/>
          </w:tcPr>
          <w:p w14:paraId="2575E7DB" w14:textId="77777777" w:rsidR="00137324" w:rsidRPr="00137324" w:rsidRDefault="00137324" w:rsidP="00137324">
            <w:pPr>
              <w:tabs>
                <w:tab w:val="left" w:pos="5932"/>
              </w:tabs>
              <w:spacing w:before="40" w:after="40" w:line="210" w:lineRule="exact"/>
              <w:ind w:right="43"/>
              <w:jc w:val="right"/>
              <w:rPr>
                <w:sz w:val="17"/>
              </w:rPr>
            </w:pPr>
          </w:p>
        </w:tc>
        <w:tc>
          <w:tcPr>
            <w:tcW w:w="652" w:type="dxa"/>
            <w:tcBorders>
              <w:top w:val="single" w:sz="12" w:space="0" w:color="auto"/>
            </w:tcBorders>
            <w:shd w:val="clear" w:color="auto" w:fill="auto"/>
            <w:vAlign w:val="bottom"/>
          </w:tcPr>
          <w:p w14:paraId="374C962C" w14:textId="77777777" w:rsidR="00137324" w:rsidRPr="00137324" w:rsidRDefault="00137324" w:rsidP="00137324">
            <w:pPr>
              <w:tabs>
                <w:tab w:val="left" w:pos="5932"/>
              </w:tabs>
              <w:spacing w:before="40" w:after="40" w:line="210" w:lineRule="exact"/>
              <w:ind w:right="43"/>
              <w:jc w:val="right"/>
              <w:rPr>
                <w:sz w:val="17"/>
              </w:rPr>
            </w:pPr>
          </w:p>
        </w:tc>
        <w:tc>
          <w:tcPr>
            <w:tcW w:w="653" w:type="dxa"/>
            <w:tcBorders>
              <w:top w:val="single" w:sz="12" w:space="0" w:color="auto"/>
            </w:tcBorders>
            <w:shd w:val="clear" w:color="auto" w:fill="auto"/>
            <w:vAlign w:val="bottom"/>
          </w:tcPr>
          <w:p w14:paraId="1029F91E" w14:textId="77777777" w:rsidR="00137324" w:rsidRPr="00137324" w:rsidRDefault="00137324" w:rsidP="00137324">
            <w:pPr>
              <w:tabs>
                <w:tab w:val="left" w:pos="5932"/>
              </w:tabs>
              <w:spacing w:before="40" w:after="40" w:line="210" w:lineRule="exact"/>
              <w:ind w:right="43"/>
              <w:jc w:val="right"/>
              <w:rPr>
                <w:sz w:val="17"/>
              </w:rPr>
            </w:pPr>
          </w:p>
        </w:tc>
        <w:tc>
          <w:tcPr>
            <w:tcW w:w="652" w:type="dxa"/>
            <w:tcBorders>
              <w:top w:val="single" w:sz="12" w:space="0" w:color="auto"/>
            </w:tcBorders>
            <w:shd w:val="clear" w:color="auto" w:fill="auto"/>
            <w:vAlign w:val="bottom"/>
          </w:tcPr>
          <w:p w14:paraId="3546B34A" w14:textId="77777777" w:rsidR="00137324" w:rsidRPr="00137324" w:rsidRDefault="00137324" w:rsidP="00137324">
            <w:pPr>
              <w:tabs>
                <w:tab w:val="left" w:pos="5932"/>
              </w:tabs>
              <w:spacing w:before="40" w:after="40" w:line="210" w:lineRule="exact"/>
              <w:ind w:right="43"/>
              <w:jc w:val="right"/>
              <w:rPr>
                <w:sz w:val="17"/>
              </w:rPr>
            </w:pPr>
          </w:p>
        </w:tc>
        <w:tc>
          <w:tcPr>
            <w:tcW w:w="653" w:type="dxa"/>
            <w:tcBorders>
              <w:top w:val="single" w:sz="12" w:space="0" w:color="auto"/>
            </w:tcBorders>
            <w:shd w:val="clear" w:color="auto" w:fill="auto"/>
            <w:vAlign w:val="bottom"/>
          </w:tcPr>
          <w:p w14:paraId="7458EAFB" w14:textId="77777777" w:rsidR="00137324" w:rsidRPr="00137324" w:rsidRDefault="00137324" w:rsidP="00137324">
            <w:pPr>
              <w:tabs>
                <w:tab w:val="left" w:pos="5932"/>
              </w:tabs>
              <w:spacing w:before="40" w:after="40" w:line="210" w:lineRule="exact"/>
              <w:ind w:right="43"/>
              <w:jc w:val="right"/>
              <w:rPr>
                <w:sz w:val="17"/>
              </w:rPr>
            </w:pPr>
          </w:p>
        </w:tc>
      </w:tr>
      <w:tr w:rsidR="009B732F" w:rsidRPr="00137324" w14:paraId="5507458B" w14:textId="77777777">
        <w:trPr>
          <w:cantSplit/>
        </w:trPr>
        <w:tc>
          <w:tcPr>
            <w:tcW w:w="2907" w:type="dxa"/>
            <w:shd w:val="clear" w:color="auto" w:fill="auto"/>
          </w:tcPr>
          <w:p w14:paraId="13D750B8" w14:textId="77777777" w:rsidR="009B732F" w:rsidRPr="00137324" w:rsidRDefault="009B732F" w:rsidP="00B2648B">
            <w:pPr>
              <w:tabs>
                <w:tab w:val="left" w:pos="196"/>
                <w:tab w:val="left" w:pos="349"/>
                <w:tab w:val="left" w:pos="864"/>
                <w:tab w:val="left" w:pos="1152"/>
                <w:tab w:val="left" w:pos="5932"/>
              </w:tabs>
              <w:spacing w:before="40" w:after="40" w:line="210" w:lineRule="exact"/>
              <w:rPr>
                <w:sz w:val="17"/>
              </w:rPr>
            </w:pPr>
            <w:r w:rsidRPr="00137324">
              <w:rPr>
                <w:sz w:val="17"/>
              </w:rPr>
              <w:t xml:space="preserve">Численность женщин закончивших беременность </w:t>
            </w:r>
            <w:r w:rsidR="00137324">
              <w:rPr>
                <w:sz w:val="17"/>
              </w:rPr>
              <w:br/>
            </w:r>
            <w:r w:rsidRPr="00137324">
              <w:rPr>
                <w:sz w:val="17"/>
              </w:rPr>
              <w:t>тыс. человек</w:t>
            </w:r>
          </w:p>
        </w:tc>
        <w:tc>
          <w:tcPr>
            <w:tcW w:w="729" w:type="dxa"/>
            <w:shd w:val="clear" w:color="auto" w:fill="auto"/>
            <w:vAlign w:val="bottom"/>
          </w:tcPr>
          <w:p w14:paraId="464057BE" w14:textId="77777777" w:rsidR="009B732F" w:rsidRPr="00137324" w:rsidRDefault="009B732F" w:rsidP="00137324">
            <w:pPr>
              <w:tabs>
                <w:tab w:val="left" w:pos="288"/>
                <w:tab w:val="left" w:pos="576"/>
                <w:tab w:val="left" w:pos="864"/>
                <w:tab w:val="left" w:pos="1152"/>
              </w:tabs>
              <w:spacing w:before="40" w:after="40" w:line="210" w:lineRule="exact"/>
              <w:ind w:right="43"/>
              <w:jc w:val="right"/>
              <w:rPr>
                <w:sz w:val="17"/>
              </w:rPr>
            </w:pPr>
            <w:r w:rsidRPr="00137324">
              <w:rPr>
                <w:sz w:val="17"/>
              </w:rPr>
              <w:t>132,8</w:t>
            </w:r>
          </w:p>
        </w:tc>
        <w:tc>
          <w:tcPr>
            <w:tcW w:w="652" w:type="dxa"/>
            <w:shd w:val="clear" w:color="auto" w:fill="auto"/>
            <w:vAlign w:val="bottom"/>
          </w:tcPr>
          <w:p w14:paraId="2D72F701" w14:textId="77777777" w:rsidR="009B732F" w:rsidRPr="00137324" w:rsidRDefault="009B732F" w:rsidP="00137324">
            <w:pPr>
              <w:tabs>
                <w:tab w:val="left" w:pos="288"/>
                <w:tab w:val="left" w:pos="576"/>
                <w:tab w:val="left" w:pos="864"/>
                <w:tab w:val="left" w:pos="1152"/>
                <w:tab w:val="left" w:pos="5932"/>
              </w:tabs>
              <w:spacing w:before="40" w:after="40" w:line="210" w:lineRule="exact"/>
              <w:ind w:right="43"/>
              <w:jc w:val="right"/>
              <w:rPr>
                <w:sz w:val="17"/>
              </w:rPr>
            </w:pPr>
            <w:r w:rsidRPr="00137324">
              <w:rPr>
                <w:sz w:val="17"/>
              </w:rPr>
              <w:t>138,2</w:t>
            </w:r>
          </w:p>
        </w:tc>
        <w:tc>
          <w:tcPr>
            <w:tcW w:w="653" w:type="dxa"/>
            <w:shd w:val="clear" w:color="auto" w:fill="auto"/>
            <w:vAlign w:val="bottom"/>
          </w:tcPr>
          <w:p w14:paraId="2E7AB92E" w14:textId="77777777" w:rsidR="009B732F" w:rsidRPr="00137324" w:rsidRDefault="009B732F" w:rsidP="00137324">
            <w:pPr>
              <w:tabs>
                <w:tab w:val="left" w:pos="288"/>
                <w:tab w:val="left" w:pos="576"/>
                <w:tab w:val="left" w:pos="864"/>
                <w:tab w:val="left" w:pos="1152"/>
                <w:tab w:val="left" w:pos="5932"/>
              </w:tabs>
              <w:spacing w:before="40" w:after="40" w:line="210" w:lineRule="exact"/>
              <w:ind w:right="43"/>
              <w:jc w:val="right"/>
              <w:rPr>
                <w:sz w:val="17"/>
              </w:rPr>
            </w:pPr>
            <w:r w:rsidRPr="00137324">
              <w:rPr>
                <w:sz w:val="17"/>
              </w:rPr>
              <w:t>141,5</w:t>
            </w:r>
          </w:p>
        </w:tc>
        <w:tc>
          <w:tcPr>
            <w:tcW w:w="652" w:type="dxa"/>
            <w:shd w:val="clear" w:color="auto" w:fill="auto"/>
            <w:vAlign w:val="bottom"/>
          </w:tcPr>
          <w:p w14:paraId="351EEF0E" w14:textId="77777777" w:rsidR="009B732F" w:rsidRPr="00137324" w:rsidRDefault="009B732F" w:rsidP="00137324">
            <w:pPr>
              <w:tabs>
                <w:tab w:val="left" w:pos="288"/>
                <w:tab w:val="left" w:pos="576"/>
                <w:tab w:val="left" w:pos="864"/>
                <w:tab w:val="left" w:pos="1152"/>
                <w:tab w:val="left" w:pos="5932"/>
              </w:tabs>
              <w:spacing w:before="40" w:after="40" w:line="210" w:lineRule="exact"/>
              <w:ind w:right="43"/>
              <w:jc w:val="right"/>
              <w:rPr>
                <w:sz w:val="17"/>
              </w:rPr>
            </w:pPr>
            <w:r w:rsidRPr="00137324">
              <w:rPr>
                <w:sz w:val="17"/>
              </w:rPr>
              <w:t>133,6</w:t>
            </w:r>
          </w:p>
        </w:tc>
        <w:tc>
          <w:tcPr>
            <w:tcW w:w="653" w:type="dxa"/>
            <w:shd w:val="clear" w:color="auto" w:fill="auto"/>
            <w:vAlign w:val="bottom"/>
          </w:tcPr>
          <w:p w14:paraId="7EC5C1A7" w14:textId="77777777" w:rsidR="009B732F" w:rsidRPr="00137324" w:rsidRDefault="009B732F" w:rsidP="00137324">
            <w:pPr>
              <w:tabs>
                <w:tab w:val="left" w:pos="288"/>
                <w:tab w:val="left" w:pos="576"/>
                <w:tab w:val="left" w:pos="864"/>
                <w:tab w:val="left" w:pos="1152"/>
                <w:tab w:val="left" w:pos="5932"/>
              </w:tabs>
              <w:spacing w:before="40" w:after="40" w:line="210" w:lineRule="exact"/>
              <w:ind w:right="43"/>
              <w:jc w:val="right"/>
              <w:rPr>
                <w:sz w:val="17"/>
              </w:rPr>
            </w:pPr>
            <w:r w:rsidRPr="00137324">
              <w:rPr>
                <w:sz w:val="17"/>
              </w:rPr>
              <w:t>138,3</w:t>
            </w:r>
          </w:p>
        </w:tc>
        <w:tc>
          <w:tcPr>
            <w:tcW w:w="652" w:type="dxa"/>
            <w:shd w:val="clear" w:color="auto" w:fill="auto"/>
            <w:vAlign w:val="bottom"/>
          </w:tcPr>
          <w:p w14:paraId="03A30E25" w14:textId="77777777" w:rsidR="009B732F" w:rsidRPr="00137324" w:rsidRDefault="009B732F" w:rsidP="00137324">
            <w:pPr>
              <w:tabs>
                <w:tab w:val="left" w:pos="288"/>
                <w:tab w:val="left" w:pos="576"/>
                <w:tab w:val="left" w:pos="864"/>
                <w:tab w:val="left" w:pos="1152"/>
                <w:tab w:val="left" w:pos="5932"/>
              </w:tabs>
              <w:spacing w:before="40" w:after="40" w:line="210" w:lineRule="exact"/>
              <w:ind w:right="43"/>
              <w:jc w:val="right"/>
              <w:rPr>
                <w:sz w:val="17"/>
              </w:rPr>
            </w:pPr>
            <w:r w:rsidRPr="00137324">
              <w:rPr>
                <w:sz w:val="17"/>
              </w:rPr>
              <w:t>144,6</w:t>
            </w:r>
          </w:p>
        </w:tc>
        <w:tc>
          <w:tcPr>
            <w:tcW w:w="653" w:type="dxa"/>
            <w:shd w:val="clear" w:color="auto" w:fill="auto"/>
            <w:vAlign w:val="bottom"/>
          </w:tcPr>
          <w:p w14:paraId="21625944" w14:textId="77777777" w:rsidR="009B732F" w:rsidRPr="00137324" w:rsidRDefault="009B732F" w:rsidP="00137324">
            <w:pPr>
              <w:tabs>
                <w:tab w:val="left" w:pos="288"/>
                <w:tab w:val="left" w:pos="576"/>
                <w:tab w:val="left" w:pos="864"/>
                <w:tab w:val="left" w:pos="1152"/>
                <w:tab w:val="left" w:pos="5932"/>
              </w:tabs>
              <w:spacing w:before="40" w:after="40" w:line="210" w:lineRule="exact"/>
              <w:ind w:right="43"/>
              <w:jc w:val="right"/>
              <w:rPr>
                <w:sz w:val="17"/>
              </w:rPr>
            </w:pPr>
            <w:r w:rsidRPr="00137324">
              <w:rPr>
                <w:sz w:val="17"/>
              </w:rPr>
              <w:t>132,8</w:t>
            </w:r>
          </w:p>
        </w:tc>
      </w:tr>
      <w:tr w:rsidR="00137324" w:rsidRPr="00137324" w14:paraId="2EBD5A95" w14:textId="77777777">
        <w:trPr>
          <w:cantSplit/>
        </w:trPr>
        <w:tc>
          <w:tcPr>
            <w:tcW w:w="2907" w:type="dxa"/>
            <w:shd w:val="clear" w:color="auto" w:fill="auto"/>
          </w:tcPr>
          <w:p w14:paraId="1303B60C" w14:textId="77777777" w:rsidR="00137324" w:rsidRPr="00137324" w:rsidRDefault="00137324" w:rsidP="00B2648B">
            <w:pPr>
              <w:tabs>
                <w:tab w:val="left" w:pos="196"/>
                <w:tab w:val="left" w:pos="349"/>
                <w:tab w:val="left" w:pos="864"/>
                <w:tab w:val="left" w:pos="1152"/>
                <w:tab w:val="left" w:pos="5932"/>
              </w:tabs>
              <w:spacing w:before="40" w:after="40" w:line="210" w:lineRule="exact"/>
              <w:ind w:left="349" w:hanging="349"/>
              <w:rPr>
                <w:sz w:val="17"/>
              </w:rPr>
            </w:pPr>
            <w:r w:rsidRPr="00137324">
              <w:rPr>
                <w:sz w:val="17"/>
              </w:rPr>
              <w:t>в том числе:</w:t>
            </w:r>
          </w:p>
        </w:tc>
        <w:tc>
          <w:tcPr>
            <w:tcW w:w="729" w:type="dxa"/>
            <w:shd w:val="clear" w:color="auto" w:fill="auto"/>
            <w:vAlign w:val="bottom"/>
          </w:tcPr>
          <w:p w14:paraId="106BA7F4" w14:textId="77777777" w:rsidR="00137324" w:rsidRPr="00137324" w:rsidRDefault="00137324" w:rsidP="00137324">
            <w:pPr>
              <w:tabs>
                <w:tab w:val="left" w:pos="288"/>
                <w:tab w:val="left" w:pos="576"/>
                <w:tab w:val="left" w:pos="864"/>
                <w:tab w:val="left" w:pos="1152"/>
              </w:tabs>
              <w:spacing w:before="40" w:after="40" w:line="210" w:lineRule="exact"/>
              <w:ind w:right="43"/>
              <w:jc w:val="right"/>
              <w:rPr>
                <w:sz w:val="17"/>
              </w:rPr>
            </w:pPr>
          </w:p>
        </w:tc>
        <w:tc>
          <w:tcPr>
            <w:tcW w:w="652" w:type="dxa"/>
            <w:shd w:val="clear" w:color="auto" w:fill="auto"/>
            <w:vAlign w:val="bottom"/>
          </w:tcPr>
          <w:p w14:paraId="0D16FAF5" w14:textId="77777777" w:rsidR="00137324" w:rsidRPr="00137324" w:rsidRDefault="00137324" w:rsidP="00137324">
            <w:pPr>
              <w:tabs>
                <w:tab w:val="left" w:pos="288"/>
                <w:tab w:val="left" w:pos="576"/>
                <w:tab w:val="left" w:pos="864"/>
                <w:tab w:val="left" w:pos="1152"/>
              </w:tabs>
              <w:spacing w:before="40" w:after="40" w:line="210" w:lineRule="exact"/>
              <w:ind w:right="43"/>
              <w:jc w:val="right"/>
              <w:rPr>
                <w:sz w:val="17"/>
              </w:rPr>
            </w:pPr>
          </w:p>
        </w:tc>
        <w:tc>
          <w:tcPr>
            <w:tcW w:w="653" w:type="dxa"/>
            <w:shd w:val="clear" w:color="auto" w:fill="auto"/>
            <w:vAlign w:val="bottom"/>
          </w:tcPr>
          <w:p w14:paraId="45A64F23" w14:textId="77777777" w:rsidR="00137324" w:rsidRPr="00137324" w:rsidRDefault="00137324" w:rsidP="00137324">
            <w:pPr>
              <w:tabs>
                <w:tab w:val="left" w:pos="288"/>
                <w:tab w:val="left" w:pos="576"/>
                <w:tab w:val="left" w:pos="864"/>
                <w:tab w:val="left" w:pos="1152"/>
              </w:tabs>
              <w:spacing w:before="40" w:after="40" w:line="210" w:lineRule="exact"/>
              <w:ind w:right="43"/>
              <w:jc w:val="right"/>
              <w:rPr>
                <w:sz w:val="17"/>
              </w:rPr>
            </w:pPr>
          </w:p>
        </w:tc>
        <w:tc>
          <w:tcPr>
            <w:tcW w:w="652" w:type="dxa"/>
            <w:shd w:val="clear" w:color="auto" w:fill="auto"/>
            <w:vAlign w:val="bottom"/>
          </w:tcPr>
          <w:p w14:paraId="1836CC28" w14:textId="77777777" w:rsidR="00137324" w:rsidRPr="00137324" w:rsidRDefault="00137324" w:rsidP="00137324">
            <w:pPr>
              <w:tabs>
                <w:tab w:val="left" w:pos="288"/>
                <w:tab w:val="left" w:pos="576"/>
                <w:tab w:val="left" w:pos="864"/>
                <w:tab w:val="left" w:pos="1152"/>
                <w:tab w:val="left" w:pos="5932"/>
              </w:tabs>
              <w:spacing w:before="40" w:after="40" w:line="210" w:lineRule="exact"/>
              <w:ind w:right="43"/>
              <w:jc w:val="right"/>
              <w:rPr>
                <w:sz w:val="17"/>
              </w:rPr>
            </w:pPr>
          </w:p>
        </w:tc>
        <w:tc>
          <w:tcPr>
            <w:tcW w:w="653" w:type="dxa"/>
            <w:shd w:val="clear" w:color="auto" w:fill="auto"/>
            <w:vAlign w:val="bottom"/>
          </w:tcPr>
          <w:p w14:paraId="0942D73A" w14:textId="77777777" w:rsidR="00137324" w:rsidRPr="00137324" w:rsidRDefault="00137324" w:rsidP="00137324">
            <w:pPr>
              <w:tabs>
                <w:tab w:val="left" w:pos="288"/>
                <w:tab w:val="left" w:pos="576"/>
                <w:tab w:val="left" w:pos="864"/>
                <w:tab w:val="left" w:pos="1152"/>
                <w:tab w:val="left" w:pos="5932"/>
              </w:tabs>
              <w:spacing w:before="40" w:after="40" w:line="210" w:lineRule="exact"/>
              <w:ind w:right="43"/>
              <w:jc w:val="right"/>
              <w:rPr>
                <w:sz w:val="17"/>
              </w:rPr>
            </w:pPr>
          </w:p>
        </w:tc>
        <w:tc>
          <w:tcPr>
            <w:tcW w:w="652" w:type="dxa"/>
            <w:shd w:val="clear" w:color="auto" w:fill="auto"/>
            <w:vAlign w:val="bottom"/>
          </w:tcPr>
          <w:p w14:paraId="6447847D" w14:textId="77777777" w:rsidR="00137324" w:rsidRPr="00137324" w:rsidRDefault="00137324" w:rsidP="00137324">
            <w:pPr>
              <w:tabs>
                <w:tab w:val="left" w:pos="288"/>
                <w:tab w:val="left" w:pos="576"/>
                <w:tab w:val="left" w:pos="864"/>
                <w:tab w:val="left" w:pos="1152"/>
                <w:tab w:val="left" w:pos="5932"/>
              </w:tabs>
              <w:spacing w:before="40" w:after="40" w:line="210" w:lineRule="exact"/>
              <w:ind w:right="43"/>
              <w:jc w:val="right"/>
              <w:rPr>
                <w:sz w:val="17"/>
              </w:rPr>
            </w:pPr>
          </w:p>
        </w:tc>
        <w:tc>
          <w:tcPr>
            <w:tcW w:w="653" w:type="dxa"/>
            <w:shd w:val="clear" w:color="auto" w:fill="auto"/>
            <w:vAlign w:val="bottom"/>
          </w:tcPr>
          <w:p w14:paraId="26B2A6FF" w14:textId="77777777" w:rsidR="00137324" w:rsidRPr="00137324" w:rsidRDefault="00137324" w:rsidP="00137324">
            <w:pPr>
              <w:tabs>
                <w:tab w:val="left" w:pos="288"/>
                <w:tab w:val="left" w:pos="576"/>
                <w:tab w:val="left" w:pos="864"/>
                <w:tab w:val="left" w:pos="1152"/>
                <w:tab w:val="left" w:pos="5932"/>
              </w:tabs>
              <w:spacing w:before="40" w:after="40" w:line="210" w:lineRule="exact"/>
              <w:ind w:right="43"/>
              <w:jc w:val="right"/>
              <w:rPr>
                <w:sz w:val="17"/>
              </w:rPr>
            </w:pPr>
          </w:p>
        </w:tc>
      </w:tr>
      <w:tr w:rsidR="009B732F" w:rsidRPr="00137324" w14:paraId="3CC65D86" w14:textId="77777777">
        <w:trPr>
          <w:cantSplit/>
        </w:trPr>
        <w:tc>
          <w:tcPr>
            <w:tcW w:w="2907" w:type="dxa"/>
            <w:shd w:val="clear" w:color="auto" w:fill="auto"/>
          </w:tcPr>
          <w:p w14:paraId="3148C6B8" w14:textId="77777777" w:rsidR="009B732F" w:rsidRPr="00137324" w:rsidRDefault="00137324" w:rsidP="00B2648B">
            <w:pPr>
              <w:tabs>
                <w:tab w:val="left" w:pos="196"/>
                <w:tab w:val="left" w:pos="349"/>
                <w:tab w:val="left" w:pos="864"/>
                <w:tab w:val="left" w:pos="1152"/>
                <w:tab w:val="left" w:pos="5932"/>
              </w:tabs>
              <w:spacing w:before="40" w:after="40" w:line="210" w:lineRule="exact"/>
              <w:ind w:left="349" w:hanging="349"/>
              <w:rPr>
                <w:sz w:val="17"/>
              </w:rPr>
            </w:pPr>
            <w:r>
              <w:rPr>
                <w:sz w:val="17"/>
              </w:rPr>
              <w:tab/>
              <w:t>–</w:t>
            </w:r>
            <w:r>
              <w:rPr>
                <w:sz w:val="17"/>
              </w:rPr>
              <w:tab/>
            </w:r>
            <w:r w:rsidR="009B732F" w:rsidRPr="00137324">
              <w:rPr>
                <w:sz w:val="17"/>
              </w:rPr>
              <w:t>родами в срок</w:t>
            </w:r>
          </w:p>
        </w:tc>
        <w:tc>
          <w:tcPr>
            <w:tcW w:w="729" w:type="dxa"/>
            <w:shd w:val="clear" w:color="auto" w:fill="auto"/>
            <w:vAlign w:val="bottom"/>
          </w:tcPr>
          <w:p w14:paraId="4FFC4A59" w14:textId="77777777" w:rsidR="009B732F" w:rsidRPr="00137324" w:rsidRDefault="009B732F" w:rsidP="00137324">
            <w:pPr>
              <w:tabs>
                <w:tab w:val="left" w:pos="288"/>
                <w:tab w:val="left" w:pos="576"/>
                <w:tab w:val="left" w:pos="864"/>
                <w:tab w:val="left" w:pos="1152"/>
              </w:tabs>
              <w:spacing w:before="40" w:after="40" w:line="210" w:lineRule="exact"/>
              <w:ind w:right="43"/>
              <w:jc w:val="right"/>
              <w:rPr>
                <w:sz w:val="17"/>
              </w:rPr>
            </w:pPr>
            <w:r w:rsidRPr="00137324">
              <w:rPr>
                <w:sz w:val="17"/>
              </w:rPr>
              <w:t>126,1</w:t>
            </w:r>
          </w:p>
        </w:tc>
        <w:tc>
          <w:tcPr>
            <w:tcW w:w="652" w:type="dxa"/>
            <w:shd w:val="clear" w:color="auto" w:fill="auto"/>
            <w:vAlign w:val="bottom"/>
          </w:tcPr>
          <w:p w14:paraId="1CBD1971" w14:textId="77777777" w:rsidR="009B732F" w:rsidRPr="00137324" w:rsidRDefault="009B732F" w:rsidP="00137324">
            <w:pPr>
              <w:tabs>
                <w:tab w:val="left" w:pos="288"/>
                <w:tab w:val="left" w:pos="576"/>
                <w:tab w:val="left" w:pos="864"/>
                <w:tab w:val="left" w:pos="1152"/>
              </w:tabs>
              <w:spacing w:before="40" w:after="40" w:line="210" w:lineRule="exact"/>
              <w:ind w:right="43"/>
              <w:jc w:val="right"/>
              <w:rPr>
                <w:sz w:val="17"/>
              </w:rPr>
            </w:pPr>
            <w:r w:rsidRPr="00137324">
              <w:rPr>
                <w:sz w:val="17"/>
              </w:rPr>
              <w:t>119,3</w:t>
            </w:r>
          </w:p>
        </w:tc>
        <w:tc>
          <w:tcPr>
            <w:tcW w:w="653" w:type="dxa"/>
            <w:shd w:val="clear" w:color="auto" w:fill="auto"/>
            <w:vAlign w:val="bottom"/>
          </w:tcPr>
          <w:p w14:paraId="1D85C71D" w14:textId="77777777" w:rsidR="009B732F" w:rsidRPr="00137324" w:rsidRDefault="009B732F" w:rsidP="00137324">
            <w:pPr>
              <w:tabs>
                <w:tab w:val="left" w:pos="288"/>
                <w:tab w:val="left" w:pos="576"/>
                <w:tab w:val="left" w:pos="864"/>
                <w:tab w:val="left" w:pos="1152"/>
              </w:tabs>
              <w:spacing w:before="40" w:after="40" w:line="210" w:lineRule="exact"/>
              <w:ind w:right="43"/>
              <w:jc w:val="right"/>
              <w:rPr>
                <w:sz w:val="17"/>
              </w:rPr>
            </w:pPr>
            <w:r w:rsidRPr="00137324">
              <w:rPr>
                <w:sz w:val="17"/>
              </w:rPr>
              <w:t>128,0</w:t>
            </w:r>
          </w:p>
        </w:tc>
        <w:tc>
          <w:tcPr>
            <w:tcW w:w="652" w:type="dxa"/>
            <w:shd w:val="clear" w:color="auto" w:fill="auto"/>
            <w:vAlign w:val="bottom"/>
          </w:tcPr>
          <w:p w14:paraId="30346CD1" w14:textId="77777777" w:rsidR="009B732F" w:rsidRPr="00137324" w:rsidRDefault="009B732F" w:rsidP="00137324">
            <w:pPr>
              <w:tabs>
                <w:tab w:val="left" w:pos="288"/>
                <w:tab w:val="left" w:pos="576"/>
                <w:tab w:val="left" w:pos="864"/>
                <w:tab w:val="left" w:pos="1152"/>
                <w:tab w:val="left" w:pos="5932"/>
              </w:tabs>
              <w:spacing w:before="40" w:after="40" w:line="210" w:lineRule="exact"/>
              <w:ind w:right="43"/>
              <w:jc w:val="right"/>
              <w:rPr>
                <w:sz w:val="17"/>
              </w:rPr>
            </w:pPr>
            <w:r w:rsidRPr="00137324">
              <w:rPr>
                <w:sz w:val="17"/>
              </w:rPr>
              <w:t>123,4</w:t>
            </w:r>
          </w:p>
        </w:tc>
        <w:tc>
          <w:tcPr>
            <w:tcW w:w="653" w:type="dxa"/>
            <w:shd w:val="clear" w:color="auto" w:fill="auto"/>
            <w:vAlign w:val="bottom"/>
          </w:tcPr>
          <w:p w14:paraId="663F5A20" w14:textId="77777777" w:rsidR="009B732F" w:rsidRPr="00137324" w:rsidRDefault="009B732F" w:rsidP="00137324">
            <w:pPr>
              <w:tabs>
                <w:tab w:val="left" w:pos="288"/>
                <w:tab w:val="left" w:pos="576"/>
                <w:tab w:val="left" w:pos="864"/>
                <w:tab w:val="left" w:pos="1152"/>
                <w:tab w:val="left" w:pos="5932"/>
              </w:tabs>
              <w:spacing w:before="40" w:after="40" w:line="210" w:lineRule="exact"/>
              <w:ind w:right="43"/>
              <w:jc w:val="right"/>
              <w:rPr>
                <w:sz w:val="17"/>
              </w:rPr>
            </w:pPr>
            <w:r w:rsidRPr="00137324">
              <w:rPr>
                <w:sz w:val="17"/>
              </w:rPr>
              <w:t>131,1</w:t>
            </w:r>
          </w:p>
        </w:tc>
        <w:tc>
          <w:tcPr>
            <w:tcW w:w="652" w:type="dxa"/>
            <w:shd w:val="clear" w:color="auto" w:fill="auto"/>
            <w:vAlign w:val="bottom"/>
          </w:tcPr>
          <w:p w14:paraId="2771736A" w14:textId="77777777" w:rsidR="009B732F" w:rsidRPr="00137324" w:rsidRDefault="009B732F" w:rsidP="00137324">
            <w:pPr>
              <w:tabs>
                <w:tab w:val="left" w:pos="288"/>
                <w:tab w:val="left" w:pos="576"/>
                <w:tab w:val="left" w:pos="864"/>
                <w:tab w:val="left" w:pos="1152"/>
                <w:tab w:val="left" w:pos="5932"/>
              </w:tabs>
              <w:spacing w:before="40" w:after="40" w:line="210" w:lineRule="exact"/>
              <w:ind w:right="43"/>
              <w:jc w:val="right"/>
              <w:rPr>
                <w:sz w:val="17"/>
              </w:rPr>
            </w:pPr>
            <w:r w:rsidRPr="00137324">
              <w:rPr>
                <w:sz w:val="17"/>
              </w:rPr>
              <w:t>136,9</w:t>
            </w:r>
          </w:p>
        </w:tc>
        <w:tc>
          <w:tcPr>
            <w:tcW w:w="653" w:type="dxa"/>
            <w:shd w:val="clear" w:color="auto" w:fill="auto"/>
            <w:vAlign w:val="bottom"/>
          </w:tcPr>
          <w:p w14:paraId="466571AA" w14:textId="77777777" w:rsidR="009B732F" w:rsidRPr="00137324" w:rsidRDefault="009B732F" w:rsidP="00137324">
            <w:pPr>
              <w:tabs>
                <w:tab w:val="left" w:pos="288"/>
                <w:tab w:val="left" w:pos="576"/>
                <w:tab w:val="left" w:pos="864"/>
                <w:tab w:val="left" w:pos="1152"/>
                <w:tab w:val="left" w:pos="5932"/>
              </w:tabs>
              <w:spacing w:before="40" w:after="40" w:line="210" w:lineRule="exact"/>
              <w:ind w:right="43"/>
              <w:jc w:val="right"/>
              <w:rPr>
                <w:sz w:val="17"/>
              </w:rPr>
            </w:pPr>
            <w:r w:rsidRPr="00137324">
              <w:rPr>
                <w:sz w:val="17"/>
              </w:rPr>
              <w:t>125,4</w:t>
            </w:r>
          </w:p>
        </w:tc>
      </w:tr>
      <w:tr w:rsidR="009B732F" w:rsidRPr="00137324" w14:paraId="107597E5" w14:textId="77777777">
        <w:trPr>
          <w:cantSplit/>
        </w:trPr>
        <w:tc>
          <w:tcPr>
            <w:tcW w:w="2907" w:type="dxa"/>
            <w:shd w:val="clear" w:color="auto" w:fill="auto"/>
          </w:tcPr>
          <w:p w14:paraId="20FEC48F" w14:textId="77777777" w:rsidR="009B732F" w:rsidRPr="00137324" w:rsidRDefault="00137324" w:rsidP="00B2648B">
            <w:pPr>
              <w:tabs>
                <w:tab w:val="left" w:pos="196"/>
                <w:tab w:val="left" w:pos="349"/>
                <w:tab w:val="left" w:pos="864"/>
                <w:tab w:val="left" w:pos="1152"/>
                <w:tab w:val="left" w:pos="5932"/>
              </w:tabs>
              <w:spacing w:before="40" w:after="40" w:line="210" w:lineRule="exact"/>
              <w:ind w:left="349" w:hanging="349"/>
              <w:rPr>
                <w:sz w:val="17"/>
              </w:rPr>
            </w:pPr>
            <w:r>
              <w:rPr>
                <w:sz w:val="17"/>
              </w:rPr>
              <w:tab/>
              <w:t>–</w:t>
            </w:r>
            <w:r>
              <w:rPr>
                <w:sz w:val="17"/>
              </w:rPr>
              <w:tab/>
            </w:r>
            <w:r w:rsidR="009B732F" w:rsidRPr="00137324">
              <w:rPr>
                <w:sz w:val="17"/>
              </w:rPr>
              <w:t xml:space="preserve">преждевременными родами </w:t>
            </w:r>
          </w:p>
        </w:tc>
        <w:tc>
          <w:tcPr>
            <w:tcW w:w="729" w:type="dxa"/>
            <w:shd w:val="clear" w:color="auto" w:fill="auto"/>
            <w:vAlign w:val="bottom"/>
          </w:tcPr>
          <w:p w14:paraId="68C7647C" w14:textId="77777777" w:rsidR="009B732F" w:rsidRPr="00137324" w:rsidRDefault="009B732F" w:rsidP="00137324">
            <w:pPr>
              <w:tabs>
                <w:tab w:val="left" w:pos="288"/>
                <w:tab w:val="left" w:pos="576"/>
                <w:tab w:val="left" w:pos="864"/>
                <w:tab w:val="left" w:pos="1152"/>
              </w:tabs>
              <w:spacing w:before="40" w:after="40" w:line="210" w:lineRule="exact"/>
              <w:ind w:right="43"/>
              <w:jc w:val="right"/>
              <w:rPr>
                <w:sz w:val="17"/>
              </w:rPr>
            </w:pPr>
            <w:r w:rsidRPr="00137324">
              <w:rPr>
                <w:sz w:val="17"/>
              </w:rPr>
              <w:t>2,8</w:t>
            </w:r>
          </w:p>
        </w:tc>
        <w:tc>
          <w:tcPr>
            <w:tcW w:w="652" w:type="dxa"/>
            <w:shd w:val="clear" w:color="auto" w:fill="auto"/>
            <w:vAlign w:val="bottom"/>
          </w:tcPr>
          <w:p w14:paraId="4466CE46" w14:textId="77777777" w:rsidR="009B732F" w:rsidRPr="00137324" w:rsidRDefault="009B732F" w:rsidP="00137324">
            <w:pPr>
              <w:tabs>
                <w:tab w:val="left" w:pos="288"/>
                <w:tab w:val="left" w:pos="576"/>
                <w:tab w:val="left" w:pos="864"/>
                <w:tab w:val="left" w:pos="1152"/>
              </w:tabs>
              <w:spacing w:before="40" w:after="40" w:line="210" w:lineRule="exact"/>
              <w:ind w:right="43"/>
              <w:jc w:val="right"/>
              <w:rPr>
                <w:sz w:val="17"/>
              </w:rPr>
            </w:pPr>
            <w:r w:rsidRPr="00137324">
              <w:rPr>
                <w:sz w:val="17"/>
              </w:rPr>
              <w:t>2,5</w:t>
            </w:r>
          </w:p>
        </w:tc>
        <w:tc>
          <w:tcPr>
            <w:tcW w:w="653" w:type="dxa"/>
            <w:shd w:val="clear" w:color="auto" w:fill="auto"/>
            <w:vAlign w:val="bottom"/>
          </w:tcPr>
          <w:p w14:paraId="37043C7B" w14:textId="77777777" w:rsidR="009B732F" w:rsidRPr="00137324" w:rsidRDefault="009B732F" w:rsidP="00137324">
            <w:pPr>
              <w:tabs>
                <w:tab w:val="left" w:pos="288"/>
                <w:tab w:val="left" w:pos="576"/>
                <w:tab w:val="left" w:pos="864"/>
                <w:tab w:val="left" w:pos="1152"/>
              </w:tabs>
              <w:spacing w:before="40" w:after="40" w:line="210" w:lineRule="exact"/>
              <w:ind w:right="43"/>
              <w:jc w:val="right"/>
              <w:rPr>
                <w:sz w:val="17"/>
              </w:rPr>
            </w:pPr>
            <w:r w:rsidRPr="00137324">
              <w:rPr>
                <w:sz w:val="17"/>
              </w:rPr>
              <w:t>2,7</w:t>
            </w:r>
          </w:p>
        </w:tc>
        <w:tc>
          <w:tcPr>
            <w:tcW w:w="652" w:type="dxa"/>
            <w:shd w:val="clear" w:color="auto" w:fill="auto"/>
            <w:vAlign w:val="bottom"/>
          </w:tcPr>
          <w:p w14:paraId="3891077C" w14:textId="77777777" w:rsidR="009B732F" w:rsidRPr="00137324" w:rsidRDefault="009B732F" w:rsidP="00137324">
            <w:pPr>
              <w:tabs>
                <w:tab w:val="left" w:pos="288"/>
                <w:tab w:val="left" w:pos="576"/>
                <w:tab w:val="left" w:pos="864"/>
                <w:tab w:val="left" w:pos="1152"/>
              </w:tabs>
              <w:spacing w:before="40" w:after="40" w:line="210" w:lineRule="exact"/>
              <w:ind w:right="43"/>
              <w:jc w:val="right"/>
              <w:rPr>
                <w:sz w:val="17"/>
              </w:rPr>
            </w:pPr>
            <w:r w:rsidRPr="00137324">
              <w:rPr>
                <w:sz w:val="17"/>
              </w:rPr>
              <w:t>2,7</w:t>
            </w:r>
          </w:p>
        </w:tc>
        <w:tc>
          <w:tcPr>
            <w:tcW w:w="653" w:type="dxa"/>
            <w:shd w:val="clear" w:color="auto" w:fill="auto"/>
            <w:vAlign w:val="bottom"/>
          </w:tcPr>
          <w:p w14:paraId="2ED900DB" w14:textId="77777777" w:rsidR="009B732F" w:rsidRPr="00137324" w:rsidRDefault="009B732F" w:rsidP="00137324">
            <w:pPr>
              <w:tabs>
                <w:tab w:val="left" w:pos="288"/>
                <w:tab w:val="left" w:pos="576"/>
                <w:tab w:val="left" w:pos="864"/>
                <w:tab w:val="left" w:pos="1152"/>
                <w:tab w:val="left" w:pos="5932"/>
              </w:tabs>
              <w:spacing w:before="40" w:after="40" w:line="210" w:lineRule="exact"/>
              <w:ind w:right="43"/>
              <w:jc w:val="right"/>
              <w:rPr>
                <w:sz w:val="17"/>
              </w:rPr>
            </w:pPr>
            <w:r w:rsidRPr="00137324">
              <w:rPr>
                <w:sz w:val="17"/>
              </w:rPr>
              <w:t>2,3</w:t>
            </w:r>
          </w:p>
        </w:tc>
        <w:tc>
          <w:tcPr>
            <w:tcW w:w="652" w:type="dxa"/>
            <w:shd w:val="clear" w:color="auto" w:fill="auto"/>
            <w:vAlign w:val="bottom"/>
          </w:tcPr>
          <w:p w14:paraId="56029F1C" w14:textId="77777777" w:rsidR="009B732F" w:rsidRPr="00137324" w:rsidRDefault="009B732F" w:rsidP="00137324">
            <w:pPr>
              <w:tabs>
                <w:tab w:val="left" w:pos="288"/>
                <w:tab w:val="left" w:pos="576"/>
                <w:tab w:val="left" w:pos="864"/>
                <w:tab w:val="left" w:pos="1152"/>
                <w:tab w:val="left" w:pos="5932"/>
              </w:tabs>
              <w:spacing w:before="40" w:after="40" w:line="210" w:lineRule="exact"/>
              <w:ind w:right="43"/>
              <w:jc w:val="right"/>
              <w:rPr>
                <w:sz w:val="17"/>
              </w:rPr>
            </w:pPr>
            <w:r w:rsidRPr="00137324">
              <w:rPr>
                <w:sz w:val="17"/>
              </w:rPr>
              <w:t>2,5</w:t>
            </w:r>
          </w:p>
        </w:tc>
        <w:tc>
          <w:tcPr>
            <w:tcW w:w="653" w:type="dxa"/>
            <w:shd w:val="clear" w:color="auto" w:fill="auto"/>
            <w:vAlign w:val="bottom"/>
          </w:tcPr>
          <w:p w14:paraId="3D9ECEF0" w14:textId="77777777" w:rsidR="009B732F" w:rsidRPr="00137324" w:rsidRDefault="009B732F" w:rsidP="00137324">
            <w:pPr>
              <w:tabs>
                <w:tab w:val="left" w:pos="288"/>
                <w:tab w:val="left" w:pos="576"/>
                <w:tab w:val="left" w:pos="864"/>
                <w:tab w:val="left" w:pos="1152"/>
                <w:tab w:val="left" w:pos="5932"/>
              </w:tabs>
              <w:spacing w:before="40" w:after="40" w:line="210" w:lineRule="exact"/>
              <w:ind w:right="43"/>
              <w:jc w:val="right"/>
              <w:rPr>
                <w:sz w:val="17"/>
              </w:rPr>
            </w:pPr>
            <w:r w:rsidRPr="00137324">
              <w:rPr>
                <w:sz w:val="17"/>
              </w:rPr>
              <w:t>2,7</w:t>
            </w:r>
          </w:p>
        </w:tc>
      </w:tr>
      <w:tr w:rsidR="009B732F" w:rsidRPr="00137324" w14:paraId="4F7B8A6E" w14:textId="77777777">
        <w:trPr>
          <w:cantSplit/>
        </w:trPr>
        <w:tc>
          <w:tcPr>
            <w:tcW w:w="2907" w:type="dxa"/>
            <w:shd w:val="clear" w:color="auto" w:fill="auto"/>
          </w:tcPr>
          <w:p w14:paraId="0A50E358" w14:textId="77777777" w:rsidR="009B732F" w:rsidRPr="00137324" w:rsidRDefault="00137324" w:rsidP="00B2648B">
            <w:pPr>
              <w:tabs>
                <w:tab w:val="left" w:pos="196"/>
                <w:tab w:val="left" w:pos="349"/>
                <w:tab w:val="left" w:pos="864"/>
                <w:tab w:val="left" w:pos="1152"/>
                <w:tab w:val="left" w:pos="5932"/>
              </w:tabs>
              <w:spacing w:before="40" w:after="40" w:line="210" w:lineRule="exact"/>
              <w:ind w:left="349" w:hanging="349"/>
              <w:rPr>
                <w:sz w:val="17"/>
              </w:rPr>
            </w:pPr>
            <w:r>
              <w:rPr>
                <w:sz w:val="17"/>
              </w:rPr>
              <w:tab/>
              <w:t>–</w:t>
            </w:r>
            <w:r>
              <w:rPr>
                <w:sz w:val="17"/>
              </w:rPr>
              <w:tab/>
            </w:r>
            <w:r w:rsidR="009B732F" w:rsidRPr="00137324">
              <w:rPr>
                <w:sz w:val="17"/>
              </w:rPr>
              <w:t xml:space="preserve">абортами самопроизвольными и по медицинским показаниям </w:t>
            </w:r>
          </w:p>
        </w:tc>
        <w:tc>
          <w:tcPr>
            <w:tcW w:w="729" w:type="dxa"/>
            <w:shd w:val="clear" w:color="auto" w:fill="auto"/>
            <w:vAlign w:val="bottom"/>
          </w:tcPr>
          <w:p w14:paraId="5C2E4E74" w14:textId="77777777" w:rsidR="009B732F" w:rsidRPr="00137324" w:rsidRDefault="009B732F" w:rsidP="00137324">
            <w:pPr>
              <w:tabs>
                <w:tab w:val="left" w:pos="288"/>
                <w:tab w:val="left" w:pos="576"/>
                <w:tab w:val="left" w:pos="864"/>
                <w:tab w:val="left" w:pos="1152"/>
              </w:tabs>
              <w:spacing w:before="40" w:after="40" w:line="210" w:lineRule="exact"/>
              <w:ind w:right="43"/>
              <w:jc w:val="right"/>
              <w:rPr>
                <w:sz w:val="17"/>
              </w:rPr>
            </w:pPr>
            <w:r w:rsidRPr="00137324">
              <w:rPr>
                <w:sz w:val="17"/>
              </w:rPr>
              <w:t>4,1</w:t>
            </w:r>
          </w:p>
        </w:tc>
        <w:tc>
          <w:tcPr>
            <w:tcW w:w="652" w:type="dxa"/>
            <w:shd w:val="clear" w:color="auto" w:fill="auto"/>
            <w:vAlign w:val="bottom"/>
          </w:tcPr>
          <w:p w14:paraId="7784ADC6" w14:textId="77777777" w:rsidR="009B732F" w:rsidRPr="00137324" w:rsidRDefault="009B732F" w:rsidP="00137324">
            <w:pPr>
              <w:tabs>
                <w:tab w:val="left" w:pos="288"/>
                <w:tab w:val="left" w:pos="576"/>
                <w:tab w:val="left" w:pos="864"/>
                <w:tab w:val="left" w:pos="1152"/>
              </w:tabs>
              <w:spacing w:before="40" w:after="40" w:line="210" w:lineRule="exact"/>
              <w:ind w:right="43"/>
              <w:jc w:val="right"/>
              <w:rPr>
                <w:sz w:val="17"/>
              </w:rPr>
            </w:pPr>
            <w:r w:rsidRPr="00137324">
              <w:rPr>
                <w:sz w:val="17"/>
              </w:rPr>
              <w:t>4,0</w:t>
            </w:r>
          </w:p>
        </w:tc>
        <w:tc>
          <w:tcPr>
            <w:tcW w:w="653" w:type="dxa"/>
            <w:shd w:val="clear" w:color="auto" w:fill="auto"/>
            <w:vAlign w:val="bottom"/>
          </w:tcPr>
          <w:p w14:paraId="380B8BE0" w14:textId="77777777" w:rsidR="009B732F" w:rsidRPr="00137324" w:rsidRDefault="009B732F" w:rsidP="00137324">
            <w:pPr>
              <w:tabs>
                <w:tab w:val="left" w:pos="288"/>
                <w:tab w:val="left" w:pos="576"/>
                <w:tab w:val="left" w:pos="864"/>
                <w:tab w:val="left" w:pos="1152"/>
              </w:tabs>
              <w:spacing w:before="40" w:after="40" w:line="210" w:lineRule="exact"/>
              <w:ind w:right="43"/>
              <w:jc w:val="right"/>
              <w:rPr>
                <w:sz w:val="17"/>
              </w:rPr>
            </w:pPr>
            <w:r w:rsidRPr="00137324">
              <w:rPr>
                <w:sz w:val="17"/>
              </w:rPr>
              <w:t>4,3</w:t>
            </w:r>
          </w:p>
        </w:tc>
        <w:tc>
          <w:tcPr>
            <w:tcW w:w="652" w:type="dxa"/>
            <w:shd w:val="clear" w:color="auto" w:fill="auto"/>
            <w:vAlign w:val="bottom"/>
          </w:tcPr>
          <w:p w14:paraId="2E01EF76" w14:textId="77777777" w:rsidR="009B732F" w:rsidRPr="00137324" w:rsidRDefault="009B732F" w:rsidP="00137324">
            <w:pPr>
              <w:tabs>
                <w:tab w:val="left" w:pos="288"/>
                <w:tab w:val="left" w:pos="576"/>
                <w:tab w:val="left" w:pos="864"/>
                <w:tab w:val="left" w:pos="1152"/>
              </w:tabs>
              <w:spacing w:before="40" w:after="40" w:line="210" w:lineRule="exact"/>
              <w:ind w:right="43"/>
              <w:jc w:val="right"/>
              <w:rPr>
                <w:sz w:val="17"/>
              </w:rPr>
            </w:pPr>
            <w:r w:rsidRPr="00137324">
              <w:rPr>
                <w:sz w:val="17"/>
              </w:rPr>
              <w:t>7,6</w:t>
            </w:r>
          </w:p>
        </w:tc>
        <w:tc>
          <w:tcPr>
            <w:tcW w:w="653" w:type="dxa"/>
            <w:shd w:val="clear" w:color="auto" w:fill="auto"/>
            <w:vAlign w:val="bottom"/>
          </w:tcPr>
          <w:p w14:paraId="1B4C489A" w14:textId="77777777" w:rsidR="009B732F" w:rsidRPr="00137324" w:rsidRDefault="009B732F" w:rsidP="00137324">
            <w:pPr>
              <w:tabs>
                <w:tab w:val="left" w:pos="288"/>
                <w:tab w:val="left" w:pos="576"/>
                <w:tab w:val="left" w:pos="864"/>
                <w:tab w:val="left" w:pos="1152"/>
                <w:tab w:val="left" w:pos="5932"/>
              </w:tabs>
              <w:spacing w:before="40" w:after="40" w:line="210" w:lineRule="exact"/>
              <w:ind w:right="43"/>
              <w:jc w:val="right"/>
              <w:rPr>
                <w:sz w:val="17"/>
              </w:rPr>
            </w:pPr>
            <w:r w:rsidRPr="00137324">
              <w:rPr>
                <w:sz w:val="17"/>
              </w:rPr>
              <w:t>4,8</w:t>
            </w:r>
          </w:p>
        </w:tc>
        <w:tc>
          <w:tcPr>
            <w:tcW w:w="652" w:type="dxa"/>
            <w:shd w:val="clear" w:color="auto" w:fill="auto"/>
            <w:vAlign w:val="bottom"/>
          </w:tcPr>
          <w:p w14:paraId="588A0167" w14:textId="77777777" w:rsidR="009B732F" w:rsidRPr="00137324" w:rsidRDefault="009B732F" w:rsidP="00137324">
            <w:pPr>
              <w:tabs>
                <w:tab w:val="left" w:pos="288"/>
                <w:tab w:val="left" w:pos="576"/>
                <w:tab w:val="left" w:pos="864"/>
                <w:tab w:val="left" w:pos="1152"/>
                <w:tab w:val="left" w:pos="5932"/>
              </w:tabs>
              <w:spacing w:before="40" w:after="40" w:line="210" w:lineRule="exact"/>
              <w:ind w:right="43"/>
              <w:jc w:val="right"/>
              <w:rPr>
                <w:sz w:val="17"/>
              </w:rPr>
            </w:pPr>
            <w:r w:rsidRPr="00137324">
              <w:rPr>
                <w:sz w:val="17"/>
              </w:rPr>
              <w:t>5,2</w:t>
            </w:r>
          </w:p>
        </w:tc>
        <w:tc>
          <w:tcPr>
            <w:tcW w:w="653" w:type="dxa"/>
            <w:shd w:val="clear" w:color="auto" w:fill="auto"/>
            <w:vAlign w:val="bottom"/>
          </w:tcPr>
          <w:p w14:paraId="4164B4DE" w14:textId="77777777" w:rsidR="009B732F" w:rsidRPr="00137324" w:rsidRDefault="009B732F" w:rsidP="00137324">
            <w:pPr>
              <w:tabs>
                <w:tab w:val="left" w:pos="288"/>
                <w:tab w:val="left" w:pos="576"/>
                <w:tab w:val="left" w:pos="864"/>
                <w:tab w:val="left" w:pos="1152"/>
                <w:tab w:val="left" w:pos="5932"/>
              </w:tabs>
              <w:spacing w:before="40" w:after="40" w:line="210" w:lineRule="exact"/>
              <w:ind w:right="43"/>
              <w:jc w:val="right"/>
              <w:rPr>
                <w:sz w:val="17"/>
              </w:rPr>
            </w:pPr>
            <w:r w:rsidRPr="00137324">
              <w:rPr>
                <w:sz w:val="17"/>
              </w:rPr>
              <w:t>4,8</w:t>
            </w:r>
          </w:p>
        </w:tc>
      </w:tr>
      <w:tr w:rsidR="00137324" w:rsidRPr="00137324" w14:paraId="7A08EE1A" w14:textId="77777777">
        <w:trPr>
          <w:cantSplit/>
        </w:trPr>
        <w:tc>
          <w:tcPr>
            <w:tcW w:w="2907" w:type="dxa"/>
            <w:shd w:val="clear" w:color="auto" w:fill="auto"/>
          </w:tcPr>
          <w:p w14:paraId="517A795F" w14:textId="77777777" w:rsidR="00137324" w:rsidRPr="00137324" w:rsidRDefault="00137324" w:rsidP="00B2648B">
            <w:pPr>
              <w:tabs>
                <w:tab w:val="left" w:pos="196"/>
                <w:tab w:val="left" w:pos="349"/>
                <w:tab w:val="left" w:pos="864"/>
                <w:tab w:val="left" w:pos="1152"/>
                <w:tab w:val="left" w:pos="5932"/>
              </w:tabs>
              <w:spacing w:before="40" w:after="40" w:line="210" w:lineRule="exact"/>
              <w:rPr>
                <w:sz w:val="17"/>
              </w:rPr>
            </w:pPr>
            <w:r w:rsidRPr="00137324">
              <w:rPr>
                <w:sz w:val="17"/>
              </w:rPr>
              <w:t>Из числа закончивших беременность страдали:</w:t>
            </w:r>
            <w:r>
              <w:rPr>
                <w:sz w:val="17"/>
              </w:rPr>
              <w:br/>
            </w:r>
            <w:r w:rsidRPr="00137324">
              <w:rPr>
                <w:sz w:val="17"/>
              </w:rPr>
              <w:t>(в %)</w:t>
            </w:r>
          </w:p>
        </w:tc>
        <w:tc>
          <w:tcPr>
            <w:tcW w:w="729" w:type="dxa"/>
            <w:shd w:val="clear" w:color="auto" w:fill="auto"/>
            <w:vAlign w:val="bottom"/>
          </w:tcPr>
          <w:p w14:paraId="628F226D" w14:textId="77777777" w:rsidR="00137324" w:rsidRPr="00137324" w:rsidRDefault="00137324" w:rsidP="00137324">
            <w:pPr>
              <w:tabs>
                <w:tab w:val="left" w:pos="288"/>
                <w:tab w:val="left" w:pos="576"/>
                <w:tab w:val="left" w:pos="864"/>
                <w:tab w:val="left" w:pos="1152"/>
                <w:tab w:val="left" w:pos="5932"/>
              </w:tabs>
              <w:spacing w:before="40" w:after="40" w:line="210" w:lineRule="exact"/>
              <w:ind w:right="43"/>
              <w:jc w:val="right"/>
              <w:rPr>
                <w:sz w:val="17"/>
              </w:rPr>
            </w:pPr>
          </w:p>
        </w:tc>
        <w:tc>
          <w:tcPr>
            <w:tcW w:w="652" w:type="dxa"/>
            <w:shd w:val="clear" w:color="auto" w:fill="auto"/>
            <w:vAlign w:val="bottom"/>
          </w:tcPr>
          <w:p w14:paraId="2828A589" w14:textId="77777777" w:rsidR="00137324" w:rsidRPr="00137324" w:rsidRDefault="00137324" w:rsidP="00137324">
            <w:pPr>
              <w:tabs>
                <w:tab w:val="left" w:pos="288"/>
                <w:tab w:val="left" w:pos="576"/>
                <w:tab w:val="left" w:pos="864"/>
                <w:tab w:val="left" w:pos="1152"/>
                <w:tab w:val="left" w:pos="5932"/>
              </w:tabs>
              <w:spacing w:before="40" w:after="40" w:line="210" w:lineRule="exact"/>
              <w:ind w:right="43"/>
              <w:jc w:val="right"/>
              <w:rPr>
                <w:sz w:val="17"/>
              </w:rPr>
            </w:pPr>
          </w:p>
        </w:tc>
        <w:tc>
          <w:tcPr>
            <w:tcW w:w="653" w:type="dxa"/>
            <w:shd w:val="clear" w:color="auto" w:fill="auto"/>
            <w:vAlign w:val="bottom"/>
          </w:tcPr>
          <w:p w14:paraId="3A634EDD" w14:textId="77777777" w:rsidR="00137324" w:rsidRPr="00137324" w:rsidRDefault="00137324" w:rsidP="00137324">
            <w:pPr>
              <w:tabs>
                <w:tab w:val="left" w:pos="288"/>
                <w:tab w:val="left" w:pos="576"/>
                <w:tab w:val="left" w:pos="864"/>
                <w:tab w:val="left" w:pos="1152"/>
                <w:tab w:val="left" w:pos="5932"/>
              </w:tabs>
              <w:spacing w:before="40" w:after="40" w:line="210" w:lineRule="exact"/>
              <w:ind w:right="43"/>
              <w:jc w:val="right"/>
              <w:rPr>
                <w:sz w:val="17"/>
              </w:rPr>
            </w:pPr>
          </w:p>
        </w:tc>
        <w:tc>
          <w:tcPr>
            <w:tcW w:w="652" w:type="dxa"/>
            <w:shd w:val="clear" w:color="auto" w:fill="auto"/>
            <w:vAlign w:val="bottom"/>
          </w:tcPr>
          <w:p w14:paraId="0ED542D0" w14:textId="77777777" w:rsidR="00137324" w:rsidRPr="00137324" w:rsidRDefault="00137324" w:rsidP="00137324">
            <w:pPr>
              <w:tabs>
                <w:tab w:val="left" w:pos="288"/>
                <w:tab w:val="left" w:pos="576"/>
                <w:tab w:val="left" w:pos="864"/>
                <w:tab w:val="left" w:pos="1152"/>
                <w:tab w:val="left" w:pos="5932"/>
              </w:tabs>
              <w:spacing w:before="40" w:after="40" w:line="210" w:lineRule="exact"/>
              <w:ind w:right="43"/>
              <w:jc w:val="right"/>
              <w:rPr>
                <w:sz w:val="17"/>
              </w:rPr>
            </w:pPr>
          </w:p>
        </w:tc>
        <w:tc>
          <w:tcPr>
            <w:tcW w:w="653" w:type="dxa"/>
            <w:shd w:val="clear" w:color="auto" w:fill="auto"/>
            <w:vAlign w:val="bottom"/>
          </w:tcPr>
          <w:p w14:paraId="2670E6D4" w14:textId="77777777" w:rsidR="00137324" w:rsidRPr="00137324" w:rsidRDefault="00137324" w:rsidP="00137324">
            <w:pPr>
              <w:tabs>
                <w:tab w:val="left" w:pos="288"/>
                <w:tab w:val="left" w:pos="576"/>
                <w:tab w:val="left" w:pos="864"/>
                <w:tab w:val="left" w:pos="1152"/>
                <w:tab w:val="left" w:pos="5932"/>
              </w:tabs>
              <w:spacing w:before="40" w:after="40" w:line="210" w:lineRule="exact"/>
              <w:ind w:right="43"/>
              <w:jc w:val="right"/>
              <w:rPr>
                <w:sz w:val="17"/>
              </w:rPr>
            </w:pPr>
          </w:p>
        </w:tc>
        <w:tc>
          <w:tcPr>
            <w:tcW w:w="652" w:type="dxa"/>
            <w:shd w:val="clear" w:color="auto" w:fill="auto"/>
            <w:vAlign w:val="bottom"/>
          </w:tcPr>
          <w:p w14:paraId="54540E82" w14:textId="77777777" w:rsidR="00137324" w:rsidRPr="00137324" w:rsidRDefault="00137324" w:rsidP="00137324">
            <w:pPr>
              <w:tabs>
                <w:tab w:val="left" w:pos="288"/>
                <w:tab w:val="left" w:pos="576"/>
                <w:tab w:val="left" w:pos="864"/>
                <w:tab w:val="left" w:pos="1152"/>
                <w:tab w:val="left" w:pos="5932"/>
              </w:tabs>
              <w:spacing w:before="40" w:after="40" w:line="210" w:lineRule="exact"/>
              <w:ind w:right="43"/>
              <w:jc w:val="right"/>
              <w:rPr>
                <w:sz w:val="17"/>
              </w:rPr>
            </w:pPr>
          </w:p>
        </w:tc>
        <w:tc>
          <w:tcPr>
            <w:tcW w:w="653" w:type="dxa"/>
            <w:shd w:val="clear" w:color="auto" w:fill="auto"/>
            <w:vAlign w:val="bottom"/>
          </w:tcPr>
          <w:p w14:paraId="37BD739C" w14:textId="77777777" w:rsidR="00137324" w:rsidRPr="00137324" w:rsidRDefault="00137324" w:rsidP="00137324">
            <w:pPr>
              <w:tabs>
                <w:tab w:val="left" w:pos="288"/>
                <w:tab w:val="left" w:pos="576"/>
                <w:tab w:val="left" w:pos="864"/>
                <w:tab w:val="left" w:pos="1152"/>
                <w:tab w:val="left" w:pos="5932"/>
              </w:tabs>
              <w:spacing w:before="40" w:after="40" w:line="210" w:lineRule="exact"/>
              <w:ind w:right="43"/>
              <w:jc w:val="right"/>
              <w:rPr>
                <w:sz w:val="17"/>
              </w:rPr>
            </w:pPr>
          </w:p>
        </w:tc>
      </w:tr>
      <w:tr w:rsidR="009B732F" w:rsidRPr="00137324" w14:paraId="133C856B" w14:textId="77777777">
        <w:trPr>
          <w:cantSplit/>
        </w:trPr>
        <w:tc>
          <w:tcPr>
            <w:tcW w:w="2907" w:type="dxa"/>
            <w:shd w:val="clear" w:color="auto" w:fill="auto"/>
          </w:tcPr>
          <w:p w14:paraId="43A351C2" w14:textId="77777777" w:rsidR="009B732F" w:rsidRPr="00137324" w:rsidRDefault="00137324" w:rsidP="00B2648B">
            <w:pPr>
              <w:tabs>
                <w:tab w:val="left" w:pos="196"/>
                <w:tab w:val="left" w:pos="349"/>
                <w:tab w:val="left" w:pos="864"/>
                <w:tab w:val="left" w:pos="1152"/>
                <w:tab w:val="left" w:pos="5932"/>
              </w:tabs>
              <w:spacing w:before="40" w:after="40" w:line="210" w:lineRule="exact"/>
              <w:ind w:left="349" w:hanging="349"/>
              <w:rPr>
                <w:sz w:val="17"/>
              </w:rPr>
            </w:pPr>
            <w:r>
              <w:rPr>
                <w:sz w:val="17"/>
              </w:rPr>
              <w:tab/>
              <w:t>–</w:t>
            </w:r>
            <w:r>
              <w:rPr>
                <w:sz w:val="17"/>
              </w:rPr>
              <w:tab/>
            </w:r>
            <w:r w:rsidR="009B732F" w:rsidRPr="00137324">
              <w:rPr>
                <w:sz w:val="17"/>
              </w:rPr>
              <w:t>анемией</w:t>
            </w:r>
          </w:p>
        </w:tc>
        <w:tc>
          <w:tcPr>
            <w:tcW w:w="729" w:type="dxa"/>
            <w:shd w:val="clear" w:color="auto" w:fill="auto"/>
            <w:vAlign w:val="bottom"/>
          </w:tcPr>
          <w:p w14:paraId="6B84521F" w14:textId="77777777" w:rsidR="009B732F" w:rsidRPr="00137324" w:rsidRDefault="009B732F" w:rsidP="00137324">
            <w:pPr>
              <w:tabs>
                <w:tab w:val="left" w:pos="288"/>
                <w:tab w:val="left" w:pos="576"/>
                <w:tab w:val="left" w:pos="864"/>
                <w:tab w:val="left" w:pos="1152"/>
                <w:tab w:val="left" w:pos="5932"/>
              </w:tabs>
              <w:spacing w:before="40" w:after="40" w:line="210" w:lineRule="exact"/>
              <w:ind w:right="43"/>
              <w:jc w:val="right"/>
              <w:rPr>
                <w:sz w:val="17"/>
              </w:rPr>
            </w:pPr>
            <w:r w:rsidRPr="00137324">
              <w:rPr>
                <w:sz w:val="17"/>
              </w:rPr>
              <w:t>52,4</w:t>
            </w:r>
          </w:p>
        </w:tc>
        <w:tc>
          <w:tcPr>
            <w:tcW w:w="652" w:type="dxa"/>
            <w:shd w:val="clear" w:color="auto" w:fill="auto"/>
            <w:vAlign w:val="bottom"/>
          </w:tcPr>
          <w:p w14:paraId="4E4F5683" w14:textId="77777777" w:rsidR="009B732F" w:rsidRPr="00137324" w:rsidRDefault="009B732F" w:rsidP="00137324">
            <w:pPr>
              <w:tabs>
                <w:tab w:val="left" w:pos="288"/>
                <w:tab w:val="left" w:pos="576"/>
                <w:tab w:val="left" w:pos="864"/>
                <w:tab w:val="left" w:pos="1152"/>
                <w:tab w:val="left" w:pos="5932"/>
              </w:tabs>
              <w:spacing w:before="40" w:after="40" w:line="210" w:lineRule="exact"/>
              <w:ind w:right="43"/>
              <w:jc w:val="right"/>
              <w:rPr>
                <w:sz w:val="17"/>
              </w:rPr>
            </w:pPr>
            <w:r w:rsidRPr="00137324">
              <w:rPr>
                <w:sz w:val="17"/>
              </w:rPr>
              <w:t>57,0</w:t>
            </w:r>
          </w:p>
        </w:tc>
        <w:tc>
          <w:tcPr>
            <w:tcW w:w="653" w:type="dxa"/>
            <w:shd w:val="clear" w:color="auto" w:fill="auto"/>
            <w:vAlign w:val="bottom"/>
          </w:tcPr>
          <w:p w14:paraId="54B6C51E" w14:textId="77777777" w:rsidR="009B732F" w:rsidRPr="00137324" w:rsidRDefault="009B732F" w:rsidP="00137324">
            <w:pPr>
              <w:tabs>
                <w:tab w:val="left" w:pos="288"/>
                <w:tab w:val="left" w:pos="576"/>
                <w:tab w:val="left" w:pos="864"/>
                <w:tab w:val="left" w:pos="1152"/>
                <w:tab w:val="left" w:pos="5932"/>
              </w:tabs>
              <w:spacing w:before="40" w:after="40" w:line="210" w:lineRule="exact"/>
              <w:ind w:right="43"/>
              <w:jc w:val="right"/>
              <w:rPr>
                <w:sz w:val="17"/>
              </w:rPr>
            </w:pPr>
            <w:r w:rsidRPr="00137324">
              <w:rPr>
                <w:sz w:val="17"/>
              </w:rPr>
              <w:t>56,3</w:t>
            </w:r>
          </w:p>
        </w:tc>
        <w:tc>
          <w:tcPr>
            <w:tcW w:w="652" w:type="dxa"/>
            <w:shd w:val="clear" w:color="auto" w:fill="auto"/>
            <w:vAlign w:val="bottom"/>
          </w:tcPr>
          <w:p w14:paraId="02B4EE76" w14:textId="77777777" w:rsidR="009B732F" w:rsidRPr="00137324" w:rsidRDefault="009B732F" w:rsidP="00137324">
            <w:pPr>
              <w:tabs>
                <w:tab w:val="left" w:pos="288"/>
                <w:tab w:val="left" w:pos="576"/>
                <w:tab w:val="left" w:pos="864"/>
                <w:tab w:val="left" w:pos="1152"/>
                <w:tab w:val="left" w:pos="5932"/>
              </w:tabs>
              <w:spacing w:before="40" w:after="40" w:line="210" w:lineRule="exact"/>
              <w:ind w:right="43"/>
              <w:jc w:val="right"/>
              <w:rPr>
                <w:sz w:val="17"/>
              </w:rPr>
            </w:pPr>
            <w:r w:rsidRPr="00137324">
              <w:rPr>
                <w:sz w:val="17"/>
              </w:rPr>
              <w:t>50,1</w:t>
            </w:r>
          </w:p>
        </w:tc>
        <w:tc>
          <w:tcPr>
            <w:tcW w:w="653" w:type="dxa"/>
            <w:shd w:val="clear" w:color="auto" w:fill="auto"/>
            <w:vAlign w:val="bottom"/>
          </w:tcPr>
          <w:p w14:paraId="722CE12F" w14:textId="77777777" w:rsidR="009B732F" w:rsidRPr="00137324" w:rsidRDefault="009B732F" w:rsidP="00137324">
            <w:pPr>
              <w:tabs>
                <w:tab w:val="left" w:pos="288"/>
                <w:tab w:val="left" w:pos="576"/>
                <w:tab w:val="left" w:pos="864"/>
                <w:tab w:val="left" w:pos="1152"/>
                <w:tab w:val="left" w:pos="5932"/>
              </w:tabs>
              <w:spacing w:before="40" w:after="40" w:line="210" w:lineRule="exact"/>
              <w:ind w:right="43"/>
              <w:jc w:val="right"/>
              <w:rPr>
                <w:sz w:val="17"/>
              </w:rPr>
            </w:pPr>
            <w:r w:rsidRPr="00137324">
              <w:rPr>
                <w:sz w:val="17"/>
              </w:rPr>
              <w:t>68,1</w:t>
            </w:r>
          </w:p>
        </w:tc>
        <w:tc>
          <w:tcPr>
            <w:tcW w:w="652" w:type="dxa"/>
            <w:shd w:val="clear" w:color="auto" w:fill="auto"/>
            <w:vAlign w:val="bottom"/>
          </w:tcPr>
          <w:p w14:paraId="3EC7AA62" w14:textId="77777777" w:rsidR="009B732F" w:rsidRPr="00137324" w:rsidRDefault="009B732F" w:rsidP="00137324">
            <w:pPr>
              <w:tabs>
                <w:tab w:val="left" w:pos="288"/>
                <w:tab w:val="left" w:pos="576"/>
                <w:tab w:val="left" w:pos="864"/>
                <w:tab w:val="left" w:pos="1152"/>
                <w:tab w:val="left" w:pos="5932"/>
              </w:tabs>
              <w:spacing w:before="40" w:after="40" w:line="210" w:lineRule="exact"/>
              <w:ind w:right="43"/>
              <w:jc w:val="right"/>
              <w:rPr>
                <w:sz w:val="17"/>
              </w:rPr>
            </w:pPr>
            <w:r w:rsidRPr="00137324">
              <w:rPr>
                <w:sz w:val="17"/>
              </w:rPr>
              <w:t>69,1</w:t>
            </w:r>
          </w:p>
        </w:tc>
        <w:tc>
          <w:tcPr>
            <w:tcW w:w="653" w:type="dxa"/>
            <w:shd w:val="clear" w:color="auto" w:fill="auto"/>
            <w:vAlign w:val="bottom"/>
          </w:tcPr>
          <w:p w14:paraId="0CE04826" w14:textId="77777777" w:rsidR="009B732F" w:rsidRPr="00137324" w:rsidRDefault="009B732F" w:rsidP="00137324">
            <w:pPr>
              <w:tabs>
                <w:tab w:val="left" w:pos="288"/>
                <w:tab w:val="left" w:pos="576"/>
                <w:tab w:val="left" w:pos="864"/>
                <w:tab w:val="left" w:pos="1152"/>
                <w:tab w:val="left" w:pos="5932"/>
              </w:tabs>
              <w:spacing w:before="40" w:after="40" w:line="210" w:lineRule="exact"/>
              <w:ind w:right="43"/>
              <w:jc w:val="right"/>
              <w:rPr>
                <w:sz w:val="17"/>
              </w:rPr>
            </w:pPr>
            <w:r w:rsidRPr="00137324">
              <w:rPr>
                <w:sz w:val="17"/>
              </w:rPr>
              <w:t>65,9</w:t>
            </w:r>
          </w:p>
        </w:tc>
      </w:tr>
      <w:tr w:rsidR="009B732F" w:rsidRPr="00137324" w14:paraId="6EC4E1A6" w14:textId="77777777">
        <w:trPr>
          <w:cantSplit/>
        </w:trPr>
        <w:tc>
          <w:tcPr>
            <w:tcW w:w="2907" w:type="dxa"/>
            <w:shd w:val="clear" w:color="auto" w:fill="auto"/>
          </w:tcPr>
          <w:p w14:paraId="13D70269" w14:textId="77777777" w:rsidR="009B732F" w:rsidRPr="00137324" w:rsidRDefault="00137324" w:rsidP="00B2648B">
            <w:pPr>
              <w:tabs>
                <w:tab w:val="left" w:pos="196"/>
                <w:tab w:val="left" w:pos="349"/>
                <w:tab w:val="left" w:pos="864"/>
                <w:tab w:val="left" w:pos="1152"/>
                <w:tab w:val="left" w:pos="5932"/>
              </w:tabs>
              <w:spacing w:before="40" w:after="40" w:line="210" w:lineRule="exact"/>
              <w:ind w:left="349" w:hanging="349"/>
              <w:rPr>
                <w:sz w:val="17"/>
              </w:rPr>
            </w:pPr>
            <w:r>
              <w:rPr>
                <w:sz w:val="17"/>
              </w:rPr>
              <w:tab/>
              <w:t>–</w:t>
            </w:r>
            <w:r>
              <w:rPr>
                <w:sz w:val="17"/>
              </w:rPr>
              <w:tab/>
            </w:r>
            <w:r w:rsidR="009B732F" w:rsidRPr="00137324">
              <w:rPr>
                <w:sz w:val="17"/>
              </w:rPr>
              <w:t>болезнями системы кровообращения</w:t>
            </w:r>
          </w:p>
        </w:tc>
        <w:tc>
          <w:tcPr>
            <w:tcW w:w="729" w:type="dxa"/>
            <w:shd w:val="clear" w:color="auto" w:fill="auto"/>
            <w:vAlign w:val="bottom"/>
          </w:tcPr>
          <w:p w14:paraId="3A8433E3" w14:textId="77777777" w:rsidR="009B732F" w:rsidRPr="00137324" w:rsidRDefault="009B732F" w:rsidP="00137324">
            <w:pPr>
              <w:tabs>
                <w:tab w:val="left" w:pos="288"/>
                <w:tab w:val="left" w:pos="576"/>
                <w:tab w:val="left" w:pos="864"/>
                <w:tab w:val="left" w:pos="1152"/>
                <w:tab w:val="left" w:pos="5932"/>
              </w:tabs>
              <w:spacing w:before="40" w:after="40" w:line="210" w:lineRule="exact"/>
              <w:ind w:right="43"/>
              <w:jc w:val="right"/>
              <w:rPr>
                <w:sz w:val="17"/>
              </w:rPr>
            </w:pPr>
            <w:r w:rsidRPr="00137324">
              <w:rPr>
                <w:sz w:val="17"/>
              </w:rPr>
              <w:t>1,3</w:t>
            </w:r>
          </w:p>
        </w:tc>
        <w:tc>
          <w:tcPr>
            <w:tcW w:w="652" w:type="dxa"/>
            <w:shd w:val="clear" w:color="auto" w:fill="auto"/>
            <w:vAlign w:val="bottom"/>
          </w:tcPr>
          <w:p w14:paraId="7CC758B6" w14:textId="77777777" w:rsidR="009B732F" w:rsidRPr="00137324" w:rsidRDefault="009B732F" w:rsidP="00137324">
            <w:pPr>
              <w:tabs>
                <w:tab w:val="left" w:pos="288"/>
                <w:tab w:val="left" w:pos="576"/>
                <w:tab w:val="left" w:pos="864"/>
                <w:tab w:val="left" w:pos="1152"/>
                <w:tab w:val="left" w:pos="5932"/>
              </w:tabs>
              <w:spacing w:before="40" w:after="40" w:line="210" w:lineRule="exact"/>
              <w:ind w:right="43"/>
              <w:jc w:val="right"/>
              <w:rPr>
                <w:sz w:val="17"/>
              </w:rPr>
            </w:pPr>
            <w:r w:rsidRPr="00137324">
              <w:rPr>
                <w:sz w:val="17"/>
              </w:rPr>
              <w:t>1,4</w:t>
            </w:r>
          </w:p>
        </w:tc>
        <w:tc>
          <w:tcPr>
            <w:tcW w:w="653" w:type="dxa"/>
            <w:shd w:val="clear" w:color="auto" w:fill="auto"/>
            <w:vAlign w:val="bottom"/>
          </w:tcPr>
          <w:p w14:paraId="06A348BD" w14:textId="77777777" w:rsidR="009B732F" w:rsidRPr="00137324" w:rsidRDefault="009B732F" w:rsidP="00137324">
            <w:pPr>
              <w:tabs>
                <w:tab w:val="left" w:pos="288"/>
                <w:tab w:val="left" w:pos="576"/>
                <w:tab w:val="left" w:pos="864"/>
                <w:tab w:val="left" w:pos="1152"/>
                <w:tab w:val="left" w:pos="5932"/>
              </w:tabs>
              <w:spacing w:before="40" w:after="40" w:line="210" w:lineRule="exact"/>
              <w:ind w:right="43"/>
              <w:jc w:val="right"/>
              <w:rPr>
                <w:sz w:val="17"/>
              </w:rPr>
            </w:pPr>
            <w:r w:rsidRPr="00137324">
              <w:rPr>
                <w:sz w:val="17"/>
              </w:rPr>
              <w:t>1,1</w:t>
            </w:r>
          </w:p>
        </w:tc>
        <w:tc>
          <w:tcPr>
            <w:tcW w:w="652" w:type="dxa"/>
            <w:shd w:val="clear" w:color="auto" w:fill="auto"/>
            <w:vAlign w:val="bottom"/>
          </w:tcPr>
          <w:p w14:paraId="412A2FA2" w14:textId="77777777" w:rsidR="009B732F" w:rsidRPr="00137324" w:rsidRDefault="009B732F" w:rsidP="00137324">
            <w:pPr>
              <w:tabs>
                <w:tab w:val="left" w:pos="288"/>
                <w:tab w:val="left" w:pos="576"/>
                <w:tab w:val="left" w:pos="864"/>
                <w:tab w:val="left" w:pos="1152"/>
              </w:tabs>
              <w:spacing w:before="40" w:after="40" w:line="210" w:lineRule="exact"/>
              <w:ind w:right="43"/>
              <w:jc w:val="right"/>
              <w:rPr>
                <w:sz w:val="17"/>
              </w:rPr>
            </w:pPr>
            <w:r w:rsidRPr="00137324">
              <w:rPr>
                <w:sz w:val="17"/>
              </w:rPr>
              <w:t>1,2</w:t>
            </w:r>
          </w:p>
        </w:tc>
        <w:tc>
          <w:tcPr>
            <w:tcW w:w="653" w:type="dxa"/>
            <w:shd w:val="clear" w:color="auto" w:fill="auto"/>
            <w:vAlign w:val="bottom"/>
          </w:tcPr>
          <w:p w14:paraId="0A7243CE" w14:textId="77777777" w:rsidR="009B732F" w:rsidRPr="00137324" w:rsidRDefault="009B732F" w:rsidP="00137324">
            <w:pPr>
              <w:tabs>
                <w:tab w:val="left" w:pos="288"/>
                <w:tab w:val="left" w:pos="576"/>
                <w:tab w:val="left" w:pos="864"/>
                <w:tab w:val="left" w:pos="1152"/>
                <w:tab w:val="left" w:pos="5932"/>
              </w:tabs>
              <w:spacing w:before="40" w:after="40" w:line="210" w:lineRule="exact"/>
              <w:ind w:right="43"/>
              <w:jc w:val="right"/>
              <w:rPr>
                <w:sz w:val="17"/>
              </w:rPr>
            </w:pPr>
            <w:r w:rsidRPr="00137324">
              <w:rPr>
                <w:sz w:val="17"/>
              </w:rPr>
              <w:t>1,4</w:t>
            </w:r>
          </w:p>
        </w:tc>
        <w:tc>
          <w:tcPr>
            <w:tcW w:w="652" w:type="dxa"/>
            <w:shd w:val="clear" w:color="auto" w:fill="auto"/>
            <w:vAlign w:val="bottom"/>
          </w:tcPr>
          <w:p w14:paraId="5C9FE32B" w14:textId="77777777" w:rsidR="009B732F" w:rsidRPr="00137324" w:rsidRDefault="009B732F" w:rsidP="00137324">
            <w:pPr>
              <w:tabs>
                <w:tab w:val="left" w:pos="288"/>
                <w:tab w:val="left" w:pos="576"/>
                <w:tab w:val="left" w:pos="864"/>
                <w:tab w:val="left" w:pos="1152"/>
                <w:tab w:val="left" w:pos="5932"/>
              </w:tabs>
              <w:spacing w:before="40" w:after="40" w:line="210" w:lineRule="exact"/>
              <w:ind w:right="43"/>
              <w:jc w:val="right"/>
              <w:rPr>
                <w:sz w:val="17"/>
              </w:rPr>
            </w:pPr>
            <w:r w:rsidRPr="00137324">
              <w:rPr>
                <w:sz w:val="17"/>
              </w:rPr>
              <w:t>1,2</w:t>
            </w:r>
          </w:p>
        </w:tc>
        <w:tc>
          <w:tcPr>
            <w:tcW w:w="653" w:type="dxa"/>
            <w:shd w:val="clear" w:color="auto" w:fill="auto"/>
            <w:vAlign w:val="bottom"/>
          </w:tcPr>
          <w:p w14:paraId="7CDABE56" w14:textId="77777777" w:rsidR="009B732F" w:rsidRPr="00137324" w:rsidRDefault="009B732F" w:rsidP="00137324">
            <w:pPr>
              <w:tabs>
                <w:tab w:val="left" w:pos="288"/>
                <w:tab w:val="left" w:pos="576"/>
                <w:tab w:val="left" w:pos="864"/>
                <w:tab w:val="left" w:pos="1152"/>
                <w:tab w:val="left" w:pos="5932"/>
              </w:tabs>
              <w:spacing w:before="40" w:after="40" w:line="210" w:lineRule="exact"/>
              <w:ind w:right="43"/>
              <w:jc w:val="right"/>
              <w:rPr>
                <w:sz w:val="17"/>
              </w:rPr>
            </w:pPr>
            <w:r w:rsidRPr="00137324">
              <w:rPr>
                <w:sz w:val="17"/>
              </w:rPr>
              <w:t>1,9</w:t>
            </w:r>
          </w:p>
        </w:tc>
      </w:tr>
      <w:tr w:rsidR="009B732F" w:rsidRPr="00137324" w14:paraId="006782B2" w14:textId="77777777">
        <w:trPr>
          <w:cantSplit/>
        </w:trPr>
        <w:tc>
          <w:tcPr>
            <w:tcW w:w="2907" w:type="dxa"/>
            <w:shd w:val="clear" w:color="auto" w:fill="auto"/>
          </w:tcPr>
          <w:p w14:paraId="1211999D" w14:textId="77777777" w:rsidR="009B732F" w:rsidRPr="00137324" w:rsidRDefault="00137324" w:rsidP="00B2648B">
            <w:pPr>
              <w:tabs>
                <w:tab w:val="left" w:pos="196"/>
                <w:tab w:val="left" w:pos="349"/>
                <w:tab w:val="left" w:pos="864"/>
                <w:tab w:val="left" w:pos="1152"/>
                <w:tab w:val="left" w:pos="5932"/>
              </w:tabs>
              <w:spacing w:before="40" w:after="40" w:line="210" w:lineRule="exact"/>
              <w:ind w:left="349" w:hanging="349"/>
              <w:rPr>
                <w:sz w:val="17"/>
              </w:rPr>
            </w:pPr>
            <w:r>
              <w:rPr>
                <w:sz w:val="17"/>
              </w:rPr>
              <w:tab/>
              <w:t>–</w:t>
            </w:r>
            <w:r>
              <w:rPr>
                <w:sz w:val="17"/>
              </w:rPr>
              <w:tab/>
            </w:r>
            <w:r w:rsidR="009B732F" w:rsidRPr="00137324">
              <w:rPr>
                <w:sz w:val="17"/>
              </w:rPr>
              <w:t>сахарным диабетом</w:t>
            </w:r>
          </w:p>
        </w:tc>
        <w:tc>
          <w:tcPr>
            <w:tcW w:w="729" w:type="dxa"/>
            <w:shd w:val="clear" w:color="auto" w:fill="auto"/>
            <w:vAlign w:val="bottom"/>
          </w:tcPr>
          <w:p w14:paraId="483EDCB3" w14:textId="77777777" w:rsidR="009B732F" w:rsidRPr="00137324" w:rsidRDefault="009B732F" w:rsidP="00137324">
            <w:pPr>
              <w:tabs>
                <w:tab w:val="left" w:pos="288"/>
                <w:tab w:val="left" w:pos="576"/>
                <w:tab w:val="left" w:pos="864"/>
                <w:tab w:val="left" w:pos="1152"/>
              </w:tabs>
              <w:spacing w:before="40" w:after="40" w:line="210" w:lineRule="exact"/>
              <w:ind w:right="43"/>
              <w:jc w:val="right"/>
              <w:rPr>
                <w:sz w:val="17"/>
              </w:rPr>
            </w:pPr>
            <w:r w:rsidRPr="00137324">
              <w:rPr>
                <w:sz w:val="17"/>
              </w:rPr>
              <w:t>0,02</w:t>
            </w:r>
          </w:p>
        </w:tc>
        <w:tc>
          <w:tcPr>
            <w:tcW w:w="652" w:type="dxa"/>
            <w:shd w:val="clear" w:color="auto" w:fill="auto"/>
            <w:vAlign w:val="bottom"/>
          </w:tcPr>
          <w:p w14:paraId="2EA58F80" w14:textId="77777777" w:rsidR="009B732F" w:rsidRPr="00137324" w:rsidRDefault="009B732F" w:rsidP="00137324">
            <w:pPr>
              <w:tabs>
                <w:tab w:val="left" w:pos="288"/>
                <w:tab w:val="left" w:pos="576"/>
                <w:tab w:val="left" w:pos="864"/>
                <w:tab w:val="left" w:pos="1152"/>
                <w:tab w:val="left" w:pos="5932"/>
              </w:tabs>
              <w:spacing w:before="40" w:after="40" w:line="210" w:lineRule="exact"/>
              <w:ind w:right="43"/>
              <w:jc w:val="right"/>
              <w:rPr>
                <w:sz w:val="17"/>
              </w:rPr>
            </w:pPr>
            <w:r w:rsidRPr="00137324">
              <w:rPr>
                <w:sz w:val="17"/>
              </w:rPr>
              <w:t>0,02</w:t>
            </w:r>
          </w:p>
        </w:tc>
        <w:tc>
          <w:tcPr>
            <w:tcW w:w="653" w:type="dxa"/>
            <w:shd w:val="clear" w:color="auto" w:fill="auto"/>
            <w:vAlign w:val="bottom"/>
          </w:tcPr>
          <w:p w14:paraId="207EFE7D" w14:textId="77777777" w:rsidR="009B732F" w:rsidRPr="00137324" w:rsidRDefault="009B732F" w:rsidP="00137324">
            <w:pPr>
              <w:tabs>
                <w:tab w:val="left" w:pos="288"/>
                <w:tab w:val="left" w:pos="576"/>
                <w:tab w:val="left" w:pos="864"/>
                <w:tab w:val="left" w:pos="1152"/>
                <w:tab w:val="left" w:pos="5932"/>
              </w:tabs>
              <w:spacing w:before="40" w:after="40" w:line="210" w:lineRule="exact"/>
              <w:ind w:right="43"/>
              <w:jc w:val="right"/>
              <w:rPr>
                <w:sz w:val="17"/>
              </w:rPr>
            </w:pPr>
            <w:r w:rsidRPr="00137324">
              <w:rPr>
                <w:sz w:val="17"/>
              </w:rPr>
              <w:t>0,03</w:t>
            </w:r>
          </w:p>
        </w:tc>
        <w:tc>
          <w:tcPr>
            <w:tcW w:w="652" w:type="dxa"/>
            <w:shd w:val="clear" w:color="auto" w:fill="auto"/>
            <w:vAlign w:val="bottom"/>
          </w:tcPr>
          <w:p w14:paraId="42F5C4D9" w14:textId="77777777" w:rsidR="009B732F" w:rsidRPr="00137324" w:rsidRDefault="009B732F" w:rsidP="00137324">
            <w:pPr>
              <w:tabs>
                <w:tab w:val="left" w:pos="288"/>
                <w:tab w:val="left" w:pos="576"/>
                <w:tab w:val="left" w:pos="864"/>
                <w:tab w:val="left" w:pos="1152"/>
              </w:tabs>
              <w:spacing w:before="40" w:after="40" w:line="210" w:lineRule="exact"/>
              <w:ind w:right="43"/>
              <w:jc w:val="right"/>
              <w:rPr>
                <w:sz w:val="17"/>
              </w:rPr>
            </w:pPr>
            <w:r w:rsidRPr="00137324">
              <w:rPr>
                <w:sz w:val="17"/>
              </w:rPr>
              <w:t>0,03</w:t>
            </w:r>
          </w:p>
        </w:tc>
        <w:tc>
          <w:tcPr>
            <w:tcW w:w="653" w:type="dxa"/>
            <w:shd w:val="clear" w:color="auto" w:fill="auto"/>
            <w:vAlign w:val="bottom"/>
          </w:tcPr>
          <w:p w14:paraId="698D7E97" w14:textId="77777777" w:rsidR="009B732F" w:rsidRPr="00137324" w:rsidRDefault="009B732F" w:rsidP="00137324">
            <w:pPr>
              <w:tabs>
                <w:tab w:val="left" w:pos="288"/>
                <w:tab w:val="left" w:pos="576"/>
                <w:tab w:val="left" w:pos="864"/>
                <w:tab w:val="left" w:pos="1152"/>
                <w:tab w:val="left" w:pos="5932"/>
              </w:tabs>
              <w:spacing w:before="40" w:after="40" w:line="210" w:lineRule="exact"/>
              <w:ind w:right="43"/>
              <w:jc w:val="right"/>
              <w:rPr>
                <w:sz w:val="17"/>
              </w:rPr>
            </w:pPr>
            <w:r w:rsidRPr="00137324">
              <w:rPr>
                <w:sz w:val="17"/>
              </w:rPr>
              <w:t>0,04</w:t>
            </w:r>
          </w:p>
        </w:tc>
        <w:tc>
          <w:tcPr>
            <w:tcW w:w="652" w:type="dxa"/>
            <w:shd w:val="clear" w:color="auto" w:fill="auto"/>
            <w:vAlign w:val="bottom"/>
          </w:tcPr>
          <w:p w14:paraId="743E44D0" w14:textId="77777777" w:rsidR="009B732F" w:rsidRPr="00137324" w:rsidRDefault="009B732F" w:rsidP="00137324">
            <w:pPr>
              <w:tabs>
                <w:tab w:val="left" w:pos="288"/>
                <w:tab w:val="left" w:pos="576"/>
                <w:tab w:val="left" w:pos="864"/>
                <w:tab w:val="left" w:pos="1152"/>
                <w:tab w:val="left" w:pos="5932"/>
              </w:tabs>
              <w:spacing w:before="40" w:after="40" w:line="210" w:lineRule="exact"/>
              <w:ind w:right="43"/>
              <w:jc w:val="right"/>
              <w:rPr>
                <w:sz w:val="17"/>
              </w:rPr>
            </w:pPr>
            <w:r w:rsidRPr="00137324">
              <w:rPr>
                <w:sz w:val="17"/>
              </w:rPr>
              <w:t>0,02</w:t>
            </w:r>
          </w:p>
        </w:tc>
        <w:tc>
          <w:tcPr>
            <w:tcW w:w="653" w:type="dxa"/>
            <w:shd w:val="clear" w:color="auto" w:fill="auto"/>
            <w:vAlign w:val="bottom"/>
          </w:tcPr>
          <w:p w14:paraId="13E2D73A" w14:textId="77777777" w:rsidR="009B732F" w:rsidRPr="00137324" w:rsidRDefault="009B732F" w:rsidP="00137324">
            <w:pPr>
              <w:tabs>
                <w:tab w:val="left" w:pos="288"/>
                <w:tab w:val="left" w:pos="576"/>
                <w:tab w:val="left" w:pos="864"/>
                <w:tab w:val="left" w:pos="1152"/>
                <w:tab w:val="left" w:pos="5932"/>
              </w:tabs>
              <w:spacing w:before="40" w:after="40" w:line="210" w:lineRule="exact"/>
              <w:ind w:right="43"/>
              <w:jc w:val="right"/>
              <w:rPr>
                <w:sz w:val="17"/>
              </w:rPr>
            </w:pPr>
            <w:r w:rsidRPr="00137324">
              <w:rPr>
                <w:sz w:val="17"/>
              </w:rPr>
              <w:t>0,02</w:t>
            </w:r>
          </w:p>
        </w:tc>
      </w:tr>
      <w:tr w:rsidR="009B732F" w:rsidRPr="00137324" w14:paraId="5CA73D07" w14:textId="77777777">
        <w:trPr>
          <w:cantSplit/>
        </w:trPr>
        <w:tc>
          <w:tcPr>
            <w:tcW w:w="2907" w:type="dxa"/>
            <w:shd w:val="clear" w:color="auto" w:fill="auto"/>
          </w:tcPr>
          <w:p w14:paraId="1E0DAA1A" w14:textId="77777777" w:rsidR="009B732F" w:rsidRPr="00137324" w:rsidRDefault="00137324" w:rsidP="00B2648B">
            <w:pPr>
              <w:tabs>
                <w:tab w:val="left" w:pos="196"/>
                <w:tab w:val="left" w:pos="349"/>
                <w:tab w:val="left" w:pos="864"/>
                <w:tab w:val="left" w:pos="1152"/>
                <w:tab w:val="left" w:pos="5932"/>
              </w:tabs>
              <w:spacing w:before="40" w:after="40" w:line="210" w:lineRule="exact"/>
              <w:ind w:left="349" w:hanging="349"/>
              <w:rPr>
                <w:sz w:val="17"/>
              </w:rPr>
            </w:pPr>
            <w:r>
              <w:rPr>
                <w:sz w:val="17"/>
              </w:rPr>
              <w:tab/>
              <w:t>–</w:t>
            </w:r>
            <w:r>
              <w:rPr>
                <w:sz w:val="17"/>
              </w:rPr>
              <w:tab/>
            </w:r>
            <w:r w:rsidR="009B732F" w:rsidRPr="00137324">
              <w:rPr>
                <w:sz w:val="17"/>
              </w:rPr>
              <w:t>поздним токсикозом</w:t>
            </w:r>
          </w:p>
        </w:tc>
        <w:tc>
          <w:tcPr>
            <w:tcW w:w="729" w:type="dxa"/>
            <w:shd w:val="clear" w:color="auto" w:fill="auto"/>
            <w:vAlign w:val="bottom"/>
          </w:tcPr>
          <w:p w14:paraId="0D436D35" w14:textId="77777777" w:rsidR="009B732F" w:rsidRPr="00137324" w:rsidRDefault="009B732F" w:rsidP="00137324">
            <w:pPr>
              <w:tabs>
                <w:tab w:val="left" w:pos="288"/>
                <w:tab w:val="left" w:pos="576"/>
                <w:tab w:val="left" w:pos="864"/>
                <w:tab w:val="left" w:pos="1152"/>
              </w:tabs>
              <w:spacing w:before="40" w:after="40" w:line="210" w:lineRule="exact"/>
              <w:ind w:right="43"/>
              <w:jc w:val="right"/>
              <w:rPr>
                <w:sz w:val="17"/>
              </w:rPr>
            </w:pPr>
            <w:r w:rsidRPr="00137324">
              <w:rPr>
                <w:sz w:val="17"/>
              </w:rPr>
              <w:t>0,2</w:t>
            </w:r>
          </w:p>
        </w:tc>
        <w:tc>
          <w:tcPr>
            <w:tcW w:w="652" w:type="dxa"/>
            <w:shd w:val="clear" w:color="auto" w:fill="auto"/>
            <w:vAlign w:val="bottom"/>
          </w:tcPr>
          <w:p w14:paraId="6EC1503C" w14:textId="77777777" w:rsidR="009B732F" w:rsidRPr="00137324" w:rsidRDefault="009B732F" w:rsidP="00137324">
            <w:pPr>
              <w:tabs>
                <w:tab w:val="left" w:pos="288"/>
                <w:tab w:val="left" w:pos="576"/>
                <w:tab w:val="left" w:pos="864"/>
                <w:tab w:val="left" w:pos="1152"/>
              </w:tabs>
              <w:spacing w:before="40" w:after="40" w:line="210" w:lineRule="exact"/>
              <w:ind w:right="43"/>
              <w:jc w:val="right"/>
              <w:rPr>
                <w:sz w:val="17"/>
              </w:rPr>
            </w:pPr>
            <w:r w:rsidRPr="00137324">
              <w:rPr>
                <w:sz w:val="17"/>
              </w:rPr>
              <w:t>3,4</w:t>
            </w:r>
          </w:p>
        </w:tc>
        <w:tc>
          <w:tcPr>
            <w:tcW w:w="653" w:type="dxa"/>
            <w:shd w:val="clear" w:color="auto" w:fill="auto"/>
            <w:vAlign w:val="bottom"/>
          </w:tcPr>
          <w:p w14:paraId="093000AA" w14:textId="77777777" w:rsidR="009B732F" w:rsidRPr="00137324" w:rsidRDefault="009B732F" w:rsidP="00137324">
            <w:pPr>
              <w:tabs>
                <w:tab w:val="left" w:pos="288"/>
                <w:tab w:val="left" w:pos="576"/>
                <w:tab w:val="left" w:pos="864"/>
                <w:tab w:val="left" w:pos="1152"/>
              </w:tabs>
              <w:spacing w:before="40" w:after="40" w:line="210" w:lineRule="exact"/>
              <w:ind w:right="43"/>
              <w:jc w:val="right"/>
              <w:rPr>
                <w:sz w:val="17"/>
              </w:rPr>
            </w:pPr>
            <w:r w:rsidRPr="00137324">
              <w:rPr>
                <w:sz w:val="17"/>
              </w:rPr>
              <w:t>2,9</w:t>
            </w:r>
          </w:p>
        </w:tc>
        <w:tc>
          <w:tcPr>
            <w:tcW w:w="652" w:type="dxa"/>
            <w:shd w:val="clear" w:color="auto" w:fill="auto"/>
            <w:vAlign w:val="bottom"/>
          </w:tcPr>
          <w:p w14:paraId="11963EC5" w14:textId="77777777" w:rsidR="009B732F" w:rsidRPr="00137324" w:rsidRDefault="009B732F" w:rsidP="00137324">
            <w:pPr>
              <w:tabs>
                <w:tab w:val="left" w:pos="288"/>
                <w:tab w:val="left" w:pos="576"/>
                <w:tab w:val="left" w:pos="864"/>
                <w:tab w:val="left" w:pos="1152"/>
              </w:tabs>
              <w:spacing w:before="40" w:after="40" w:line="210" w:lineRule="exact"/>
              <w:ind w:right="43"/>
              <w:jc w:val="right"/>
              <w:rPr>
                <w:sz w:val="17"/>
              </w:rPr>
            </w:pPr>
            <w:r w:rsidRPr="00137324">
              <w:rPr>
                <w:sz w:val="17"/>
              </w:rPr>
              <w:t>…</w:t>
            </w:r>
          </w:p>
        </w:tc>
        <w:tc>
          <w:tcPr>
            <w:tcW w:w="653" w:type="dxa"/>
            <w:shd w:val="clear" w:color="auto" w:fill="auto"/>
            <w:vAlign w:val="bottom"/>
          </w:tcPr>
          <w:p w14:paraId="4BF2CA35" w14:textId="77777777" w:rsidR="009B732F" w:rsidRPr="00137324" w:rsidRDefault="009B732F" w:rsidP="00137324">
            <w:pPr>
              <w:tabs>
                <w:tab w:val="left" w:pos="288"/>
                <w:tab w:val="left" w:pos="576"/>
                <w:tab w:val="left" w:pos="864"/>
                <w:tab w:val="left" w:pos="1152"/>
                <w:tab w:val="left" w:pos="5932"/>
              </w:tabs>
              <w:spacing w:before="40" w:after="40" w:line="210" w:lineRule="exact"/>
              <w:ind w:right="43"/>
              <w:jc w:val="right"/>
              <w:rPr>
                <w:sz w:val="17"/>
              </w:rPr>
            </w:pPr>
            <w:r w:rsidRPr="00137324">
              <w:rPr>
                <w:sz w:val="17"/>
              </w:rPr>
              <w:t>3,2</w:t>
            </w:r>
          </w:p>
        </w:tc>
        <w:tc>
          <w:tcPr>
            <w:tcW w:w="652" w:type="dxa"/>
            <w:shd w:val="clear" w:color="auto" w:fill="auto"/>
            <w:vAlign w:val="bottom"/>
          </w:tcPr>
          <w:p w14:paraId="3C442766" w14:textId="77777777" w:rsidR="009B732F" w:rsidRPr="00137324" w:rsidRDefault="009B732F" w:rsidP="00137324">
            <w:pPr>
              <w:tabs>
                <w:tab w:val="left" w:pos="288"/>
                <w:tab w:val="left" w:pos="576"/>
                <w:tab w:val="left" w:pos="864"/>
                <w:tab w:val="left" w:pos="1152"/>
                <w:tab w:val="left" w:pos="5932"/>
              </w:tabs>
              <w:spacing w:before="40" w:after="40" w:line="210" w:lineRule="exact"/>
              <w:ind w:right="43"/>
              <w:jc w:val="right"/>
              <w:rPr>
                <w:sz w:val="17"/>
              </w:rPr>
            </w:pPr>
            <w:r w:rsidRPr="00137324">
              <w:rPr>
                <w:sz w:val="17"/>
              </w:rPr>
              <w:t>3,0</w:t>
            </w:r>
          </w:p>
        </w:tc>
        <w:tc>
          <w:tcPr>
            <w:tcW w:w="653" w:type="dxa"/>
            <w:shd w:val="clear" w:color="auto" w:fill="auto"/>
            <w:vAlign w:val="bottom"/>
          </w:tcPr>
          <w:p w14:paraId="1DA84D39" w14:textId="77777777" w:rsidR="009B732F" w:rsidRPr="00137324" w:rsidRDefault="009B732F" w:rsidP="00137324">
            <w:pPr>
              <w:tabs>
                <w:tab w:val="left" w:pos="288"/>
                <w:tab w:val="left" w:pos="576"/>
                <w:tab w:val="left" w:pos="864"/>
                <w:tab w:val="left" w:pos="1152"/>
                <w:tab w:val="left" w:pos="5932"/>
              </w:tabs>
              <w:spacing w:before="40" w:after="40" w:line="210" w:lineRule="exact"/>
              <w:ind w:right="43"/>
              <w:jc w:val="right"/>
              <w:rPr>
                <w:sz w:val="17"/>
              </w:rPr>
            </w:pPr>
            <w:r w:rsidRPr="00137324">
              <w:rPr>
                <w:sz w:val="17"/>
              </w:rPr>
              <w:t>3,2</w:t>
            </w:r>
          </w:p>
        </w:tc>
      </w:tr>
      <w:tr w:rsidR="009B732F" w:rsidRPr="00137324" w14:paraId="52F90D2B" w14:textId="77777777">
        <w:trPr>
          <w:cantSplit/>
        </w:trPr>
        <w:tc>
          <w:tcPr>
            <w:tcW w:w="2907" w:type="dxa"/>
            <w:shd w:val="clear" w:color="auto" w:fill="auto"/>
          </w:tcPr>
          <w:p w14:paraId="16DD0DA9" w14:textId="77777777" w:rsidR="009B732F" w:rsidRPr="00137324" w:rsidRDefault="00137324" w:rsidP="00B2648B">
            <w:pPr>
              <w:tabs>
                <w:tab w:val="left" w:pos="196"/>
                <w:tab w:val="left" w:pos="349"/>
                <w:tab w:val="left" w:pos="864"/>
                <w:tab w:val="left" w:pos="1152"/>
                <w:tab w:val="left" w:pos="5932"/>
              </w:tabs>
              <w:spacing w:before="40" w:after="40" w:line="210" w:lineRule="exact"/>
              <w:ind w:left="349" w:hanging="349"/>
              <w:rPr>
                <w:sz w:val="17"/>
              </w:rPr>
            </w:pPr>
            <w:r>
              <w:rPr>
                <w:sz w:val="17"/>
              </w:rPr>
              <w:tab/>
              <w:t>–</w:t>
            </w:r>
            <w:r>
              <w:rPr>
                <w:sz w:val="17"/>
              </w:rPr>
              <w:tab/>
            </w:r>
            <w:r w:rsidR="009B732F" w:rsidRPr="00137324">
              <w:rPr>
                <w:sz w:val="17"/>
              </w:rPr>
              <w:t xml:space="preserve">болезнями мочеполовой </w:t>
            </w:r>
            <w:r w:rsidR="000B3C95" w:rsidRPr="000B3C95">
              <w:rPr>
                <w:sz w:val="17"/>
              </w:rPr>
              <w:br/>
            </w:r>
            <w:r w:rsidR="009B732F" w:rsidRPr="00137324">
              <w:rPr>
                <w:sz w:val="17"/>
              </w:rPr>
              <w:t>системы</w:t>
            </w:r>
          </w:p>
        </w:tc>
        <w:tc>
          <w:tcPr>
            <w:tcW w:w="729" w:type="dxa"/>
            <w:shd w:val="clear" w:color="auto" w:fill="auto"/>
            <w:vAlign w:val="bottom"/>
          </w:tcPr>
          <w:p w14:paraId="3961D740" w14:textId="77777777" w:rsidR="009B732F" w:rsidRPr="00137324" w:rsidRDefault="009B732F" w:rsidP="00137324">
            <w:pPr>
              <w:tabs>
                <w:tab w:val="left" w:pos="288"/>
                <w:tab w:val="left" w:pos="576"/>
                <w:tab w:val="left" w:pos="864"/>
                <w:tab w:val="left" w:pos="1152"/>
              </w:tabs>
              <w:spacing w:before="40" w:after="40" w:line="210" w:lineRule="exact"/>
              <w:ind w:right="43"/>
              <w:jc w:val="right"/>
              <w:rPr>
                <w:sz w:val="17"/>
              </w:rPr>
            </w:pPr>
            <w:r w:rsidRPr="00137324">
              <w:rPr>
                <w:sz w:val="17"/>
              </w:rPr>
              <w:t>6,4</w:t>
            </w:r>
          </w:p>
        </w:tc>
        <w:tc>
          <w:tcPr>
            <w:tcW w:w="652" w:type="dxa"/>
            <w:shd w:val="clear" w:color="auto" w:fill="auto"/>
            <w:vAlign w:val="bottom"/>
          </w:tcPr>
          <w:p w14:paraId="798B7755" w14:textId="77777777" w:rsidR="009B732F" w:rsidRPr="00137324" w:rsidRDefault="009B732F" w:rsidP="00137324">
            <w:pPr>
              <w:tabs>
                <w:tab w:val="left" w:pos="288"/>
                <w:tab w:val="left" w:pos="576"/>
                <w:tab w:val="left" w:pos="864"/>
                <w:tab w:val="left" w:pos="1152"/>
              </w:tabs>
              <w:spacing w:before="40" w:after="40" w:line="210" w:lineRule="exact"/>
              <w:ind w:right="43"/>
              <w:jc w:val="right"/>
              <w:rPr>
                <w:sz w:val="17"/>
              </w:rPr>
            </w:pPr>
            <w:r w:rsidRPr="00137324">
              <w:rPr>
                <w:sz w:val="17"/>
              </w:rPr>
              <w:t>6,0</w:t>
            </w:r>
          </w:p>
        </w:tc>
        <w:tc>
          <w:tcPr>
            <w:tcW w:w="653" w:type="dxa"/>
            <w:shd w:val="clear" w:color="auto" w:fill="auto"/>
            <w:vAlign w:val="bottom"/>
          </w:tcPr>
          <w:p w14:paraId="766DE3D9" w14:textId="77777777" w:rsidR="009B732F" w:rsidRPr="00137324" w:rsidRDefault="009B732F" w:rsidP="00137324">
            <w:pPr>
              <w:tabs>
                <w:tab w:val="left" w:pos="288"/>
                <w:tab w:val="left" w:pos="576"/>
                <w:tab w:val="left" w:pos="864"/>
                <w:tab w:val="left" w:pos="1152"/>
              </w:tabs>
              <w:spacing w:before="40" w:after="40" w:line="210" w:lineRule="exact"/>
              <w:ind w:right="43"/>
              <w:jc w:val="right"/>
              <w:rPr>
                <w:sz w:val="17"/>
              </w:rPr>
            </w:pPr>
            <w:r w:rsidRPr="00137324">
              <w:rPr>
                <w:sz w:val="17"/>
              </w:rPr>
              <w:t>7,4</w:t>
            </w:r>
          </w:p>
        </w:tc>
        <w:tc>
          <w:tcPr>
            <w:tcW w:w="652" w:type="dxa"/>
            <w:shd w:val="clear" w:color="auto" w:fill="auto"/>
            <w:vAlign w:val="bottom"/>
          </w:tcPr>
          <w:p w14:paraId="70CAF24A" w14:textId="77777777" w:rsidR="009B732F" w:rsidRPr="00137324" w:rsidRDefault="009B732F" w:rsidP="00137324">
            <w:pPr>
              <w:tabs>
                <w:tab w:val="left" w:pos="288"/>
                <w:tab w:val="left" w:pos="576"/>
                <w:tab w:val="left" w:pos="864"/>
                <w:tab w:val="left" w:pos="1152"/>
              </w:tabs>
              <w:spacing w:before="40" w:after="40" w:line="210" w:lineRule="exact"/>
              <w:ind w:right="43"/>
              <w:jc w:val="right"/>
              <w:rPr>
                <w:sz w:val="17"/>
              </w:rPr>
            </w:pPr>
            <w:r w:rsidRPr="00137324">
              <w:rPr>
                <w:sz w:val="17"/>
              </w:rPr>
              <w:t>5,6</w:t>
            </w:r>
          </w:p>
        </w:tc>
        <w:tc>
          <w:tcPr>
            <w:tcW w:w="653" w:type="dxa"/>
            <w:shd w:val="clear" w:color="auto" w:fill="auto"/>
            <w:vAlign w:val="bottom"/>
          </w:tcPr>
          <w:p w14:paraId="34BE07D4" w14:textId="77777777" w:rsidR="009B732F" w:rsidRPr="00137324" w:rsidRDefault="009B732F" w:rsidP="00137324">
            <w:pPr>
              <w:tabs>
                <w:tab w:val="left" w:pos="288"/>
                <w:tab w:val="left" w:pos="576"/>
                <w:tab w:val="left" w:pos="864"/>
                <w:tab w:val="left" w:pos="1152"/>
                <w:tab w:val="left" w:pos="5932"/>
              </w:tabs>
              <w:spacing w:before="40" w:after="40" w:line="210" w:lineRule="exact"/>
              <w:ind w:right="43"/>
              <w:jc w:val="right"/>
              <w:rPr>
                <w:sz w:val="17"/>
              </w:rPr>
            </w:pPr>
            <w:r w:rsidRPr="00137324">
              <w:rPr>
                <w:sz w:val="17"/>
              </w:rPr>
              <w:t>7,9</w:t>
            </w:r>
          </w:p>
        </w:tc>
        <w:tc>
          <w:tcPr>
            <w:tcW w:w="652" w:type="dxa"/>
            <w:shd w:val="clear" w:color="auto" w:fill="auto"/>
            <w:vAlign w:val="bottom"/>
          </w:tcPr>
          <w:p w14:paraId="793F2F19" w14:textId="77777777" w:rsidR="009B732F" w:rsidRPr="00137324" w:rsidRDefault="009B732F" w:rsidP="00137324">
            <w:pPr>
              <w:tabs>
                <w:tab w:val="left" w:pos="288"/>
                <w:tab w:val="left" w:pos="576"/>
                <w:tab w:val="left" w:pos="864"/>
                <w:tab w:val="left" w:pos="1152"/>
                <w:tab w:val="left" w:pos="5932"/>
              </w:tabs>
              <w:spacing w:before="40" w:after="40" w:line="210" w:lineRule="exact"/>
              <w:ind w:right="43"/>
              <w:jc w:val="right"/>
              <w:rPr>
                <w:sz w:val="17"/>
              </w:rPr>
            </w:pPr>
            <w:r w:rsidRPr="00137324">
              <w:rPr>
                <w:sz w:val="17"/>
              </w:rPr>
              <w:t>9,1</w:t>
            </w:r>
          </w:p>
        </w:tc>
        <w:tc>
          <w:tcPr>
            <w:tcW w:w="653" w:type="dxa"/>
            <w:shd w:val="clear" w:color="auto" w:fill="auto"/>
            <w:vAlign w:val="bottom"/>
          </w:tcPr>
          <w:p w14:paraId="07FEBF2E" w14:textId="77777777" w:rsidR="009B732F" w:rsidRPr="00137324" w:rsidRDefault="009B732F" w:rsidP="00137324">
            <w:pPr>
              <w:tabs>
                <w:tab w:val="left" w:pos="288"/>
                <w:tab w:val="left" w:pos="576"/>
                <w:tab w:val="left" w:pos="864"/>
                <w:tab w:val="left" w:pos="1152"/>
                <w:tab w:val="left" w:pos="5932"/>
              </w:tabs>
              <w:spacing w:before="40" w:after="40" w:line="210" w:lineRule="exact"/>
              <w:ind w:right="43"/>
              <w:jc w:val="right"/>
              <w:rPr>
                <w:sz w:val="17"/>
              </w:rPr>
            </w:pPr>
            <w:r w:rsidRPr="00137324">
              <w:rPr>
                <w:sz w:val="17"/>
              </w:rPr>
              <w:t>10,4</w:t>
            </w:r>
          </w:p>
        </w:tc>
      </w:tr>
      <w:tr w:rsidR="009B732F" w:rsidRPr="00137324" w14:paraId="03F52D37" w14:textId="77777777">
        <w:trPr>
          <w:cantSplit/>
        </w:trPr>
        <w:tc>
          <w:tcPr>
            <w:tcW w:w="2907" w:type="dxa"/>
            <w:shd w:val="clear" w:color="auto" w:fill="auto"/>
          </w:tcPr>
          <w:p w14:paraId="377B1312" w14:textId="77777777" w:rsidR="009B732F" w:rsidRPr="00137324" w:rsidRDefault="00137324" w:rsidP="00B2648B">
            <w:pPr>
              <w:tabs>
                <w:tab w:val="left" w:pos="196"/>
                <w:tab w:val="left" w:pos="349"/>
                <w:tab w:val="left" w:pos="864"/>
                <w:tab w:val="left" w:pos="1152"/>
                <w:tab w:val="left" w:pos="5932"/>
              </w:tabs>
              <w:spacing w:before="40" w:after="40" w:line="210" w:lineRule="exact"/>
              <w:ind w:left="349" w:hanging="349"/>
              <w:rPr>
                <w:sz w:val="17"/>
              </w:rPr>
            </w:pPr>
            <w:r>
              <w:rPr>
                <w:sz w:val="17"/>
              </w:rPr>
              <w:tab/>
              <w:t>–</w:t>
            </w:r>
            <w:r>
              <w:rPr>
                <w:sz w:val="17"/>
              </w:rPr>
              <w:tab/>
            </w:r>
            <w:r w:rsidR="009B732F" w:rsidRPr="00137324">
              <w:rPr>
                <w:sz w:val="17"/>
              </w:rPr>
              <w:t>венозными осложнениями при беременности</w:t>
            </w:r>
          </w:p>
        </w:tc>
        <w:tc>
          <w:tcPr>
            <w:tcW w:w="729" w:type="dxa"/>
            <w:shd w:val="clear" w:color="auto" w:fill="auto"/>
            <w:vAlign w:val="bottom"/>
          </w:tcPr>
          <w:p w14:paraId="07977B53" w14:textId="77777777" w:rsidR="009B732F" w:rsidRPr="00137324" w:rsidRDefault="009B732F" w:rsidP="00137324">
            <w:pPr>
              <w:tabs>
                <w:tab w:val="left" w:pos="288"/>
                <w:tab w:val="left" w:pos="576"/>
                <w:tab w:val="left" w:pos="864"/>
                <w:tab w:val="left" w:pos="1152"/>
              </w:tabs>
              <w:spacing w:before="40" w:after="40" w:line="210" w:lineRule="exact"/>
              <w:ind w:right="43"/>
              <w:jc w:val="right"/>
              <w:rPr>
                <w:sz w:val="17"/>
              </w:rPr>
            </w:pPr>
            <w:r w:rsidRPr="00137324">
              <w:rPr>
                <w:sz w:val="17"/>
              </w:rPr>
              <w:t>2,7</w:t>
            </w:r>
          </w:p>
        </w:tc>
        <w:tc>
          <w:tcPr>
            <w:tcW w:w="652" w:type="dxa"/>
            <w:shd w:val="clear" w:color="auto" w:fill="auto"/>
            <w:vAlign w:val="bottom"/>
          </w:tcPr>
          <w:p w14:paraId="5962D433" w14:textId="77777777" w:rsidR="009B732F" w:rsidRPr="00137324" w:rsidRDefault="009B732F" w:rsidP="00137324">
            <w:pPr>
              <w:tabs>
                <w:tab w:val="left" w:pos="288"/>
                <w:tab w:val="left" w:pos="576"/>
                <w:tab w:val="left" w:pos="864"/>
                <w:tab w:val="left" w:pos="1152"/>
              </w:tabs>
              <w:spacing w:before="40" w:after="40" w:line="210" w:lineRule="exact"/>
              <w:ind w:right="43"/>
              <w:jc w:val="right"/>
              <w:rPr>
                <w:sz w:val="17"/>
              </w:rPr>
            </w:pPr>
            <w:r w:rsidRPr="00137324">
              <w:rPr>
                <w:sz w:val="17"/>
              </w:rPr>
              <w:t>1,7</w:t>
            </w:r>
          </w:p>
        </w:tc>
        <w:tc>
          <w:tcPr>
            <w:tcW w:w="653" w:type="dxa"/>
            <w:shd w:val="clear" w:color="auto" w:fill="auto"/>
            <w:vAlign w:val="bottom"/>
          </w:tcPr>
          <w:p w14:paraId="3F739972" w14:textId="77777777" w:rsidR="009B732F" w:rsidRPr="00137324" w:rsidRDefault="009B732F" w:rsidP="00137324">
            <w:pPr>
              <w:tabs>
                <w:tab w:val="left" w:pos="288"/>
                <w:tab w:val="left" w:pos="576"/>
                <w:tab w:val="left" w:pos="864"/>
                <w:tab w:val="left" w:pos="1152"/>
              </w:tabs>
              <w:spacing w:before="40" w:after="40" w:line="210" w:lineRule="exact"/>
              <w:ind w:right="43"/>
              <w:jc w:val="right"/>
              <w:rPr>
                <w:sz w:val="17"/>
              </w:rPr>
            </w:pPr>
            <w:r w:rsidRPr="00137324">
              <w:rPr>
                <w:sz w:val="17"/>
              </w:rPr>
              <w:t>1,7</w:t>
            </w:r>
          </w:p>
        </w:tc>
        <w:tc>
          <w:tcPr>
            <w:tcW w:w="652" w:type="dxa"/>
            <w:shd w:val="clear" w:color="auto" w:fill="auto"/>
            <w:vAlign w:val="bottom"/>
          </w:tcPr>
          <w:p w14:paraId="50D279FD" w14:textId="77777777" w:rsidR="009B732F" w:rsidRPr="00137324" w:rsidRDefault="009B732F" w:rsidP="00137324">
            <w:pPr>
              <w:tabs>
                <w:tab w:val="left" w:pos="288"/>
                <w:tab w:val="left" w:pos="576"/>
                <w:tab w:val="left" w:pos="864"/>
                <w:tab w:val="left" w:pos="1152"/>
              </w:tabs>
              <w:spacing w:before="40" w:after="40" w:line="210" w:lineRule="exact"/>
              <w:ind w:right="43"/>
              <w:jc w:val="right"/>
              <w:rPr>
                <w:sz w:val="17"/>
              </w:rPr>
            </w:pPr>
            <w:r w:rsidRPr="00137324">
              <w:rPr>
                <w:sz w:val="17"/>
              </w:rPr>
              <w:t>1,5</w:t>
            </w:r>
          </w:p>
        </w:tc>
        <w:tc>
          <w:tcPr>
            <w:tcW w:w="653" w:type="dxa"/>
            <w:shd w:val="clear" w:color="auto" w:fill="auto"/>
            <w:vAlign w:val="bottom"/>
          </w:tcPr>
          <w:p w14:paraId="359EB501" w14:textId="77777777" w:rsidR="009B732F" w:rsidRPr="00137324" w:rsidRDefault="009B732F" w:rsidP="00137324">
            <w:pPr>
              <w:tabs>
                <w:tab w:val="left" w:pos="288"/>
                <w:tab w:val="left" w:pos="576"/>
                <w:tab w:val="left" w:pos="864"/>
                <w:tab w:val="left" w:pos="1152"/>
                <w:tab w:val="left" w:pos="5932"/>
              </w:tabs>
              <w:spacing w:before="40" w:after="40" w:line="210" w:lineRule="exact"/>
              <w:ind w:right="43"/>
              <w:jc w:val="right"/>
              <w:rPr>
                <w:sz w:val="17"/>
              </w:rPr>
            </w:pPr>
            <w:r w:rsidRPr="00137324">
              <w:rPr>
                <w:sz w:val="17"/>
              </w:rPr>
              <w:t>2,3</w:t>
            </w:r>
          </w:p>
        </w:tc>
        <w:tc>
          <w:tcPr>
            <w:tcW w:w="652" w:type="dxa"/>
            <w:shd w:val="clear" w:color="auto" w:fill="auto"/>
            <w:vAlign w:val="bottom"/>
          </w:tcPr>
          <w:p w14:paraId="2492B5E4" w14:textId="77777777" w:rsidR="009B732F" w:rsidRPr="00137324" w:rsidRDefault="009B732F" w:rsidP="00137324">
            <w:pPr>
              <w:tabs>
                <w:tab w:val="left" w:pos="288"/>
                <w:tab w:val="left" w:pos="576"/>
                <w:tab w:val="left" w:pos="864"/>
                <w:tab w:val="left" w:pos="1152"/>
                <w:tab w:val="left" w:pos="5932"/>
              </w:tabs>
              <w:spacing w:before="40" w:after="40" w:line="210" w:lineRule="exact"/>
              <w:ind w:right="43"/>
              <w:jc w:val="right"/>
              <w:rPr>
                <w:sz w:val="17"/>
              </w:rPr>
            </w:pPr>
            <w:r w:rsidRPr="00137324">
              <w:rPr>
                <w:sz w:val="17"/>
              </w:rPr>
              <w:t>2,4</w:t>
            </w:r>
          </w:p>
        </w:tc>
        <w:tc>
          <w:tcPr>
            <w:tcW w:w="653" w:type="dxa"/>
            <w:shd w:val="clear" w:color="auto" w:fill="auto"/>
            <w:vAlign w:val="bottom"/>
          </w:tcPr>
          <w:p w14:paraId="2B58AD18" w14:textId="77777777" w:rsidR="009B732F" w:rsidRPr="00137324" w:rsidRDefault="009B732F" w:rsidP="00137324">
            <w:pPr>
              <w:tabs>
                <w:tab w:val="left" w:pos="288"/>
                <w:tab w:val="left" w:pos="576"/>
                <w:tab w:val="left" w:pos="864"/>
                <w:tab w:val="left" w:pos="1152"/>
                <w:tab w:val="left" w:pos="5932"/>
              </w:tabs>
              <w:spacing w:before="40" w:after="40" w:line="210" w:lineRule="exact"/>
              <w:ind w:right="43"/>
              <w:jc w:val="right"/>
              <w:rPr>
                <w:sz w:val="17"/>
              </w:rPr>
            </w:pPr>
            <w:r w:rsidRPr="00137324">
              <w:rPr>
                <w:sz w:val="17"/>
              </w:rPr>
              <w:t>2,2</w:t>
            </w:r>
          </w:p>
        </w:tc>
      </w:tr>
      <w:tr w:rsidR="00746E9E" w:rsidRPr="00137324" w14:paraId="486BA4F5" w14:textId="77777777">
        <w:trPr>
          <w:cantSplit/>
        </w:trPr>
        <w:tc>
          <w:tcPr>
            <w:tcW w:w="2907" w:type="dxa"/>
            <w:shd w:val="clear" w:color="auto" w:fill="auto"/>
          </w:tcPr>
          <w:p w14:paraId="6FD452FF" w14:textId="77777777" w:rsidR="00746E9E" w:rsidRPr="00137324" w:rsidRDefault="000B20F0" w:rsidP="00B2648B">
            <w:pPr>
              <w:tabs>
                <w:tab w:val="left" w:pos="196"/>
                <w:tab w:val="left" w:pos="349"/>
                <w:tab w:val="left" w:pos="864"/>
                <w:tab w:val="left" w:pos="1152"/>
                <w:tab w:val="left" w:pos="5932"/>
              </w:tabs>
              <w:spacing w:before="40" w:after="40" w:line="210" w:lineRule="exact"/>
              <w:rPr>
                <w:sz w:val="17"/>
              </w:rPr>
            </w:pPr>
            <w:r w:rsidRPr="00137324">
              <w:rPr>
                <w:sz w:val="17"/>
              </w:rPr>
              <w:t>На 1000 родов: роды осложненные:</w:t>
            </w:r>
          </w:p>
        </w:tc>
        <w:tc>
          <w:tcPr>
            <w:tcW w:w="729" w:type="dxa"/>
            <w:shd w:val="clear" w:color="auto" w:fill="auto"/>
            <w:vAlign w:val="bottom"/>
          </w:tcPr>
          <w:p w14:paraId="3F80ED6F" w14:textId="77777777" w:rsidR="00746E9E" w:rsidRPr="00137324" w:rsidRDefault="00746E9E" w:rsidP="00137324">
            <w:pPr>
              <w:tabs>
                <w:tab w:val="left" w:pos="288"/>
                <w:tab w:val="left" w:pos="576"/>
                <w:tab w:val="left" w:pos="864"/>
                <w:tab w:val="left" w:pos="1152"/>
                <w:tab w:val="left" w:pos="5932"/>
              </w:tabs>
              <w:spacing w:before="40" w:after="40" w:line="210" w:lineRule="exact"/>
              <w:ind w:right="43"/>
              <w:jc w:val="right"/>
              <w:rPr>
                <w:sz w:val="17"/>
              </w:rPr>
            </w:pPr>
          </w:p>
        </w:tc>
        <w:tc>
          <w:tcPr>
            <w:tcW w:w="652" w:type="dxa"/>
            <w:shd w:val="clear" w:color="auto" w:fill="auto"/>
            <w:vAlign w:val="bottom"/>
          </w:tcPr>
          <w:p w14:paraId="50218B46" w14:textId="77777777" w:rsidR="00746E9E" w:rsidRPr="00137324" w:rsidRDefault="00746E9E" w:rsidP="00137324">
            <w:pPr>
              <w:tabs>
                <w:tab w:val="left" w:pos="288"/>
                <w:tab w:val="left" w:pos="576"/>
                <w:tab w:val="left" w:pos="864"/>
                <w:tab w:val="left" w:pos="1152"/>
                <w:tab w:val="left" w:pos="5932"/>
              </w:tabs>
              <w:spacing w:before="40" w:after="40" w:line="210" w:lineRule="exact"/>
              <w:ind w:right="43"/>
              <w:jc w:val="right"/>
              <w:rPr>
                <w:sz w:val="17"/>
              </w:rPr>
            </w:pPr>
          </w:p>
        </w:tc>
        <w:tc>
          <w:tcPr>
            <w:tcW w:w="653" w:type="dxa"/>
            <w:shd w:val="clear" w:color="auto" w:fill="auto"/>
            <w:vAlign w:val="bottom"/>
          </w:tcPr>
          <w:p w14:paraId="31E8CF00" w14:textId="77777777" w:rsidR="00746E9E" w:rsidRPr="00137324" w:rsidRDefault="00746E9E" w:rsidP="00137324">
            <w:pPr>
              <w:tabs>
                <w:tab w:val="left" w:pos="288"/>
                <w:tab w:val="left" w:pos="576"/>
                <w:tab w:val="left" w:pos="864"/>
                <w:tab w:val="left" w:pos="1152"/>
                <w:tab w:val="left" w:pos="5932"/>
              </w:tabs>
              <w:spacing w:before="40" w:after="40" w:line="210" w:lineRule="exact"/>
              <w:ind w:right="43"/>
              <w:jc w:val="right"/>
              <w:rPr>
                <w:sz w:val="17"/>
              </w:rPr>
            </w:pPr>
          </w:p>
        </w:tc>
        <w:tc>
          <w:tcPr>
            <w:tcW w:w="652" w:type="dxa"/>
            <w:shd w:val="clear" w:color="auto" w:fill="auto"/>
            <w:vAlign w:val="bottom"/>
          </w:tcPr>
          <w:p w14:paraId="4B5A1348" w14:textId="77777777" w:rsidR="00746E9E" w:rsidRPr="00137324" w:rsidRDefault="00746E9E" w:rsidP="00137324">
            <w:pPr>
              <w:tabs>
                <w:tab w:val="left" w:pos="288"/>
                <w:tab w:val="left" w:pos="576"/>
                <w:tab w:val="left" w:pos="864"/>
                <w:tab w:val="left" w:pos="1152"/>
                <w:tab w:val="left" w:pos="5932"/>
              </w:tabs>
              <w:spacing w:before="40" w:after="40" w:line="210" w:lineRule="exact"/>
              <w:ind w:right="43"/>
              <w:jc w:val="right"/>
              <w:rPr>
                <w:sz w:val="17"/>
              </w:rPr>
            </w:pPr>
          </w:p>
        </w:tc>
        <w:tc>
          <w:tcPr>
            <w:tcW w:w="653" w:type="dxa"/>
            <w:shd w:val="clear" w:color="auto" w:fill="auto"/>
            <w:vAlign w:val="bottom"/>
          </w:tcPr>
          <w:p w14:paraId="59A29AA7" w14:textId="77777777" w:rsidR="00746E9E" w:rsidRPr="00137324" w:rsidRDefault="00746E9E" w:rsidP="00137324">
            <w:pPr>
              <w:tabs>
                <w:tab w:val="left" w:pos="288"/>
                <w:tab w:val="left" w:pos="576"/>
                <w:tab w:val="left" w:pos="864"/>
                <w:tab w:val="left" w:pos="1152"/>
                <w:tab w:val="left" w:pos="5932"/>
              </w:tabs>
              <w:spacing w:before="40" w:after="40" w:line="210" w:lineRule="exact"/>
              <w:ind w:right="43"/>
              <w:jc w:val="right"/>
              <w:rPr>
                <w:sz w:val="17"/>
              </w:rPr>
            </w:pPr>
          </w:p>
        </w:tc>
        <w:tc>
          <w:tcPr>
            <w:tcW w:w="652" w:type="dxa"/>
            <w:shd w:val="clear" w:color="auto" w:fill="auto"/>
            <w:vAlign w:val="bottom"/>
          </w:tcPr>
          <w:p w14:paraId="4E13EF47" w14:textId="77777777" w:rsidR="00746E9E" w:rsidRPr="00137324" w:rsidRDefault="00746E9E" w:rsidP="00137324">
            <w:pPr>
              <w:tabs>
                <w:tab w:val="left" w:pos="288"/>
                <w:tab w:val="left" w:pos="576"/>
                <w:tab w:val="left" w:pos="864"/>
                <w:tab w:val="left" w:pos="1152"/>
                <w:tab w:val="left" w:pos="5932"/>
              </w:tabs>
              <w:spacing w:before="40" w:after="40" w:line="210" w:lineRule="exact"/>
              <w:ind w:right="43"/>
              <w:jc w:val="right"/>
              <w:rPr>
                <w:sz w:val="17"/>
              </w:rPr>
            </w:pPr>
          </w:p>
        </w:tc>
        <w:tc>
          <w:tcPr>
            <w:tcW w:w="653" w:type="dxa"/>
            <w:shd w:val="clear" w:color="auto" w:fill="auto"/>
            <w:vAlign w:val="bottom"/>
          </w:tcPr>
          <w:p w14:paraId="6DCF653C" w14:textId="77777777" w:rsidR="00746E9E" w:rsidRPr="00137324" w:rsidRDefault="00746E9E" w:rsidP="00137324">
            <w:pPr>
              <w:tabs>
                <w:tab w:val="left" w:pos="288"/>
                <w:tab w:val="left" w:pos="576"/>
                <w:tab w:val="left" w:pos="864"/>
                <w:tab w:val="left" w:pos="1152"/>
                <w:tab w:val="left" w:pos="5932"/>
              </w:tabs>
              <w:spacing w:before="40" w:after="40" w:line="210" w:lineRule="exact"/>
              <w:ind w:right="43"/>
              <w:jc w:val="right"/>
              <w:rPr>
                <w:sz w:val="17"/>
              </w:rPr>
            </w:pPr>
          </w:p>
        </w:tc>
      </w:tr>
      <w:tr w:rsidR="009B732F" w:rsidRPr="00137324" w14:paraId="16370CFA" w14:textId="77777777">
        <w:trPr>
          <w:cantSplit/>
        </w:trPr>
        <w:tc>
          <w:tcPr>
            <w:tcW w:w="2907" w:type="dxa"/>
            <w:shd w:val="clear" w:color="auto" w:fill="auto"/>
          </w:tcPr>
          <w:p w14:paraId="64A43613" w14:textId="77777777" w:rsidR="009B732F" w:rsidRPr="00137324" w:rsidRDefault="000B20F0" w:rsidP="00B2648B">
            <w:pPr>
              <w:tabs>
                <w:tab w:val="left" w:pos="196"/>
                <w:tab w:val="left" w:pos="349"/>
                <w:tab w:val="left" w:pos="864"/>
                <w:tab w:val="left" w:pos="1152"/>
                <w:tab w:val="left" w:pos="5932"/>
              </w:tabs>
              <w:spacing w:before="40" w:after="40" w:line="210" w:lineRule="exact"/>
              <w:ind w:left="349" w:hanging="349"/>
              <w:rPr>
                <w:sz w:val="17"/>
              </w:rPr>
            </w:pPr>
            <w:r w:rsidRPr="000B20F0">
              <w:rPr>
                <w:sz w:val="17"/>
              </w:rPr>
              <w:tab/>
            </w:r>
            <w:r>
              <w:rPr>
                <w:sz w:val="17"/>
                <w:lang w:val="en-US"/>
              </w:rPr>
              <w:t>–</w:t>
            </w:r>
            <w:r>
              <w:rPr>
                <w:sz w:val="17"/>
                <w:lang w:val="en-US"/>
              </w:rPr>
              <w:tab/>
            </w:r>
            <w:r w:rsidR="009B732F" w:rsidRPr="00137324">
              <w:rPr>
                <w:sz w:val="17"/>
              </w:rPr>
              <w:t>анемией</w:t>
            </w:r>
          </w:p>
        </w:tc>
        <w:tc>
          <w:tcPr>
            <w:tcW w:w="729" w:type="dxa"/>
            <w:shd w:val="clear" w:color="auto" w:fill="auto"/>
            <w:vAlign w:val="bottom"/>
          </w:tcPr>
          <w:p w14:paraId="0ABB6666" w14:textId="77777777" w:rsidR="009B732F" w:rsidRPr="00137324" w:rsidRDefault="009B732F" w:rsidP="00137324">
            <w:pPr>
              <w:tabs>
                <w:tab w:val="left" w:pos="288"/>
                <w:tab w:val="left" w:pos="576"/>
                <w:tab w:val="left" w:pos="864"/>
                <w:tab w:val="left" w:pos="1152"/>
                <w:tab w:val="left" w:pos="5932"/>
              </w:tabs>
              <w:spacing w:before="40" w:after="40" w:line="210" w:lineRule="exact"/>
              <w:ind w:right="43"/>
              <w:jc w:val="right"/>
              <w:rPr>
                <w:sz w:val="17"/>
              </w:rPr>
            </w:pPr>
            <w:r w:rsidRPr="00137324">
              <w:rPr>
                <w:sz w:val="17"/>
              </w:rPr>
              <w:t>370,1</w:t>
            </w:r>
          </w:p>
        </w:tc>
        <w:tc>
          <w:tcPr>
            <w:tcW w:w="652" w:type="dxa"/>
            <w:shd w:val="clear" w:color="auto" w:fill="auto"/>
            <w:vAlign w:val="bottom"/>
          </w:tcPr>
          <w:p w14:paraId="52541552" w14:textId="77777777" w:rsidR="009B732F" w:rsidRPr="00137324" w:rsidRDefault="009B732F" w:rsidP="00137324">
            <w:pPr>
              <w:tabs>
                <w:tab w:val="left" w:pos="288"/>
                <w:tab w:val="left" w:pos="576"/>
                <w:tab w:val="left" w:pos="864"/>
                <w:tab w:val="left" w:pos="1152"/>
                <w:tab w:val="left" w:pos="5932"/>
              </w:tabs>
              <w:spacing w:before="40" w:after="40" w:line="210" w:lineRule="exact"/>
              <w:ind w:right="43"/>
              <w:jc w:val="right"/>
              <w:rPr>
                <w:sz w:val="17"/>
              </w:rPr>
            </w:pPr>
            <w:r w:rsidRPr="00137324">
              <w:rPr>
                <w:sz w:val="17"/>
              </w:rPr>
              <w:t>375,2</w:t>
            </w:r>
          </w:p>
        </w:tc>
        <w:tc>
          <w:tcPr>
            <w:tcW w:w="653" w:type="dxa"/>
            <w:shd w:val="clear" w:color="auto" w:fill="auto"/>
            <w:vAlign w:val="bottom"/>
          </w:tcPr>
          <w:p w14:paraId="7EC2C274" w14:textId="77777777" w:rsidR="009B732F" w:rsidRPr="00137324" w:rsidRDefault="009B732F" w:rsidP="00137324">
            <w:pPr>
              <w:tabs>
                <w:tab w:val="left" w:pos="288"/>
                <w:tab w:val="left" w:pos="576"/>
                <w:tab w:val="left" w:pos="864"/>
                <w:tab w:val="left" w:pos="1152"/>
                <w:tab w:val="left" w:pos="5932"/>
              </w:tabs>
              <w:spacing w:before="40" w:after="40" w:line="210" w:lineRule="exact"/>
              <w:ind w:right="43"/>
              <w:jc w:val="right"/>
              <w:rPr>
                <w:sz w:val="17"/>
              </w:rPr>
            </w:pPr>
            <w:r w:rsidRPr="00137324">
              <w:rPr>
                <w:sz w:val="17"/>
              </w:rPr>
              <w:t>467,0</w:t>
            </w:r>
          </w:p>
        </w:tc>
        <w:tc>
          <w:tcPr>
            <w:tcW w:w="652" w:type="dxa"/>
            <w:shd w:val="clear" w:color="auto" w:fill="auto"/>
            <w:vAlign w:val="bottom"/>
          </w:tcPr>
          <w:p w14:paraId="10AAC9EA" w14:textId="77777777" w:rsidR="009B732F" w:rsidRPr="00137324" w:rsidRDefault="009B732F" w:rsidP="00137324">
            <w:pPr>
              <w:tabs>
                <w:tab w:val="left" w:pos="288"/>
                <w:tab w:val="left" w:pos="576"/>
                <w:tab w:val="left" w:pos="864"/>
                <w:tab w:val="left" w:pos="1152"/>
                <w:tab w:val="left" w:pos="5932"/>
              </w:tabs>
              <w:spacing w:before="40" w:after="40" w:line="210" w:lineRule="exact"/>
              <w:ind w:right="43"/>
              <w:jc w:val="right"/>
              <w:rPr>
                <w:sz w:val="17"/>
              </w:rPr>
            </w:pPr>
            <w:r w:rsidRPr="00137324">
              <w:rPr>
                <w:sz w:val="17"/>
              </w:rPr>
              <w:t>522,6</w:t>
            </w:r>
          </w:p>
        </w:tc>
        <w:tc>
          <w:tcPr>
            <w:tcW w:w="653" w:type="dxa"/>
            <w:shd w:val="clear" w:color="auto" w:fill="auto"/>
            <w:vAlign w:val="bottom"/>
          </w:tcPr>
          <w:p w14:paraId="0310CD89" w14:textId="77777777" w:rsidR="009B732F" w:rsidRPr="00137324" w:rsidRDefault="009B732F" w:rsidP="00137324">
            <w:pPr>
              <w:tabs>
                <w:tab w:val="left" w:pos="288"/>
                <w:tab w:val="left" w:pos="576"/>
                <w:tab w:val="left" w:pos="864"/>
                <w:tab w:val="left" w:pos="1152"/>
                <w:tab w:val="left" w:pos="5932"/>
              </w:tabs>
              <w:spacing w:before="40" w:after="40" w:line="210" w:lineRule="exact"/>
              <w:ind w:right="43"/>
              <w:jc w:val="right"/>
              <w:rPr>
                <w:sz w:val="17"/>
              </w:rPr>
            </w:pPr>
            <w:r w:rsidRPr="00137324">
              <w:rPr>
                <w:sz w:val="17"/>
              </w:rPr>
              <w:t>528,8</w:t>
            </w:r>
          </w:p>
        </w:tc>
        <w:tc>
          <w:tcPr>
            <w:tcW w:w="652" w:type="dxa"/>
            <w:shd w:val="clear" w:color="auto" w:fill="auto"/>
            <w:vAlign w:val="bottom"/>
          </w:tcPr>
          <w:p w14:paraId="36A9A4BC" w14:textId="77777777" w:rsidR="009B732F" w:rsidRPr="00137324" w:rsidRDefault="009B732F" w:rsidP="00137324">
            <w:pPr>
              <w:tabs>
                <w:tab w:val="left" w:pos="288"/>
                <w:tab w:val="left" w:pos="576"/>
                <w:tab w:val="left" w:pos="864"/>
                <w:tab w:val="left" w:pos="1152"/>
                <w:tab w:val="left" w:pos="5932"/>
              </w:tabs>
              <w:spacing w:before="40" w:after="40" w:line="210" w:lineRule="exact"/>
              <w:ind w:right="43"/>
              <w:jc w:val="right"/>
              <w:rPr>
                <w:sz w:val="17"/>
              </w:rPr>
            </w:pPr>
            <w:r w:rsidRPr="00137324">
              <w:rPr>
                <w:sz w:val="17"/>
              </w:rPr>
              <w:t>541,9</w:t>
            </w:r>
          </w:p>
        </w:tc>
        <w:tc>
          <w:tcPr>
            <w:tcW w:w="653" w:type="dxa"/>
            <w:shd w:val="clear" w:color="auto" w:fill="auto"/>
            <w:vAlign w:val="bottom"/>
          </w:tcPr>
          <w:p w14:paraId="2521A155" w14:textId="77777777" w:rsidR="009B732F" w:rsidRPr="00137324" w:rsidRDefault="009B732F" w:rsidP="00137324">
            <w:pPr>
              <w:tabs>
                <w:tab w:val="left" w:pos="288"/>
                <w:tab w:val="left" w:pos="576"/>
                <w:tab w:val="left" w:pos="864"/>
                <w:tab w:val="left" w:pos="1152"/>
                <w:tab w:val="left" w:pos="5932"/>
              </w:tabs>
              <w:spacing w:before="40" w:after="40" w:line="210" w:lineRule="exact"/>
              <w:ind w:right="43"/>
              <w:jc w:val="right"/>
              <w:rPr>
                <w:sz w:val="17"/>
              </w:rPr>
            </w:pPr>
            <w:r w:rsidRPr="00137324">
              <w:rPr>
                <w:sz w:val="17"/>
              </w:rPr>
              <w:t>566,2</w:t>
            </w:r>
          </w:p>
        </w:tc>
      </w:tr>
      <w:tr w:rsidR="009B732F" w:rsidRPr="00137324" w14:paraId="4B26D88C" w14:textId="77777777">
        <w:trPr>
          <w:cantSplit/>
        </w:trPr>
        <w:tc>
          <w:tcPr>
            <w:tcW w:w="2907" w:type="dxa"/>
            <w:shd w:val="clear" w:color="auto" w:fill="auto"/>
          </w:tcPr>
          <w:p w14:paraId="58F99727" w14:textId="77777777" w:rsidR="009B732F" w:rsidRPr="00137324" w:rsidRDefault="00137324" w:rsidP="00B2648B">
            <w:pPr>
              <w:tabs>
                <w:tab w:val="left" w:pos="196"/>
                <w:tab w:val="left" w:pos="349"/>
                <w:tab w:val="left" w:pos="864"/>
                <w:tab w:val="left" w:pos="1152"/>
                <w:tab w:val="left" w:pos="5932"/>
              </w:tabs>
              <w:spacing w:before="40" w:after="40" w:line="210" w:lineRule="exact"/>
              <w:ind w:left="349" w:hanging="349"/>
              <w:rPr>
                <w:sz w:val="17"/>
              </w:rPr>
            </w:pPr>
            <w:r>
              <w:rPr>
                <w:sz w:val="17"/>
              </w:rPr>
              <w:tab/>
              <w:t>–</w:t>
            </w:r>
            <w:r>
              <w:rPr>
                <w:sz w:val="17"/>
              </w:rPr>
              <w:tab/>
            </w:r>
            <w:r w:rsidR="009B732F" w:rsidRPr="00137324">
              <w:rPr>
                <w:sz w:val="17"/>
              </w:rPr>
              <w:t xml:space="preserve">болезнями системы кровообращения </w:t>
            </w:r>
          </w:p>
        </w:tc>
        <w:tc>
          <w:tcPr>
            <w:tcW w:w="729" w:type="dxa"/>
            <w:shd w:val="clear" w:color="auto" w:fill="auto"/>
            <w:vAlign w:val="bottom"/>
          </w:tcPr>
          <w:p w14:paraId="7A28A62E" w14:textId="77777777" w:rsidR="009B732F" w:rsidRPr="00137324" w:rsidRDefault="009B732F" w:rsidP="00137324">
            <w:pPr>
              <w:tabs>
                <w:tab w:val="left" w:pos="288"/>
                <w:tab w:val="left" w:pos="576"/>
                <w:tab w:val="left" w:pos="864"/>
                <w:tab w:val="left" w:pos="1152"/>
                <w:tab w:val="left" w:pos="5932"/>
              </w:tabs>
              <w:spacing w:before="40" w:after="40" w:line="210" w:lineRule="exact"/>
              <w:ind w:right="43"/>
              <w:jc w:val="right"/>
              <w:rPr>
                <w:sz w:val="17"/>
              </w:rPr>
            </w:pPr>
            <w:r w:rsidRPr="00137324">
              <w:rPr>
                <w:sz w:val="17"/>
              </w:rPr>
              <w:t>9,2</w:t>
            </w:r>
          </w:p>
        </w:tc>
        <w:tc>
          <w:tcPr>
            <w:tcW w:w="652" w:type="dxa"/>
            <w:shd w:val="clear" w:color="auto" w:fill="auto"/>
            <w:vAlign w:val="bottom"/>
          </w:tcPr>
          <w:p w14:paraId="047C2BF3" w14:textId="77777777" w:rsidR="009B732F" w:rsidRPr="00137324" w:rsidRDefault="009B732F" w:rsidP="00137324">
            <w:pPr>
              <w:tabs>
                <w:tab w:val="left" w:pos="288"/>
                <w:tab w:val="left" w:pos="576"/>
                <w:tab w:val="left" w:pos="864"/>
                <w:tab w:val="left" w:pos="1152"/>
                <w:tab w:val="left" w:pos="5932"/>
              </w:tabs>
              <w:spacing w:before="40" w:after="40" w:line="210" w:lineRule="exact"/>
              <w:ind w:right="43"/>
              <w:jc w:val="right"/>
              <w:rPr>
                <w:sz w:val="17"/>
              </w:rPr>
            </w:pPr>
            <w:r w:rsidRPr="00137324">
              <w:rPr>
                <w:sz w:val="17"/>
              </w:rPr>
              <w:t>6,4</w:t>
            </w:r>
          </w:p>
        </w:tc>
        <w:tc>
          <w:tcPr>
            <w:tcW w:w="653" w:type="dxa"/>
            <w:shd w:val="clear" w:color="auto" w:fill="auto"/>
            <w:vAlign w:val="bottom"/>
          </w:tcPr>
          <w:p w14:paraId="2AAEB8DC" w14:textId="77777777" w:rsidR="009B732F" w:rsidRPr="00137324" w:rsidRDefault="009B732F" w:rsidP="00137324">
            <w:pPr>
              <w:tabs>
                <w:tab w:val="left" w:pos="288"/>
                <w:tab w:val="left" w:pos="576"/>
                <w:tab w:val="left" w:pos="864"/>
                <w:tab w:val="left" w:pos="1152"/>
              </w:tabs>
              <w:spacing w:before="40" w:after="40" w:line="210" w:lineRule="exact"/>
              <w:ind w:right="43"/>
              <w:jc w:val="right"/>
              <w:rPr>
                <w:sz w:val="17"/>
              </w:rPr>
            </w:pPr>
            <w:r w:rsidRPr="00137324">
              <w:rPr>
                <w:sz w:val="17"/>
              </w:rPr>
              <w:t>6,1</w:t>
            </w:r>
          </w:p>
        </w:tc>
        <w:tc>
          <w:tcPr>
            <w:tcW w:w="652" w:type="dxa"/>
            <w:shd w:val="clear" w:color="auto" w:fill="auto"/>
            <w:vAlign w:val="bottom"/>
          </w:tcPr>
          <w:p w14:paraId="0BF69083" w14:textId="77777777" w:rsidR="009B732F" w:rsidRPr="00137324" w:rsidRDefault="009B732F" w:rsidP="00137324">
            <w:pPr>
              <w:tabs>
                <w:tab w:val="left" w:pos="288"/>
                <w:tab w:val="left" w:pos="576"/>
                <w:tab w:val="left" w:pos="864"/>
                <w:tab w:val="left" w:pos="1152"/>
                <w:tab w:val="left" w:pos="5932"/>
              </w:tabs>
              <w:spacing w:before="40" w:after="40" w:line="210" w:lineRule="exact"/>
              <w:ind w:right="43"/>
              <w:jc w:val="right"/>
              <w:rPr>
                <w:sz w:val="17"/>
              </w:rPr>
            </w:pPr>
            <w:r w:rsidRPr="00137324">
              <w:rPr>
                <w:sz w:val="17"/>
              </w:rPr>
              <w:t>8,4</w:t>
            </w:r>
          </w:p>
        </w:tc>
        <w:tc>
          <w:tcPr>
            <w:tcW w:w="653" w:type="dxa"/>
            <w:shd w:val="clear" w:color="auto" w:fill="auto"/>
            <w:vAlign w:val="bottom"/>
          </w:tcPr>
          <w:p w14:paraId="0D12BB19" w14:textId="77777777" w:rsidR="009B732F" w:rsidRPr="00137324" w:rsidRDefault="009B732F" w:rsidP="00137324">
            <w:pPr>
              <w:tabs>
                <w:tab w:val="left" w:pos="288"/>
                <w:tab w:val="left" w:pos="576"/>
                <w:tab w:val="left" w:pos="864"/>
                <w:tab w:val="left" w:pos="1152"/>
                <w:tab w:val="left" w:pos="5932"/>
              </w:tabs>
              <w:spacing w:before="40" w:after="40" w:line="210" w:lineRule="exact"/>
              <w:ind w:right="43"/>
              <w:jc w:val="right"/>
              <w:rPr>
                <w:sz w:val="17"/>
              </w:rPr>
            </w:pPr>
            <w:r w:rsidRPr="00137324">
              <w:rPr>
                <w:sz w:val="17"/>
              </w:rPr>
              <w:t>7,4</w:t>
            </w:r>
          </w:p>
        </w:tc>
        <w:tc>
          <w:tcPr>
            <w:tcW w:w="652" w:type="dxa"/>
            <w:shd w:val="clear" w:color="auto" w:fill="auto"/>
            <w:vAlign w:val="bottom"/>
          </w:tcPr>
          <w:p w14:paraId="22A068D4" w14:textId="77777777" w:rsidR="009B732F" w:rsidRPr="00137324" w:rsidRDefault="009B732F" w:rsidP="00137324">
            <w:pPr>
              <w:tabs>
                <w:tab w:val="left" w:pos="288"/>
                <w:tab w:val="left" w:pos="576"/>
                <w:tab w:val="left" w:pos="864"/>
                <w:tab w:val="left" w:pos="1152"/>
                <w:tab w:val="left" w:pos="5932"/>
              </w:tabs>
              <w:spacing w:before="40" w:after="40" w:line="210" w:lineRule="exact"/>
              <w:ind w:right="43"/>
              <w:jc w:val="right"/>
              <w:rPr>
                <w:sz w:val="17"/>
              </w:rPr>
            </w:pPr>
            <w:r w:rsidRPr="00137324">
              <w:rPr>
                <w:sz w:val="17"/>
              </w:rPr>
              <w:t>8,2</w:t>
            </w:r>
          </w:p>
        </w:tc>
        <w:tc>
          <w:tcPr>
            <w:tcW w:w="653" w:type="dxa"/>
            <w:shd w:val="clear" w:color="auto" w:fill="auto"/>
            <w:vAlign w:val="bottom"/>
          </w:tcPr>
          <w:p w14:paraId="7EE25013" w14:textId="77777777" w:rsidR="009B732F" w:rsidRPr="00137324" w:rsidRDefault="009B732F" w:rsidP="00137324">
            <w:pPr>
              <w:tabs>
                <w:tab w:val="left" w:pos="288"/>
                <w:tab w:val="left" w:pos="576"/>
                <w:tab w:val="left" w:pos="864"/>
                <w:tab w:val="left" w:pos="1152"/>
                <w:tab w:val="left" w:pos="5932"/>
              </w:tabs>
              <w:spacing w:before="40" w:after="40" w:line="210" w:lineRule="exact"/>
              <w:ind w:right="43"/>
              <w:jc w:val="right"/>
              <w:rPr>
                <w:sz w:val="17"/>
              </w:rPr>
            </w:pPr>
            <w:r w:rsidRPr="00137324">
              <w:rPr>
                <w:sz w:val="17"/>
              </w:rPr>
              <w:t>6,7</w:t>
            </w:r>
          </w:p>
        </w:tc>
      </w:tr>
      <w:tr w:rsidR="009B732F" w:rsidRPr="00137324" w14:paraId="11E97564" w14:textId="77777777">
        <w:trPr>
          <w:cantSplit/>
        </w:trPr>
        <w:tc>
          <w:tcPr>
            <w:tcW w:w="2907" w:type="dxa"/>
            <w:shd w:val="clear" w:color="auto" w:fill="auto"/>
          </w:tcPr>
          <w:p w14:paraId="2C4E3F36" w14:textId="77777777" w:rsidR="009B732F" w:rsidRPr="00137324" w:rsidRDefault="00137324" w:rsidP="00B2648B">
            <w:pPr>
              <w:tabs>
                <w:tab w:val="left" w:pos="196"/>
                <w:tab w:val="left" w:pos="349"/>
                <w:tab w:val="left" w:pos="864"/>
                <w:tab w:val="left" w:pos="1152"/>
                <w:tab w:val="left" w:pos="5932"/>
              </w:tabs>
              <w:spacing w:before="40" w:after="40" w:line="210" w:lineRule="exact"/>
              <w:ind w:left="349" w:hanging="349"/>
              <w:rPr>
                <w:sz w:val="17"/>
              </w:rPr>
            </w:pPr>
            <w:r>
              <w:rPr>
                <w:sz w:val="17"/>
              </w:rPr>
              <w:tab/>
              <w:t>–</w:t>
            </w:r>
            <w:r>
              <w:rPr>
                <w:sz w:val="17"/>
              </w:rPr>
              <w:tab/>
            </w:r>
            <w:r w:rsidR="009B732F" w:rsidRPr="00137324">
              <w:rPr>
                <w:sz w:val="17"/>
              </w:rPr>
              <w:t xml:space="preserve">сахарным диабетом </w:t>
            </w:r>
          </w:p>
        </w:tc>
        <w:tc>
          <w:tcPr>
            <w:tcW w:w="729" w:type="dxa"/>
            <w:shd w:val="clear" w:color="auto" w:fill="auto"/>
            <w:vAlign w:val="bottom"/>
          </w:tcPr>
          <w:p w14:paraId="50DBD7FA" w14:textId="77777777" w:rsidR="009B732F" w:rsidRPr="00137324" w:rsidRDefault="009B732F" w:rsidP="00137324">
            <w:pPr>
              <w:tabs>
                <w:tab w:val="left" w:pos="288"/>
                <w:tab w:val="left" w:pos="576"/>
                <w:tab w:val="left" w:pos="864"/>
                <w:tab w:val="left" w:pos="1152"/>
                <w:tab w:val="left" w:pos="5932"/>
              </w:tabs>
              <w:spacing w:before="40" w:after="40" w:line="210" w:lineRule="exact"/>
              <w:ind w:right="43"/>
              <w:jc w:val="right"/>
              <w:rPr>
                <w:sz w:val="17"/>
              </w:rPr>
            </w:pPr>
            <w:r w:rsidRPr="00137324">
              <w:rPr>
                <w:sz w:val="17"/>
              </w:rPr>
              <w:t>0,11</w:t>
            </w:r>
          </w:p>
        </w:tc>
        <w:tc>
          <w:tcPr>
            <w:tcW w:w="652" w:type="dxa"/>
            <w:shd w:val="clear" w:color="auto" w:fill="auto"/>
            <w:vAlign w:val="bottom"/>
          </w:tcPr>
          <w:p w14:paraId="1CF9781A" w14:textId="77777777" w:rsidR="009B732F" w:rsidRPr="00137324" w:rsidRDefault="009B732F" w:rsidP="00137324">
            <w:pPr>
              <w:tabs>
                <w:tab w:val="left" w:pos="288"/>
                <w:tab w:val="left" w:pos="576"/>
                <w:tab w:val="left" w:pos="864"/>
                <w:tab w:val="left" w:pos="1152"/>
                <w:tab w:val="left" w:pos="5932"/>
              </w:tabs>
              <w:spacing w:before="40" w:after="40" w:line="210" w:lineRule="exact"/>
              <w:ind w:right="43"/>
              <w:jc w:val="right"/>
              <w:rPr>
                <w:sz w:val="17"/>
              </w:rPr>
            </w:pPr>
            <w:r w:rsidRPr="00137324">
              <w:rPr>
                <w:sz w:val="17"/>
              </w:rPr>
              <w:t>0,3</w:t>
            </w:r>
          </w:p>
        </w:tc>
        <w:tc>
          <w:tcPr>
            <w:tcW w:w="653" w:type="dxa"/>
            <w:shd w:val="clear" w:color="auto" w:fill="auto"/>
            <w:vAlign w:val="bottom"/>
          </w:tcPr>
          <w:p w14:paraId="29812E9A" w14:textId="77777777" w:rsidR="009B732F" w:rsidRPr="00137324" w:rsidRDefault="009B732F" w:rsidP="00137324">
            <w:pPr>
              <w:tabs>
                <w:tab w:val="left" w:pos="288"/>
                <w:tab w:val="left" w:pos="576"/>
                <w:tab w:val="left" w:pos="864"/>
                <w:tab w:val="left" w:pos="1152"/>
              </w:tabs>
              <w:spacing w:before="40" w:after="40" w:line="210" w:lineRule="exact"/>
              <w:ind w:right="43"/>
              <w:jc w:val="right"/>
              <w:rPr>
                <w:sz w:val="17"/>
              </w:rPr>
            </w:pPr>
            <w:r w:rsidRPr="00137324">
              <w:rPr>
                <w:sz w:val="17"/>
              </w:rPr>
              <w:t>0,3</w:t>
            </w:r>
          </w:p>
        </w:tc>
        <w:tc>
          <w:tcPr>
            <w:tcW w:w="652" w:type="dxa"/>
            <w:shd w:val="clear" w:color="auto" w:fill="auto"/>
            <w:vAlign w:val="bottom"/>
          </w:tcPr>
          <w:p w14:paraId="5BE5836A" w14:textId="77777777" w:rsidR="009B732F" w:rsidRPr="00137324" w:rsidRDefault="009B732F" w:rsidP="00137324">
            <w:pPr>
              <w:tabs>
                <w:tab w:val="left" w:pos="288"/>
                <w:tab w:val="left" w:pos="576"/>
                <w:tab w:val="left" w:pos="864"/>
                <w:tab w:val="left" w:pos="1152"/>
                <w:tab w:val="left" w:pos="5932"/>
              </w:tabs>
              <w:spacing w:before="40" w:after="40" w:line="210" w:lineRule="exact"/>
              <w:ind w:right="43"/>
              <w:jc w:val="right"/>
              <w:rPr>
                <w:sz w:val="17"/>
              </w:rPr>
            </w:pPr>
            <w:r w:rsidRPr="00137324">
              <w:rPr>
                <w:sz w:val="17"/>
              </w:rPr>
              <w:t>0,4</w:t>
            </w:r>
          </w:p>
        </w:tc>
        <w:tc>
          <w:tcPr>
            <w:tcW w:w="653" w:type="dxa"/>
            <w:shd w:val="clear" w:color="auto" w:fill="auto"/>
            <w:vAlign w:val="bottom"/>
          </w:tcPr>
          <w:p w14:paraId="0EEF5F90" w14:textId="77777777" w:rsidR="009B732F" w:rsidRPr="00137324" w:rsidRDefault="009B732F" w:rsidP="00137324">
            <w:pPr>
              <w:tabs>
                <w:tab w:val="left" w:pos="288"/>
                <w:tab w:val="left" w:pos="576"/>
                <w:tab w:val="left" w:pos="864"/>
                <w:tab w:val="left" w:pos="1152"/>
                <w:tab w:val="left" w:pos="5932"/>
              </w:tabs>
              <w:spacing w:before="40" w:after="40" w:line="210" w:lineRule="exact"/>
              <w:ind w:right="43"/>
              <w:jc w:val="right"/>
              <w:rPr>
                <w:sz w:val="17"/>
              </w:rPr>
            </w:pPr>
            <w:r w:rsidRPr="00137324">
              <w:rPr>
                <w:sz w:val="17"/>
              </w:rPr>
              <w:t>0,3</w:t>
            </w:r>
          </w:p>
        </w:tc>
        <w:tc>
          <w:tcPr>
            <w:tcW w:w="652" w:type="dxa"/>
            <w:shd w:val="clear" w:color="auto" w:fill="auto"/>
            <w:vAlign w:val="bottom"/>
          </w:tcPr>
          <w:p w14:paraId="1031D9ED" w14:textId="77777777" w:rsidR="009B732F" w:rsidRPr="00137324" w:rsidRDefault="009B732F" w:rsidP="00137324">
            <w:pPr>
              <w:tabs>
                <w:tab w:val="left" w:pos="288"/>
                <w:tab w:val="left" w:pos="576"/>
                <w:tab w:val="left" w:pos="864"/>
                <w:tab w:val="left" w:pos="1152"/>
                <w:tab w:val="left" w:pos="5932"/>
              </w:tabs>
              <w:spacing w:before="40" w:after="40" w:line="210" w:lineRule="exact"/>
              <w:ind w:right="43"/>
              <w:jc w:val="right"/>
              <w:rPr>
                <w:sz w:val="17"/>
              </w:rPr>
            </w:pPr>
            <w:r w:rsidRPr="00137324">
              <w:rPr>
                <w:sz w:val="17"/>
              </w:rPr>
              <w:t>0,4</w:t>
            </w:r>
          </w:p>
        </w:tc>
        <w:tc>
          <w:tcPr>
            <w:tcW w:w="653" w:type="dxa"/>
            <w:shd w:val="clear" w:color="auto" w:fill="auto"/>
            <w:vAlign w:val="bottom"/>
          </w:tcPr>
          <w:p w14:paraId="63821EEE" w14:textId="77777777" w:rsidR="009B732F" w:rsidRPr="00137324" w:rsidRDefault="009B732F" w:rsidP="00137324">
            <w:pPr>
              <w:tabs>
                <w:tab w:val="left" w:pos="288"/>
                <w:tab w:val="left" w:pos="576"/>
                <w:tab w:val="left" w:pos="864"/>
                <w:tab w:val="left" w:pos="1152"/>
                <w:tab w:val="left" w:pos="5932"/>
              </w:tabs>
              <w:spacing w:before="40" w:after="40" w:line="210" w:lineRule="exact"/>
              <w:ind w:right="43"/>
              <w:jc w:val="right"/>
              <w:rPr>
                <w:sz w:val="17"/>
              </w:rPr>
            </w:pPr>
            <w:r w:rsidRPr="00137324">
              <w:rPr>
                <w:sz w:val="17"/>
              </w:rPr>
              <w:t>0,2</w:t>
            </w:r>
          </w:p>
        </w:tc>
      </w:tr>
      <w:tr w:rsidR="009B732F" w:rsidRPr="00137324" w14:paraId="2F562AA3" w14:textId="77777777">
        <w:trPr>
          <w:cantSplit/>
        </w:trPr>
        <w:tc>
          <w:tcPr>
            <w:tcW w:w="2907" w:type="dxa"/>
            <w:shd w:val="clear" w:color="auto" w:fill="auto"/>
          </w:tcPr>
          <w:p w14:paraId="44494A81" w14:textId="77777777" w:rsidR="009B732F" w:rsidRPr="00137324" w:rsidRDefault="00137324" w:rsidP="00B2648B">
            <w:pPr>
              <w:tabs>
                <w:tab w:val="left" w:pos="196"/>
                <w:tab w:val="left" w:pos="349"/>
                <w:tab w:val="left" w:pos="864"/>
                <w:tab w:val="left" w:pos="1152"/>
                <w:tab w:val="left" w:pos="5932"/>
              </w:tabs>
              <w:spacing w:before="40" w:after="40" w:line="210" w:lineRule="exact"/>
              <w:ind w:left="349" w:hanging="349"/>
              <w:rPr>
                <w:sz w:val="17"/>
              </w:rPr>
            </w:pPr>
            <w:r>
              <w:rPr>
                <w:sz w:val="17"/>
              </w:rPr>
              <w:tab/>
              <w:t>–</w:t>
            </w:r>
            <w:r>
              <w:rPr>
                <w:sz w:val="17"/>
              </w:rPr>
              <w:tab/>
            </w:r>
            <w:r w:rsidR="009B732F" w:rsidRPr="00137324">
              <w:rPr>
                <w:sz w:val="17"/>
              </w:rPr>
              <w:t>поздним токсикозам</w:t>
            </w:r>
          </w:p>
        </w:tc>
        <w:tc>
          <w:tcPr>
            <w:tcW w:w="729" w:type="dxa"/>
            <w:shd w:val="clear" w:color="auto" w:fill="auto"/>
            <w:vAlign w:val="bottom"/>
          </w:tcPr>
          <w:p w14:paraId="4ABC1426" w14:textId="77777777" w:rsidR="009B732F" w:rsidRPr="00137324" w:rsidRDefault="009B732F" w:rsidP="00137324">
            <w:pPr>
              <w:tabs>
                <w:tab w:val="left" w:pos="288"/>
                <w:tab w:val="left" w:pos="576"/>
                <w:tab w:val="left" w:pos="864"/>
                <w:tab w:val="left" w:pos="1152"/>
                <w:tab w:val="left" w:pos="5932"/>
              </w:tabs>
              <w:spacing w:before="40" w:after="40" w:line="210" w:lineRule="exact"/>
              <w:ind w:right="43"/>
              <w:jc w:val="right"/>
              <w:rPr>
                <w:sz w:val="17"/>
              </w:rPr>
            </w:pPr>
            <w:r w:rsidRPr="00137324">
              <w:rPr>
                <w:sz w:val="17"/>
              </w:rPr>
              <w:t>33,0</w:t>
            </w:r>
          </w:p>
        </w:tc>
        <w:tc>
          <w:tcPr>
            <w:tcW w:w="652" w:type="dxa"/>
            <w:shd w:val="clear" w:color="auto" w:fill="auto"/>
            <w:vAlign w:val="bottom"/>
          </w:tcPr>
          <w:p w14:paraId="2C5DD51D" w14:textId="77777777" w:rsidR="009B732F" w:rsidRPr="00137324" w:rsidRDefault="009B732F" w:rsidP="00137324">
            <w:pPr>
              <w:tabs>
                <w:tab w:val="left" w:pos="288"/>
                <w:tab w:val="left" w:pos="576"/>
                <w:tab w:val="left" w:pos="864"/>
                <w:tab w:val="left" w:pos="1152"/>
                <w:tab w:val="left" w:pos="5932"/>
              </w:tabs>
              <w:spacing w:before="40" w:after="40" w:line="210" w:lineRule="exact"/>
              <w:ind w:right="43"/>
              <w:jc w:val="right"/>
              <w:rPr>
                <w:sz w:val="17"/>
              </w:rPr>
            </w:pPr>
            <w:r w:rsidRPr="00137324">
              <w:rPr>
                <w:sz w:val="17"/>
              </w:rPr>
              <w:t>40,4</w:t>
            </w:r>
          </w:p>
        </w:tc>
        <w:tc>
          <w:tcPr>
            <w:tcW w:w="653" w:type="dxa"/>
            <w:shd w:val="clear" w:color="auto" w:fill="auto"/>
            <w:vAlign w:val="bottom"/>
          </w:tcPr>
          <w:p w14:paraId="26C5952D" w14:textId="77777777" w:rsidR="009B732F" w:rsidRPr="00137324" w:rsidRDefault="009B732F" w:rsidP="00137324">
            <w:pPr>
              <w:tabs>
                <w:tab w:val="left" w:pos="288"/>
                <w:tab w:val="left" w:pos="576"/>
                <w:tab w:val="left" w:pos="864"/>
                <w:tab w:val="left" w:pos="1152"/>
              </w:tabs>
              <w:spacing w:before="40" w:after="40" w:line="210" w:lineRule="exact"/>
              <w:ind w:right="43"/>
              <w:jc w:val="right"/>
              <w:rPr>
                <w:sz w:val="17"/>
              </w:rPr>
            </w:pPr>
            <w:r w:rsidRPr="00137324">
              <w:rPr>
                <w:sz w:val="17"/>
              </w:rPr>
              <w:t>46,9</w:t>
            </w:r>
          </w:p>
        </w:tc>
        <w:tc>
          <w:tcPr>
            <w:tcW w:w="652" w:type="dxa"/>
            <w:shd w:val="clear" w:color="auto" w:fill="auto"/>
            <w:vAlign w:val="bottom"/>
          </w:tcPr>
          <w:p w14:paraId="04F89872" w14:textId="77777777" w:rsidR="009B732F" w:rsidRPr="00137324" w:rsidRDefault="009B732F" w:rsidP="00137324">
            <w:pPr>
              <w:tabs>
                <w:tab w:val="left" w:pos="288"/>
                <w:tab w:val="left" w:pos="576"/>
                <w:tab w:val="left" w:pos="864"/>
                <w:tab w:val="left" w:pos="1152"/>
                <w:tab w:val="left" w:pos="5932"/>
              </w:tabs>
              <w:spacing w:before="40" w:after="40" w:line="210" w:lineRule="exact"/>
              <w:ind w:right="43"/>
              <w:jc w:val="right"/>
              <w:rPr>
                <w:sz w:val="17"/>
              </w:rPr>
            </w:pPr>
            <w:r w:rsidRPr="00137324">
              <w:rPr>
                <w:sz w:val="17"/>
              </w:rPr>
              <w:t>…</w:t>
            </w:r>
          </w:p>
        </w:tc>
        <w:tc>
          <w:tcPr>
            <w:tcW w:w="653" w:type="dxa"/>
            <w:shd w:val="clear" w:color="auto" w:fill="auto"/>
            <w:vAlign w:val="bottom"/>
          </w:tcPr>
          <w:p w14:paraId="4FFD10A0" w14:textId="77777777" w:rsidR="009B732F" w:rsidRPr="00137324" w:rsidRDefault="009B732F" w:rsidP="00137324">
            <w:pPr>
              <w:tabs>
                <w:tab w:val="left" w:pos="288"/>
                <w:tab w:val="left" w:pos="576"/>
                <w:tab w:val="left" w:pos="864"/>
                <w:tab w:val="left" w:pos="1152"/>
                <w:tab w:val="left" w:pos="5932"/>
              </w:tabs>
              <w:spacing w:before="40" w:after="40" w:line="210" w:lineRule="exact"/>
              <w:ind w:right="43"/>
              <w:jc w:val="right"/>
              <w:rPr>
                <w:sz w:val="17"/>
              </w:rPr>
            </w:pPr>
            <w:r w:rsidRPr="00137324">
              <w:rPr>
                <w:sz w:val="17"/>
              </w:rPr>
              <w:t>59,7</w:t>
            </w:r>
          </w:p>
        </w:tc>
        <w:tc>
          <w:tcPr>
            <w:tcW w:w="652" w:type="dxa"/>
            <w:shd w:val="clear" w:color="auto" w:fill="auto"/>
            <w:vAlign w:val="bottom"/>
          </w:tcPr>
          <w:p w14:paraId="3A73A158" w14:textId="77777777" w:rsidR="009B732F" w:rsidRPr="00137324" w:rsidRDefault="009B732F" w:rsidP="00137324">
            <w:pPr>
              <w:tabs>
                <w:tab w:val="left" w:pos="288"/>
                <w:tab w:val="left" w:pos="576"/>
                <w:tab w:val="left" w:pos="864"/>
                <w:tab w:val="left" w:pos="1152"/>
                <w:tab w:val="left" w:pos="5932"/>
              </w:tabs>
              <w:spacing w:before="40" w:after="40" w:line="210" w:lineRule="exact"/>
              <w:ind w:right="43"/>
              <w:jc w:val="right"/>
              <w:rPr>
                <w:sz w:val="17"/>
              </w:rPr>
            </w:pPr>
            <w:r w:rsidRPr="00137324">
              <w:rPr>
                <w:sz w:val="17"/>
              </w:rPr>
              <w:t>57,1</w:t>
            </w:r>
          </w:p>
        </w:tc>
        <w:tc>
          <w:tcPr>
            <w:tcW w:w="653" w:type="dxa"/>
            <w:shd w:val="clear" w:color="auto" w:fill="auto"/>
            <w:vAlign w:val="bottom"/>
          </w:tcPr>
          <w:p w14:paraId="010170EF" w14:textId="77777777" w:rsidR="009B732F" w:rsidRPr="00137324" w:rsidRDefault="009B732F" w:rsidP="00137324">
            <w:pPr>
              <w:tabs>
                <w:tab w:val="left" w:pos="288"/>
                <w:tab w:val="left" w:pos="576"/>
                <w:tab w:val="left" w:pos="864"/>
                <w:tab w:val="left" w:pos="1152"/>
                <w:tab w:val="left" w:pos="5932"/>
              </w:tabs>
              <w:spacing w:before="40" w:after="40" w:line="210" w:lineRule="exact"/>
              <w:ind w:right="43"/>
              <w:jc w:val="right"/>
              <w:rPr>
                <w:sz w:val="17"/>
              </w:rPr>
            </w:pPr>
            <w:r w:rsidRPr="00137324">
              <w:rPr>
                <w:sz w:val="17"/>
              </w:rPr>
              <w:t>64,6</w:t>
            </w:r>
          </w:p>
        </w:tc>
      </w:tr>
      <w:tr w:rsidR="009B732F" w:rsidRPr="00137324" w14:paraId="115387B3" w14:textId="77777777">
        <w:trPr>
          <w:cantSplit/>
        </w:trPr>
        <w:tc>
          <w:tcPr>
            <w:tcW w:w="2907" w:type="dxa"/>
            <w:shd w:val="clear" w:color="auto" w:fill="auto"/>
          </w:tcPr>
          <w:p w14:paraId="17AE7055" w14:textId="77777777" w:rsidR="009B732F" w:rsidRPr="00137324" w:rsidRDefault="00137324" w:rsidP="00B2648B">
            <w:pPr>
              <w:tabs>
                <w:tab w:val="left" w:pos="196"/>
                <w:tab w:val="left" w:pos="349"/>
                <w:tab w:val="left" w:pos="864"/>
                <w:tab w:val="left" w:pos="1152"/>
                <w:tab w:val="left" w:pos="5932"/>
              </w:tabs>
              <w:spacing w:before="40" w:after="40" w:line="210" w:lineRule="exact"/>
              <w:ind w:left="349" w:hanging="349"/>
              <w:rPr>
                <w:sz w:val="17"/>
              </w:rPr>
            </w:pPr>
            <w:r>
              <w:rPr>
                <w:sz w:val="17"/>
              </w:rPr>
              <w:tab/>
              <w:t>–</w:t>
            </w:r>
            <w:r>
              <w:rPr>
                <w:sz w:val="17"/>
              </w:rPr>
              <w:tab/>
            </w:r>
            <w:r w:rsidR="009B732F" w:rsidRPr="00137324">
              <w:rPr>
                <w:sz w:val="17"/>
              </w:rPr>
              <w:t xml:space="preserve">болезнями мочеполовой </w:t>
            </w:r>
            <w:r w:rsidR="000B3C95" w:rsidRPr="000B3C95">
              <w:rPr>
                <w:sz w:val="17"/>
              </w:rPr>
              <w:br/>
            </w:r>
            <w:r w:rsidR="009B732F" w:rsidRPr="00137324">
              <w:rPr>
                <w:sz w:val="17"/>
              </w:rPr>
              <w:t>системы</w:t>
            </w:r>
          </w:p>
        </w:tc>
        <w:tc>
          <w:tcPr>
            <w:tcW w:w="729" w:type="dxa"/>
            <w:shd w:val="clear" w:color="auto" w:fill="auto"/>
            <w:vAlign w:val="bottom"/>
          </w:tcPr>
          <w:p w14:paraId="1A1825F0" w14:textId="77777777" w:rsidR="009B732F" w:rsidRPr="00137324" w:rsidRDefault="009B732F" w:rsidP="00137324">
            <w:pPr>
              <w:tabs>
                <w:tab w:val="left" w:pos="288"/>
                <w:tab w:val="left" w:pos="576"/>
                <w:tab w:val="left" w:pos="864"/>
                <w:tab w:val="left" w:pos="1152"/>
                <w:tab w:val="left" w:pos="5932"/>
              </w:tabs>
              <w:spacing w:before="40" w:after="40" w:line="210" w:lineRule="exact"/>
              <w:ind w:right="43"/>
              <w:jc w:val="right"/>
              <w:rPr>
                <w:sz w:val="17"/>
              </w:rPr>
            </w:pPr>
            <w:r w:rsidRPr="00137324">
              <w:rPr>
                <w:sz w:val="17"/>
              </w:rPr>
              <w:t>37,4</w:t>
            </w:r>
          </w:p>
        </w:tc>
        <w:tc>
          <w:tcPr>
            <w:tcW w:w="652" w:type="dxa"/>
            <w:shd w:val="clear" w:color="auto" w:fill="auto"/>
            <w:vAlign w:val="bottom"/>
          </w:tcPr>
          <w:p w14:paraId="2B743B19" w14:textId="77777777" w:rsidR="009B732F" w:rsidRPr="00137324" w:rsidRDefault="009B732F" w:rsidP="00137324">
            <w:pPr>
              <w:tabs>
                <w:tab w:val="left" w:pos="288"/>
                <w:tab w:val="left" w:pos="576"/>
                <w:tab w:val="left" w:pos="864"/>
                <w:tab w:val="left" w:pos="1152"/>
              </w:tabs>
              <w:spacing w:before="40" w:after="40" w:line="210" w:lineRule="exact"/>
              <w:ind w:right="43"/>
              <w:jc w:val="right"/>
              <w:rPr>
                <w:sz w:val="17"/>
              </w:rPr>
            </w:pPr>
            <w:r w:rsidRPr="00137324">
              <w:rPr>
                <w:sz w:val="17"/>
              </w:rPr>
              <w:t>32,8</w:t>
            </w:r>
          </w:p>
        </w:tc>
        <w:tc>
          <w:tcPr>
            <w:tcW w:w="653" w:type="dxa"/>
            <w:shd w:val="clear" w:color="auto" w:fill="auto"/>
            <w:vAlign w:val="bottom"/>
          </w:tcPr>
          <w:p w14:paraId="250BF42E" w14:textId="77777777" w:rsidR="009B732F" w:rsidRPr="00137324" w:rsidRDefault="009B732F" w:rsidP="00137324">
            <w:pPr>
              <w:tabs>
                <w:tab w:val="left" w:pos="288"/>
                <w:tab w:val="left" w:pos="576"/>
                <w:tab w:val="left" w:pos="864"/>
                <w:tab w:val="left" w:pos="1152"/>
              </w:tabs>
              <w:spacing w:before="40" w:after="40" w:line="210" w:lineRule="exact"/>
              <w:ind w:right="43"/>
              <w:jc w:val="right"/>
              <w:rPr>
                <w:sz w:val="17"/>
              </w:rPr>
            </w:pPr>
            <w:r w:rsidRPr="00137324">
              <w:rPr>
                <w:sz w:val="17"/>
              </w:rPr>
              <w:t>50,2</w:t>
            </w:r>
          </w:p>
        </w:tc>
        <w:tc>
          <w:tcPr>
            <w:tcW w:w="652" w:type="dxa"/>
            <w:shd w:val="clear" w:color="auto" w:fill="auto"/>
            <w:vAlign w:val="bottom"/>
          </w:tcPr>
          <w:p w14:paraId="56A34C7C" w14:textId="77777777" w:rsidR="009B732F" w:rsidRPr="00137324" w:rsidRDefault="009B732F" w:rsidP="00137324">
            <w:pPr>
              <w:tabs>
                <w:tab w:val="left" w:pos="288"/>
                <w:tab w:val="left" w:pos="576"/>
                <w:tab w:val="left" w:pos="864"/>
                <w:tab w:val="left" w:pos="1152"/>
                <w:tab w:val="left" w:pos="5932"/>
              </w:tabs>
              <w:spacing w:before="40" w:after="40" w:line="210" w:lineRule="exact"/>
              <w:ind w:right="43"/>
              <w:jc w:val="right"/>
              <w:rPr>
                <w:sz w:val="17"/>
              </w:rPr>
            </w:pPr>
            <w:r w:rsidRPr="00137324">
              <w:rPr>
                <w:sz w:val="17"/>
              </w:rPr>
              <w:t>51,4</w:t>
            </w:r>
          </w:p>
        </w:tc>
        <w:tc>
          <w:tcPr>
            <w:tcW w:w="653" w:type="dxa"/>
            <w:shd w:val="clear" w:color="auto" w:fill="auto"/>
            <w:vAlign w:val="bottom"/>
          </w:tcPr>
          <w:p w14:paraId="51BA02FB" w14:textId="77777777" w:rsidR="009B732F" w:rsidRPr="00137324" w:rsidRDefault="009B732F" w:rsidP="00137324">
            <w:pPr>
              <w:tabs>
                <w:tab w:val="left" w:pos="288"/>
                <w:tab w:val="left" w:pos="576"/>
                <w:tab w:val="left" w:pos="864"/>
                <w:tab w:val="left" w:pos="1152"/>
                <w:tab w:val="left" w:pos="5932"/>
              </w:tabs>
              <w:spacing w:before="40" w:after="40" w:line="210" w:lineRule="exact"/>
              <w:ind w:right="43"/>
              <w:jc w:val="right"/>
              <w:rPr>
                <w:sz w:val="17"/>
              </w:rPr>
            </w:pPr>
            <w:r w:rsidRPr="00137324">
              <w:rPr>
                <w:sz w:val="17"/>
              </w:rPr>
              <w:t>51,7</w:t>
            </w:r>
          </w:p>
        </w:tc>
        <w:tc>
          <w:tcPr>
            <w:tcW w:w="652" w:type="dxa"/>
            <w:shd w:val="clear" w:color="auto" w:fill="auto"/>
            <w:vAlign w:val="bottom"/>
          </w:tcPr>
          <w:p w14:paraId="681135BE" w14:textId="77777777" w:rsidR="009B732F" w:rsidRPr="00137324" w:rsidRDefault="009B732F" w:rsidP="00137324">
            <w:pPr>
              <w:tabs>
                <w:tab w:val="left" w:pos="288"/>
                <w:tab w:val="left" w:pos="576"/>
                <w:tab w:val="left" w:pos="864"/>
                <w:tab w:val="left" w:pos="1152"/>
                <w:tab w:val="left" w:pos="5932"/>
              </w:tabs>
              <w:spacing w:before="40" w:after="40" w:line="210" w:lineRule="exact"/>
              <w:ind w:right="43"/>
              <w:jc w:val="right"/>
              <w:rPr>
                <w:sz w:val="17"/>
              </w:rPr>
            </w:pPr>
            <w:r w:rsidRPr="00137324">
              <w:rPr>
                <w:sz w:val="17"/>
              </w:rPr>
              <w:t>96,7</w:t>
            </w:r>
          </w:p>
        </w:tc>
        <w:tc>
          <w:tcPr>
            <w:tcW w:w="653" w:type="dxa"/>
            <w:shd w:val="clear" w:color="auto" w:fill="auto"/>
            <w:vAlign w:val="bottom"/>
          </w:tcPr>
          <w:p w14:paraId="77479CB3" w14:textId="77777777" w:rsidR="009B732F" w:rsidRPr="00137324" w:rsidRDefault="009B732F" w:rsidP="00137324">
            <w:pPr>
              <w:tabs>
                <w:tab w:val="left" w:pos="288"/>
                <w:tab w:val="left" w:pos="576"/>
                <w:tab w:val="left" w:pos="864"/>
                <w:tab w:val="left" w:pos="1152"/>
                <w:tab w:val="left" w:pos="5932"/>
              </w:tabs>
              <w:spacing w:before="40" w:after="40" w:line="210" w:lineRule="exact"/>
              <w:ind w:right="43"/>
              <w:jc w:val="right"/>
              <w:rPr>
                <w:sz w:val="17"/>
              </w:rPr>
            </w:pPr>
            <w:r w:rsidRPr="00137324">
              <w:rPr>
                <w:sz w:val="17"/>
              </w:rPr>
              <w:t>59,1</w:t>
            </w:r>
          </w:p>
        </w:tc>
      </w:tr>
      <w:tr w:rsidR="009B732F" w:rsidRPr="00137324" w14:paraId="123CBE35" w14:textId="77777777">
        <w:trPr>
          <w:cantSplit/>
        </w:trPr>
        <w:tc>
          <w:tcPr>
            <w:tcW w:w="2907" w:type="dxa"/>
            <w:shd w:val="clear" w:color="auto" w:fill="auto"/>
          </w:tcPr>
          <w:p w14:paraId="4C899D7E" w14:textId="77777777" w:rsidR="009B732F" w:rsidRPr="00137324" w:rsidRDefault="00137324" w:rsidP="00B2648B">
            <w:pPr>
              <w:tabs>
                <w:tab w:val="left" w:pos="196"/>
                <w:tab w:val="left" w:pos="349"/>
                <w:tab w:val="left" w:pos="864"/>
                <w:tab w:val="left" w:pos="1152"/>
                <w:tab w:val="left" w:pos="5932"/>
              </w:tabs>
              <w:spacing w:before="40" w:after="40" w:line="210" w:lineRule="exact"/>
              <w:ind w:left="349" w:hanging="349"/>
              <w:rPr>
                <w:sz w:val="17"/>
              </w:rPr>
            </w:pPr>
            <w:r>
              <w:rPr>
                <w:sz w:val="17"/>
              </w:rPr>
              <w:tab/>
              <w:t>–</w:t>
            </w:r>
            <w:r>
              <w:rPr>
                <w:sz w:val="17"/>
              </w:rPr>
              <w:tab/>
            </w:r>
            <w:r w:rsidR="009B732F" w:rsidRPr="00137324">
              <w:rPr>
                <w:sz w:val="17"/>
              </w:rPr>
              <w:t>венозными осложнениями</w:t>
            </w:r>
          </w:p>
        </w:tc>
        <w:tc>
          <w:tcPr>
            <w:tcW w:w="729" w:type="dxa"/>
            <w:shd w:val="clear" w:color="auto" w:fill="auto"/>
            <w:vAlign w:val="bottom"/>
          </w:tcPr>
          <w:p w14:paraId="566BBED8" w14:textId="77777777" w:rsidR="009B732F" w:rsidRPr="00137324" w:rsidRDefault="009B732F" w:rsidP="00137324">
            <w:pPr>
              <w:tabs>
                <w:tab w:val="left" w:pos="288"/>
                <w:tab w:val="left" w:pos="576"/>
                <w:tab w:val="left" w:pos="864"/>
                <w:tab w:val="left" w:pos="1152"/>
                <w:tab w:val="left" w:pos="5932"/>
              </w:tabs>
              <w:spacing w:before="40" w:after="40" w:line="210" w:lineRule="exact"/>
              <w:ind w:right="43"/>
              <w:jc w:val="right"/>
              <w:rPr>
                <w:sz w:val="17"/>
              </w:rPr>
            </w:pPr>
            <w:r w:rsidRPr="00137324">
              <w:rPr>
                <w:sz w:val="17"/>
              </w:rPr>
              <w:t>6,5</w:t>
            </w:r>
          </w:p>
        </w:tc>
        <w:tc>
          <w:tcPr>
            <w:tcW w:w="652" w:type="dxa"/>
            <w:shd w:val="clear" w:color="auto" w:fill="auto"/>
            <w:vAlign w:val="bottom"/>
          </w:tcPr>
          <w:p w14:paraId="7E8536A9" w14:textId="77777777" w:rsidR="009B732F" w:rsidRPr="00137324" w:rsidRDefault="009B732F" w:rsidP="00137324">
            <w:pPr>
              <w:tabs>
                <w:tab w:val="left" w:pos="288"/>
                <w:tab w:val="left" w:pos="576"/>
                <w:tab w:val="left" w:pos="864"/>
                <w:tab w:val="left" w:pos="1152"/>
              </w:tabs>
              <w:spacing w:before="40" w:after="40" w:line="210" w:lineRule="exact"/>
              <w:ind w:right="43"/>
              <w:jc w:val="right"/>
              <w:rPr>
                <w:sz w:val="17"/>
              </w:rPr>
            </w:pPr>
            <w:r w:rsidRPr="00137324">
              <w:rPr>
                <w:sz w:val="17"/>
              </w:rPr>
              <w:t>7,5</w:t>
            </w:r>
          </w:p>
        </w:tc>
        <w:tc>
          <w:tcPr>
            <w:tcW w:w="653" w:type="dxa"/>
            <w:shd w:val="clear" w:color="auto" w:fill="auto"/>
            <w:vAlign w:val="bottom"/>
          </w:tcPr>
          <w:p w14:paraId="578EFB90" w14:textId="77777777" w:rsidR="009B732F" w:rsidRPr="00137324" w:rsidRDefault="009B732F" w:rsidP="00137324">
            <w:pPr>
              <w:tabs>
                <w:tab w:val="left" w:pos="288"/>
                <w:tab w:val="left" w:pos="576"/>
                <w:tab w:val="left" w:pos="864"/>
                <w:tab w:val="left" w:pos="1152"/>
              </w:tabs>
              <w:spacing w:before="40" w:after="40" w:line="210" w:lineRule="exact"/>
              <w:ind w:right="43"/>
              <w:jc w:val="right"/>
              <w:rPr>
                <w:sz w:val="17"/>
              </w:rPr>
            </w:pPr>
            <w:r w:rsidRPr="00137324">
              <w:rPr>
                <w:sz w:val="17"/>
              </w:rPr>
              <w:t>9,7</w:t>
            </w:r>
          </w:p>
        </w:tc>
        <w:tc>
          <w:tcPr>
            <w:tcW w:w="652" w:type="dxa"/>
            <w:shd w:val="clear" w:color="auto" w:fill="auto"/>
            <w:vAlign w:val="bottom"/>
          </w:tcPr>
          <w:p w14:paraId="23559B0E" w14:textId="77777777" w:rsidR="009B732F" w:rsidRPr="00137324" w:rsidRDefault="009B732F" w:rsidP="00137324">
            <w:pPr>
              <w:tabs>
                <w:tab w:val="left" w:pos="288"/>
                <w:tab w:val="left" w:pos="576"/>
                <w:tab w:val="left" w:pos="864"/>
                <w:tab w:val="left" w:pos="1152"/>
                <w:tab w:val="left" w:pos="5932"/>
              </w:tabs>
              <w:spacing w:before="40" w:after="40" w:line="210" w:lineRule="exact"/>
              <w:ind w:right="43"/>
              <w:jc w:val="right"/>
              <w:rPr>
                <w:sz w:val="17"/>
              </w:rPr>
            </w:pPr>
            <w:r w:rsidRPr="00137324">
              <w:rPr>
                <w:sz w:val="17"/>
              </w:rPr>
              <w:t>13,4</w:t>
            </w:r>
          </w:p>
        </w:tc>
        <w:tc>
          <w:tcPr>
            <w:tcW w:w="653" w:type="dxa"/>
            <w:shd w:val="clear" w:color="auto" w:fill="auto"/>
            <w:vAlign w:val="bottom"/>
          </w:tcPr>
          <w:p w14:paraId="262A3676" w14:textId="77777777" w:rsidR="009B732F" w:rsidRPr="00137324" w:rsidRDefault="009B732F" w:rsidP="00137324">
            <w:pPr>
              <w:tabs>
                <w:tab w:val="left" w:pos="288"/>
                <w:tab w:val="left" w:pos="576"/>
                <w:tab w:val="left" w:pos="864"/>
                <w:tab w:val="left" w:pos="1152"/>
                <w:tab w:val="left" w:pos="5932"/>
              </w:tabs>
              <w:spacing w:before="40" w:after="40" w:line="210" w:lineRule="exact"/>
              <w:ind w:right="43"/>
              <w:jc w:val="right"/>
              <w:rPr>
                <w:sz w:val="17"/>
              </w:rPr>
            </w:pPr>
            <w:r w:rsidRPr="00137324">
              <w:rPr>
                <w:sz w:val="17"/>
              </w:rPr>
              <w:t>13,2</w:t>
            </w:r>
          </w:p>
        </w:tc>
        <w:tc>
          <w:tcPr>
            <w:tcW w:w="652" w:type="dxa"/>
            <w:shd w:val="clear" w:color="auto" w:fill="auto"/>
            <w:vAlign w:val="bottom"/>
          </w:tcPr>
          <w:p w14:paraId="3C78268F" w14:textId="77777777" w:rsidR="009B732F" w:rsidRPr="00137324" w:rsidRDefault="009B732F" w:rsidP="00137324">
            <w:pPr>
              <w:tabs>
                <w:tab w:val="left" w:pos="288"/>
                <w:tab w:val="left" w:pos="576"/>
                <w:tab w:val="left" w:pos="864"/>
                <w:tab w:val="left" w:pos="1152"/>
                <w:tab w:val="left" w:pos="5932"/>
              </w:tabs>
              <w:spacing w:before="40" w:after="40" w:line="210" w:lineRule="exact"/>
              <w:ind w:right="43"/>
              <w:jc w:val="right"/>
              <w:rPr>
                <w:sz w:val="17"/>
              </w:rPr>
            </w:pPr>
            <w:r w:rsidRPr="00137324">
              <w:rPr>
                <w:sz w:val="17"/>
              </w:rPr>
              <w:t>15,1</w:t>
            </w:r>
          </w:p>
        </w:tc>
        <w:tc>
          <w:tcPr>
            <w:tcW w:w="653" w:type="dxa"/>
            <w:shd w:val="clear" w:color="auto" w:fill="auto"/>
            <w:vAlign w:val="bottom"/>
          </w:tcPr>
          <w:p w14:paraId="686BFFAF" w14:textId="77777777" w:rsidR="009B732F" w:rsidRPr="00137324" w:rsidRDefault="009B732F" w:rsidP="00137324">
            <w:pPr>
              <w:tabs>
                <w:tab w:val="left" w:pos="288"/>
                <w:tab w:val="left" w:pos="576"/>
                <w:tab w:val="left" w:pos="864"/>
                <w:tab w:val="left" w:pos="1152"/>
                <w:tab w:val="left" w:pos="5932"/>
              </w:tabs>
              <w:spacing w:before="40" w:after="40" w:line="210" w:lineRule="exact"/>
              <w:ind w:right="43"/>
              <w:jc w:val="right"/>
              <w:rPr>
                <w:sz w:val="17"/>
              </w:rPr>
            </w:pPr>
            <w:r w:rsidRPr="00137324">
              <w:rPr>
                <w:sz w:val="17"/>
              </w:rPr>
              <w:t>15,9</w:t>
            </w:r>
          </w:p>
        </w:tc>
      </w:tr>
      <w:tr w:rsidR="009B732F" w:rsidRPr="00137324" w14:paraId="736B67E0" w14:textId="77777777">
        <w:trPr>
          <w:cantSplit/>
        </w:trPr>
        <w:tc>
          <w:tcPr>
            <w:tcW w:w="2907" w:type="dxa"/>
            <w:shd w:val="clear" w:color="auto" w:fill="auto"/>
          </w:tcPr>
          <w:p w14:paraId="3F59C4BB" w14:textId="77777777" w:rsidR="009B732F" w:rsidRPr="00137324" w:rsidRDefault="00137324" w:rsidP="00B2648B">
            <w:pPr>
              <w:pStyle w:val="22"/>
              <w:tabs>
                <w:tab w:val="left" w:pos="196"/>
                <w:tab w:val="left" w:pos="349"/>
                <w:tab w:val="left" w:pos="864"/>
                <w:tab w:val="left" w:pos="1152"/>
                <w:tab w:val="left" w:pos="5932"/>
              </w:tabs>
              <w:spacing w:before="40" w:after="40" w:line="210" w:lineRule="exact"/>
              <w:ind w:left="349" w:hanging="349"/>
              <w:rPr>
                <w:sz w:val="17"/>
              </w:rPr>
            </w:pPr>
            <w:r>
              <w:rPr>
                <w:sz w:val="17"/>
              </w:rPr>
              <w:tab/>
              <w:t>–</w:t>
            </w:r>
            <w:r>
              <w:rPr>
                <w:sz w:val="17"/>
              </w:rPr>
              <w:tab/>
            </w:r>
            <w:r w:rsidR="009B732F" w:rsidRPr="00137324">
              <w:rPr>
                <w:sz w:val="17"/>
              </w:rPr>
              <w:t>кровотечением в послеродовом периоде</w:t>
            </w:r>
          </w:p>
        </w:tc>
        <w:tc>
          <w:tcPr>
            <w:tcW w:w="729" w:type="dxa"/>
            <w:shd w:val="clear" w:color="auto" w:fill="auto"/>
            <w:vAlign w:val="bottom"/>
          </w:tcPr>
          <w:p w14:paraId="71DD0CBA" w14:textId="77777777" w:rsidR="009B732F" w:rsidRPr="00137324" w:rsidRDefault="009B732F" w:rsidP="00137324">
            <w:pPr>
              <w:tabs>
                <w:tab w:val="left" w:pos="288"/>
                <w:tab w:val="left" w:pos="576"/>
                <w:tab w:val="left" w:pos="864"/>
                <w:tab w:val="left" w:pos="1152"/>
                <w:tab w:val="left" w:pos="5932"/>
              </w:tabs>
              <w:spacing w:before="40" w:after="40" w:line="210" w:lineRule="exact"/>
              <w:ind w:right="43"/>
              <w:jc w:val="right"/>
              <w:rPr>
                <w:sz w:val="17"/>
              </w:rPr>
            </w:pPr>
            <w:r w:rsidRPr="00137324">
              <w:rPr>
                <w:sz w:val="17"/>
              </w:rPr>
              <w:t>17,7</w:t>
            </w:r>
          </w:p>
        </w:tc>
        <w:tc>
          <w:tcPr>
            <w:tcW w:w="652" w:type="dxa"/>
            <w:shd w:val="clear" w:color="auto" w:fill="auto"/>
            <w:vAlign w:val="bottom"/>
          </w:tcPr>
          <w:p w14:paraId="483E30C2" w14:textId="77777777" w:rsidR="009B732F" w:rsidRPr="00137324" w:rsidRDefault="009B732F" w:rsidP="00137324">
            <w:pPr>
              <w:tabs>
                <w:tab w:val="left" w:pos="288"/>
                <w:tab w:val="left" w:pos="576"/>
                <w:tab w:val="left" w:pos="864"/>
                <w:tab w:val="left" w:pos="1152"/>
              </w:tabs>
              <w:spacing w:before="40" w:after="40" w:line="210" w:lineRule="exact"/>
              <w:ind w:right="43"/>
              <w:jc w:val="right"/>
              <w:rPr>
                <w:sz w:val="17"/>
              </w:rPr>
            </w:pPr>
            <w:r w:rsidRPr="00137324">
              <w:rPr>
                <w:sz w:val="17"/>
              </w:rPr>
              <w:t>23,0</w:t>
            </w:r>
          </w:p>
        </w:tc>
        <w:tc>
          <w:tcPr>
            <w:tcW w:w="653" w:type="dxa"/>
            <w:shd w:val="clear" w:color="auto" w:fill="auto"/>
            <w:vAlign w:val="bottom"/>
          </w:tcPr>
          <w:p w14:paraId="14E15F9E" w14:textId="77777777" w:rsidR="009B732F" w:rsidRPr="00137324" w:rsidRDefault="009B732F" w:rsidP="00137324">
            <w:pPr>
              <w:tabs>
                <w:tab w:val="left" w:pos="288"/>
                <w:tab w:val="left" w:pos="576"/>
                <w:tab w:val="left" w:pos="864"/>
                <w:tab w:val="left" w:pos="1152"/>
              </w:tabs>
              <w:spacing w:before="40" w:after="40" w:line="210" w:lineRule="exact"/>
              <w:ind w:right="43"/>
              <w:jc w:val="right"/>
              <w:rPr>
                <w:sz w:val="17"/>
              </w:rPr>
            </w:pPr>
            <w:r w:rsidRPr="00137324">
              <w:rPr>
                <w:sz w:val="17"/>
              </w:rPr>
              <w:t>20,0</w:t>
            </w:r>
          </w:p>
        </w:tc>
        <w:tc>
          <w:tcPr>
            <w:tcW w:w="652" w:type="dxa"/>
            <w:shd w:val="clear" w:color="auto" w:fill="auto"/>
            <w:vAlign w:val="bottom"/>
          </w:tcPr>
          <w:p w14:paraId="251DDB69" w14:textId="77777777" w:rsidR="009B732F" w:rsidRPr="00137324" w:rsidRDefault="009B732F" w:rsidP="00137324">
            <w:pPr>
              <w:tabs>
                <w:tab w:val="left" w:pos="288"/>
                <w:tab w:val="left" w:pos="576"/>
                <w:tab w:val="left" w:pos="864"/>
                <w:tab w:val="left" w:pos="1152"/>
              </w:tabs>
              <w:spacing w:before="40" w:after="40" w:line="210" w:lineRule="exact"/>
              <w:ind w:right="43"/>
              <w:jc w:val="right"/>
              <w:rPr>
                <w:sz w:val="17"/>
              </w:rPr>
            </w:pPr>
            <w:r w:rsidRPr="00137324">
              <w:rPr>
                <w:sz w:val="17"/>
              </w:rPr>
              <w:t>…</w:t>
            </w:r>
          </w:p>
        </w:tc>
        <w:tc>
          <w:tcPr>
            <w:tcW w:w="653" w:type="dxa"/>
            <w:shd w:val="clear" w:color="auto" w:fill="auto"/>
            <w:vAlign w:val="bottom"/>
          </w:tcPr>
          <w:p w14:paraId="057708AA" w14:textId="77777777" w:rsidR="009B732F" w:rsidRPr="00137324" w:rsidRDefault="009B732F" w:rsidP="00137324">
            <w:pPr>
              <w:tabs>
                <w:tab w:val="left" w:pos="288"/>
                <w:tab w:val="left" w:pos="576"/>
                <w:tab w:val="left" w:pos="864"/>
                <w:tab w:val="left" w:pos="1152"/>
                <w:tab w:val="left" w:pos="5932"/>
              </w:tabs>
              <w:spacing w:before="40" w:after="40" w:line="210" w:lineRule="exact"/>
              <w:ind w:right="43"/>
              <w:jc w:val="right"/>
              <w:rPr>
                <w:sz w:val="17"/>
              </w:rPr>
            </w:pPr>
            <w:r w:rsidRPr="00137324">
              <w:rPr>
                <w:sz w:val="17"/>
              </w:rPr>
              <w:t>29,6</w:t>
            </w:r>
          </w:p>
        </w:tc>
        <w:tc>
          <w:tcPr>
            <w:tcW w:w="652" w:type="dxa"/>
            <w:shd w:val="clear" w:color="auto" w:fill="auto"/>
            <w:vAlign w:val="bottom"/>
          </w:tcPr>
          <w:p w14:paraId="42941A1B" w14:textId="77777777" w:rsidR="009B732F" w:rsidRPr="00137324" w:rsidRDefault="009B732F" w:rsidP="00137324">
            <w:pPr>
              <w:tabs>
                <w:tab w:val="left" w:pos="288"/>
                <w:tab w:val="left" w:pos="576"/>
                <w:tab w:val="left" w:pos="864"/>
                <w:tab w:val="left" w:pos="1152"/>
                <w:tab w:val="left" w:pos="5932"/>
              </w:tabs>
              <w:spacing w:before="40" w:after="40" w:line="210" w:lineRule="exact"/>
              <w:ind w:right="43"/>
              <w:jc w:val="right"/>
              <w:rPr>
                <w:sz w:val="17"/>
              </w:rPr>
            </w:pPr>
            <w:r w:rsidRPr="00137324">
              <w:rPr>
                <w:sz w:val="17"/>
              </w:rPr>
              <w:t>26,4</w:t>
            </w:r>
          </w:p>
        </w:tc>
        <w:tc>
          <w:tcPr>
            <w:tcW w:w="653" w:type="dxa"/>
            <w:shd w:val="clear" w:color="auto" w:fill="auto"/>
            <w:vAlign w:val="bottom"/>
          </w:tcPr>
          <w:p w14:paraId="46BA4810" w14:textId="77777777" w:rsidR="009B732F" w:rsidRPr="00137324" w:rsidRDefault="009B732F" w:rsidP="00137324">
            <w:pPr>
              <w:tabs>
                <w:tab w:val="left" w:pos="288"/>
                <w:tab w:val="left" w:pos="576"/>
                <w:tab w:val="left" w:pos="864"/>
                <w:tab w:val="left" w:pos="1152"/>
                <w:tab w:val="left" w:pos="5932"/>
              </w:tabs>
              <w:spacing w:before="40" w:after="40" w:line="210" w:lineRule="exact"/>
              <w:ind w:right="43"/>
              <w:jc w:val="right"/>
              <w:rPr>
                <w:sz w:val="17"/>
              </w:rPr>
            </w:pPr>
            <w:r w:rsidRPr="00137324">
              <w:rPr>
                <w:sz w:val="17"/>
              </w:rPr>
              <w:t>29,1</w:t>
            </w:r>
          </w:p>
        </w:tc>
      </w:tr>
      <w:tr w:rsidR="009B732F" w:rsidRPr="00137324" w14:paraId="613FEBB9" w14:textId="77777777">
        <w:trPr>
          <w:cantSplit/>
        </w:trPr>
        <w:tc>
          <w:tcPr>
            <w:tcW w:w="2907" w:type="dxa"/>
            <w:tcBorders>
              <w:bottom w:val="single" w:sz="12" w:space="0" w:color="auto"/>
            </w:tcBorders>
            <w:shd w:val="clear" w:color="auto" w:fill="auto"/>
          </w:tcPr>
          <w:p w14:paraId="7A7CE2F3" w14:textId="77777777" w:rsidR="009B732F" w:rsidRPr="00137324" w:rsidRDefault="00137324" w:rsidP="00B2648B">
            <w:pPr>
              <w:tabs>
                <w:tab w:val="left" w:pos="196"/>
                <w:tab w:val="left" w:pos="349"/>
                <w:tab w:val="left" w:pos="864"/>
                <w:tab w:val="left" w:pos="1152"/>
                <w:tab w:val="left" w:pos="5932"/>
              </w:tabs>
              <w:spacing w:before="40" w:after="40" w:line="210" w:lineRule="exact"/>
              <w:ind w:left="349" w:hanging="349"/>
              <w:rPr>
                <w:sz w:val="17"/>
              </w:rPr>
            </w:pPr>
            <w:r>
              <w:rPr>
                <w:sz w:val="17"/>
              </w:rPr>
              <w:tab/>
              <w:t>–</w:t>
            </w:r>
            <w:r>
              <w:rPr>
                <w:sz w:val="17"/>
              </w:rPr>
              <w:tab/>
            </w:r>
            <w:r w:rsidR="009B732F" w:rsidRPr="00137324">
              <w:rPr>
                <w:sz w:val="17"/>
              </w:rPr>
              <w:t xml:space="preserve">аномалиями родовой </w:t>
            </w:r>
            <w:r w:rsidR="000B3C95" w:rsidRPr="000B3C95">
              <w:rPr>
                <w:sz w:val="17"/>
              </w:rPr>
              <w:br/>
            </w:r>
            <w:r w:rsidR="009B732F" w:rsidRPr="00137324">
              <w:rPr>
                <w:sz w:val="17"/>
              </w:rPr>
              <w:t>деятельности</w:t>
            </w:r>
          </w:p>
        </w:tc>
        <w:tc>
          <w:tcPr>
            <w:tcW w:w="729" w:type="dxa"/>
            <w:tcBorders>
              <w:bottom w:val="single" w:sz="12" w:space="0" w:color="auto"/>
            </w:tcBorders>
            <w:shd w:val="clear" w:color="auto" w:fill="auto"/>
            <w:vAlign w:val="bottom"/>
          </w:tcPr>
          <w:p w14:paraId="241B77BE" w14:textId="77777777" w:rsidR="009B732F" w:rsidRPr="00137324" w:rsidRDefault="009B732F" w:rsidP="00137324">
            <w:pPr>
              <w:tabs>
                <w:tab w:val="left" w:pos="288"/>
                <w:tab w:val="left" w:pos="576"/>
                <w:tab w:val="left" w:pos="864"/>
                <w:tab w:val="left" w:pos="1152"/>
                <w:tab w:val="left" w:pos="5932"/>
              </w:tabs>
              <w:spacing w:before="40" w:after="40" w:line="210" w:lineRule="exact"/>
              <w:ind w:right="43"/>
              <w:jc w:val="right"/>
              <w:rPr>
                <w:sz w:val="17"/>
              </w:rPr>
            </w:pPr>
            <w:r w:rsidRPr="00137324">
              <w:rPr>
                <w:sz w:val="17"/>
              </w:rPr>
              <w:t>23,6</w:t>
            </w:r>
          </w:p>
        </w:tc>
        <w:tc>
          <w:tcPr>
            <w:tcW w:w="652" w:type="dxa"/>
            <w:tcBorders>
              <w:bottom w:val="single" w:sz="12" w:space="0" w:color="auto"/>
            </w:tcBorders>
            <w:shd w:val="clear" w:color="auto" w:fill="auto"/>
            <w:vAlign w:val="bottom"/>
          </w:tcPr>
          <w:p w14:paraId="4CCD8A6A" w14:textId="77777777" w:rsidR="009B732F" w:rsidRPr="00137324" w:rsidRDefault="009B732F" w:rsidP="00137324">
            <w:pPr>
              <w:tabs>
                <w:tab w:val="left" w:pos="288"/>
                <w:tab w:val="left" w:pos="576"/>
                <w:tab w:val="left" w:pos="864"/>
                <w:tab w:val="left" w:pos="1152"/>
              </w:tabs>
              <w:spacing w:before="40" w:after="40" w:line="210" w:lineRule="exact"/>
              <w:ind w:right="43"/>
              <w:jc w:val="right"/>
              <w:rPr>
                <w:sz w:val="17"/>
              </w:rPr>
            </w:pPr>
            <w:r w:rsidRPr="00137324">
              <w:rPr>
                <w:sz w:val="17"/>
              </w:rPr>
              <w:t>26,5</w:t>
            </w:r>
          </w:p>
        </w:tc>
        <w:tc>
          <w:tcPr>
            <w:tcW w:w="653" w:type="dxa"/>
            <w:tcBorders>
              <w:bottom w:val="single" w:sz="12" w:space="0" w:color="auto"/>
            </w:tcBorders>
            <w:shd w:val="clear" w:color="auto" w:fill="auto"/>
            <w:vAlign w:val="bottom"/>
          </w:tcPr>
          <w:p w14:paraId="0443EEE9" w14:textId="77777777" w:rsidR="009B732F" w:rsidRPr="00137324" w:rsidRDefault="009B732F" w:rsidP="00137324">
            <w:pPr>
              <w:tabs>
                <w:tab w:val="left" w:pos="288"/>
                <w:tab w:val="left" w:pos="576"/>
                <w:tab w:val="left" w:pos="864"/>
                <w:tab w:val="left" w:pos="1152"/>
              </w:tabs>
              <w:spacing w:before="40" w:after="40" w:line="210" w:lineRule="exact"/>
              <w:ind w:right="43"/>
              <w:jc w:val="right"/>
              <w:rPr>
                <w:sz w:val="17"/>
              </w:rPr>
            </w:pPr>
            <w:r w:rsidRPr="00137324">
              <w:rPr>
                <w:sz w:val="17"/>
              </w:rPr>
              <w:t>37,4</w:t>
            </w:r>
          </w:p>
        </w:tc>
        <w:tc>
          <w:tcPr>
            <w:tcW w:w="652" w:type="dxa"/>
            <w:tcBorders>
              <w:bottom w:val="single" w:sz="12" w:space="0" w:color="auto"/>
            </w:tcBorders>
            <w:shd w:val="clear" w:color="auto" w:fill="auto"/>
            <w:vAlign w:val="bottom"/>
          </w:tcPr>
          <w:p w14:paraId="3D31116C" w14:textId="77777777" w:rsidR="009B732F" w:rsidRPr="00137324" w:rsidRDefault="009B732F" w:rsidP="00137324">
            <w:pPr>
              <w:tabs>
                <w:tab w:val="left" w:pos="288"/>
                <w:tab w:val="left" w:pos="576"/>
                <w:tab w:val="left" w:pos="864"/>
                <w:tab w:val="left" w:pos="1152"/>
              </w:tabs>
              <w:spacing w:before="40" w:after="40" w:line="210" w:lineRule="exact"/>
              <w:ind w:right="43"/>
              <w:jc w:val="right"/>
              <w:rPr>
                <w:sz w:val="17"/>
              </w:rPr>
            </w:pPr>
            <w:r w:rsidRPr="00137324">
              <w:rPr>
                <w:sz w:val="17"/>
              </w:rPr>
              <w:t>…</w:t>
            </w:r>
          </w:p>
        </w:tc>
        <w:tc>
          <w:tcPr>
            <w:tcW w:w="653" w:type="dxa"/>
            <w:tcBorders>
              <w:bottom w:val="single" w:sz="12" w:space="0" w:color="auto"/>
            </w:tcBorders>
            <w:shd w:val="clear" w:color="auto" w:fill="auto"/>
            <w:vAlign w:val="bottom"/>
          </w:tcPr>
          <w:p w14:paraId="1E763F97" w14:textId="77777777" w:rsidR="009B732F" w:rsidRPr="00137324" w:rsidRDefault="009B732F" w:rsidP="00137324">
            <w:pPr>
              <w:tabs>
                <w:tab w:val="left" w:pos="288"/>
                <w:tab w:val="left" w:pos="576"/>
                <w:tab w:val="left" w:pos="864"/>
                <w:tab w:val="left" w:pos="1152"/>
                <w:tab w:val="left" w:pos="5932"/>
              </w:tabs>
              <w:spacing w:before="40" w:after="40" w:line="210" w:lineRule="exact"/>
              <w:ind w:right="43"/>
              <w:jc w:val="right"/>
              <w:rPr>
                <w:sz w:val="17"/>
              </w:rPr>
            </w:pPr>
            <w:r w:rsidRPr="00137324">
              <w:rPr>
                <w:sz w:val="17"/>
              </w:rPr>
              <w:t>…</w:t>
            </w:r>
          </w:p>
        </w:tc>
        <w:tc>
          <w:tcPr>
            <w:tcW w:w="652" w:type="dxa"/>
            <w:tcBorders>
              <w:bottom w:val="single" w:sz="12" w:space="0" w:color="auto"/>
            </w:tcBorders>
            <w:shd w:val="clear" w:color="auto" w:fill="auto"/>
            <w:vAlign w:val="bottom"/>
          </w:tcPr>
          <w:p w14:paraId="39725827" w14:textId="77777777" w:rsidR="009B732F" w:rsidRPr="00137324" w:rsidRDefault="009B732F" w:rsidP="00137324">
            <w:pPr>
              <w:tabs>
                <w:tab w:val="left" w:pos="288"/>
                <w:tab w:val="left" w:pos="576"/>
                <w:tab w:val="left" w:pos="864"/>
                <w:tab w:val="left" w:pos="1152"/>
                <w:tab w:val="left" w:pos="5932"/>
              </w:tabs>
              <w:spacing w:before="40" w:after="40" w:line="210" w:lineRule="exact"/>
              <w:ind w:right="43"/>
              <w:jc w:val="right"/>
              <w:rPr>
                <w:sz w:val="17"/>
              </w:rPr>
            </w:pPr>
            <w:r w:rsidRPr="00137324">
              <w:rPr>
                <w:sz w:val="17"/>
              </w:rPr>
              <w:t>…</w:t>
            </w:r>
          </w:p>
        </w:tc>
        <w:tc>
          <w:tcPr>
            <w:tcW w:w="653" w:type="dxa"/>
            <w:tcBorders>
              <w:bottom w:val="single" w:sz="12" w:space="0" w:color="auto"/>
            </w:tcBorders>
            <w:shd w:val="clear" w:color="auto" w:fill="auto"/>
            <w:vAlign w:val="bottom"/>
          </w:tcPr>
          <w:p w14:paraId="72AC90E7" w14:textId="77777777" w:rsidR="009B732F" w:rsidRPr="00137324" w:rsidRDefault="009B732F" w:rsidP="00137324">
            <w:pPr>
              <w:tabs>
                <w:tab w:val="left" w:pos="288"/>
                <w:tab w:val="left" w:pos="576"/>
                <w:tab w:val="left" w:pos="864"/>
                <w:tab w:val="left" w:pos="1152"/>
                <w:tab w:val="left" w:pos="5932"/>
              </w:tabs>
              <w:spacing w:before="40" w:after="40" w:line="210" w:lineRule="exact"/>
              <w:ind w:right="43"/>
              <w:jc w:val="right"/>
              <w:rPr>
                <w:sz w:val="17"/>
              </w:rPr>
            </w:pPr>
            <w:r w:rsidRPr="00137324">
              <w:rPr>
                <w:sz w:val="17"/>
              </w:rPr>
              <w:t>…</w:t>
            </w:r>
          </w:p>
        </w:tc>
      </w:tr>
    </w:tbl>
    <w:p w14:paraId="6C42F125" w14:textId="77777777" w:rsidR="00251D9B" w:rsidRPr="00251D9B" w:rsidRDefault="00251D9B" w:rsidP="00251D9B">
      <w:pPr>
        <w:pStyle w:val="SingleTxt"/>
        <w:spacing w:after="0" w:line="120" w:lineRule="exact"/>
        <w:rPr>
          <w:sz w:val="10"/>
        </w:rPr>
      </w:pPr>
    </w:p>
    <w:p w14:paraId="5F2A0995" w14:textId="77777777" w:rsidR="00251D9B" w:rsidRPr="00251D9B" w:rsidRDefault="00251D9B" w:rsidP="00251D9B">
      <w:pPr>
        <w:pStyle w:val="SingleTxt"/>
        <w:spacing w:after="0" w:line="120" w:lineRule="exact"/>
        <w:rPr>
          <w:sz w:val="10"/>
        </w:rPr>
      </w:pPr>
    </w:p>
    <w:p w14:paraId="6ABE7DC1" w14:textId="77777777" w:rsidR="00251D9B" w:rsidRPr="00251D9B" w:rsidRDefault="00251D9B" w:rsidP="00251D9B">
      <w:pPr>
        <w:pStyle w:val="SingleTxt"/>
        <w:spacing w:after="0" w:line="120" w:lineRule="exact"/>
        <w:rPr>
          <w:sz w:val="10"/>
        </w:rPr>
      </w:pPr>
    </w:p>
    <w:p w14:paraId="28EB5325" w14:textId="77777777" w:rsidR="009B732F" w:rsidRDefault="00251D9B" w:rsidP="00251D9B">
      <w:pPr>
        <w:pStyle w:val="SingleTxt"/>
      </w:pPr>
      <w:r w:rsidRPr="00197CC5">
        <w:tab/>
      </w:r>
      <w:r w:rsidR="009B732F">
        <w:t>Аборты в Таджикистане разрешены и они легализированы. Аборт считается незаконным тогда, когда осуществляется вне стен медицинских учреждений. Средний возраст женщин, использующих аборт как метод контрацепции 25-35 лет. Однако, не смотря на тенденцию к снижению, аборт все еще продолжает оставаться распространенным методом регулирования рождаемости.</w:t>
      </w:r>
    </w:p>
    <w:p w14:paraId="66E179D9" w14:textId="77777777" w:rsidR="009B732F" w:rsidRPr="00197CC5" w:rsidRDefault="00251D9B" w:rsidP="00251D9B">
      <w:pPr>
        <w:pStyle w:val="H56"/>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97CC5">
        <w:tab/>
      </w:r>
      <w:r w:rsidRPr="00197CC5">
        <w:tab/>
      </w:r>
      <w:r w:rsidR="009B732F">
        <w:t>Таблица № 8</w:t>
      </w:r>
      <w:r w:rsidR="009B732F" w:rsidRPr="006C3E35">
        <w:rPr>
          <w:rStyle w:val="a5"/>
        </w:rPr>
        <w:footnoteReference w:customMarkFollows="1" w:id="31"/>
        <w:t>*</w:t>
      </w:r>
    </w:p>
    <w:p w14:paraId="730C57A4" w14:textId="77777777" w:rsidR="009B732F" w:rsidRDefault="00251D9B" w:rsidP="00251D9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97CC5">
        <w:tab/>
      </w:r>
      <w:r w:rsidRPr="00197CC5">
        <w:tab/>
      </w:r>
      <w:r w:rsidR="009B732F">
        <w:t>Число абортов на 1000 женщин 15</w:t>
      </w:r>
      <w:r w:rsidRPr="00251D9B">
        <w:t>–</w:t>
      </w:r>
      <w:r w:rsidR="009B732F">
        <w:t>49 лет</w:t>
      </w:r>
    </w:p>
    <w:p w14:paraId="3B8B184D" w14:textId="77777777" w:rsidR="00251D9B" w:rsidRPr="00251D9B" w:rsidRDefault="00251D9B" w:rsidP="00251D9B">
      <w:pPr>
        <w:pStyle w:val="SingleTxt"/>
        <w:spacing w:after="0" w:line="120" w:lineRule="exact"/>
        <w:rPr>
          <w:sz w:val="10"/>
        </w:rPr>
      </w:pPr>
    </w:p>
    <w:p w14:paraId="62302733" w14:textId="77777777" w:rsidR="00251D9B" w:rsidRPr="00251D9B" w:rsidRDefault="00251D9B" w:rsidP="00251D9B">
      <w:pPr>
        <w:pStyle w:val="SingleTxt"/>
        <w:spacing w:after="0" w:line="120" w:lineRule="exact"/>
        <w:rPr>
          <w:sz w:val="10"/>
        </w:rPr>
      </w:pPr>
    </w:p>
    <w:tbl>
      <w:tblPr>
        <w:tblW w:w="7317" w:type="dxa"/>
        <w:tblInd w:w="1287" w:type="dxa"/>
        <w:tblLayout w:type="fixed"/>
        <w:tblCellMar>
          <w:left w:w="0" w:type="dxa"/>
          <w:right w:w="0" w:type="dxa"/>
        </w:tblCellMar>
        <w:tblLook w:val="0000" w:firstRow="0" w:lastRow="0" w:firstColumn="0" w:lastColumn="0" w:noHBand="0" w:noVBand="0"/>
      </w:tblPr>
      <w:tblGrid>
        <w:gridCol w:w="2709"/>
        <w:gridCol w:w="768"/>
        <w:gridCol w:w="768"/>
        <w:gridCol w:w="768"/>
        <w:gridCol w:w="768"/>
        <w:gridCol w:w="768"/>
        <w:gridCol w:w="768"/>
      </w:tblGrid>
      <w:tr w:rsidR="009B732F" w:rsidRPr="00251D9B" w14:paraId="4EE8E04E" w14:textId="77777777">
        <w:trPr>
          <w:cantSplit/>
          <w:tblHeader/>
        </w:trPr>
        <w:tc>
          <w:tcPr>
            <w:tcW w:w="2709" w:type="dxa"/>
            <w:tcBorders>
              <w:top w:val="single" w:sz="4" w:space="0" w:color="auto"/>
              <w:bottom w:val="single" w:sz="12" w:space="0" w:color="auto"/>
            </w:tcBorders>
            <w:shd w:val="clear" w:color="auto" w:fill="auto"/>
            <w:vAlign w:val="bottom"/>
          </w:tcPr>
          <w:p w14:paraId="6C5CB893" w14:textId="77777777" w:rsidR="009B732F" w:rsidRPr="00251D9B" w:rsidRDefault="009B732F" w:rsidP="00251D9B">
            <w:pPr>
              <w:pStyle w:val="22"/>
              <w:spacing w:before="80" w:after="80" w:line="160" w:lineRule="exact"/>
              <w:jc w:val="both"/>
              <w:rPr>
                <w:i/>
                <w:sz w:val="14"/>
              </w:rPr>
            </w:pPr>
          </w:p>
        </w:tc>
        <w:tc>
          <w:tcPr>
            <w:tcW w:w="768" w:type="dxa"/>
            <w:tcBorders>
              <w:top w:val="single" w:sz="4" w:space="0" w:color="auto"/>
              <w:bottom w:val="single" w:sz="12" w:space="0" w:color="auto"/>
            </w:tcBorders>
            <w:shd w:val="clear" w:color="auto" w:fill="auto"/>
            <w:vAlign w:val="bottom"/>
          </w:tcPr>
          <w:p w14:paraId="3C21D291" w14:textId="77777777" w:rsidR="009B732F" w:rsidRPr="00251D9B" w:rsidRDefault="009B732F" w:rsidP="00251D9B">
            <w:pPr>
              <w:spacing w:before="80" w:after="80" w:line="160" w:lineRule="exact"/>
              <w:ind w:right="43"/>
              <w:jc w:val="right"/>
              <w:rPr>
                <w:i/>
                <w:sz w:val="14"/>
              </w:rPr>
            </w:pPr>
            <w:r w:rsidRPr="00251D9B">
              <w:rPr>
                <w:i/>
                <w:sz w:val="14"/>
              </w:rPr>
              <w:t>1998</w:t>
            </w:r>
          </w:p>
        </w:tc>
        <w:tc>
          <w:tcPr>
            <w:tcW w:w="768" w:type="dxa"/>
            <w:tcBorders>
              <w:top w:val="single" w:sz="4" w:space="0" w:color="auto"/>
              <w:bottom w:val="single" w:sz="12" w:space="0" w:color="auto"/>
            </w:tcBorders>
            <w:shd w:val="clear" w:color="auto" w:fill="auto"/>
            <w:vAlign w:val="bottom"/>
          </w:tcPr>
          <w:p w14:paraId="7897E58E" w14:textId="77777777" w:rsidR="009B732F" w:rsidRPr="00251D9B" w:rsidRDefault="009B732F" w:rsidP="00251D9B">
            <w:pPr>
              <w:spacing w:before="80" w:after="80" w:line="160" w:lineRule="exact"/>
              <w:ind w:right="43"/>
              <w:jc w:val="right"/>
              <w:rPr>
                <w:i/>
                <w:sz w:val="14"/>
              </w:rPr>
            </w:pPr>
            <w:r w:rsidRPr="00251D9B">
              <w:rPr>
                <w:i/>
                <w:sz w:val="14"/>
              </w:rPr>
              <w:t>1999</w:t>
            </w:r>
          </w:p>
        </w:tc>
        <w:tc>
          <w:tcPr>
            <w:tcW w:w="768" w:type="dxa"/>
            <w:tcBorders>
              <w:top w:val="single" w:sz="4" w:space="0" w:color="auto"/>
              <w:bottom w:val="single" w:sz="12" w:space="0" w:color="auto"/>
            </w:tcBorders>
            <w:shd w:val="clear" w:color="auto" w:fill="auto"/>
            <w:vAlign w:val="bottom"/>
          </w:tcPr>
          <w:p w14:paraId="764E7377" w14:textId="77777777" w:rsidR="009B732F" w:rsidRPr="00251D9B" w:rsidRDefault="009B732F" w:rsidP="00251D9B">
            <w:pPr>
              <w:spacing w:before="80" w:after="80" w:line="160" w:lineRule="exact"/>
              <w:ind w:right="43"/>
              <w:jc w:val="right"/>
              <w:rPr>
                <w:i/>
                <w:sz w:val="14"/>
              </w:rPr>
            </w:pPr>
            <w:r w:rsidRPr="00251D9B">
              <w:rPr>
                <w:i/>
                <w:sz w:val="14"/>
              </w:rPr>
              <w:t>2000</w:t>
            </w:r>
          </w:p>
        </w:tc>
        <w:tc>
          <w:tcPr>
            <w:tcW w:w="768" w:type="dxa"/>
            <w:tcBorders>
              <w:top w:val="single" w:sz="4" w:space="0" w:color="auto"/>
              <w:bottom w:val="single" w:sz="12" w:space="0" w:color="auto"/>
            </w:tcBorders>
            <w:shd w:val="clear" w:color="auto" w:fill="auto"/>
            <w:vAlign w:val="bottom"/>
          </w:tcPr>
          <w:p w14:paraId="3AB0983D" w14:textId="77777777" w:rsidR="009B732F" w:rsidRPr="00251D9B" w:rsidRDefault="009B732F" w:rsidP="00251D9B">
            <w:pPr>
              <w:pStyle w:val="22"/>
              <w:spacing w:before="80" w:after="80" w:line="160" w:lineRule="exact"/>
              <w:ind w:right="43"/>
              <w:jc w:val="right"/>
              <w:rPr>
                <w:i/>
                <w:sz w:val="14"/>
              </w:rPr>
            </w:pPr>
            <w:r w:rsidRPr="00251D9B">
              <w:rPr>
                <w:i/>
                <w:sz w:val="14"/>
              </w:rPr>
              <w:t>2001</w:t>
            </w:r>
          </w:p>
        </w:tc>
        <w:tc>
          <w:tcPr>
            <w:tcW w:w="768" w:type="dxa"/>
            <w:tcBorders>
              <w:top w:val="single" w:sz="4" w:space="0" w:color="auto"/>
              <w:bottom w:val="single" w:sz="12" w:space="0" w:color="auto"/>
            </w:tcBorders>
            <w:shd w:val="clear" w:color="auto" w:fill="auto"/>
            <w:vAlign w:val="bottom"/>
          </w:tcPr>
          <w:p w14:paraId="23CD2751" w14:textId="77777777" w:rsidR="009B732F" w:rsidRPr="00251D9B" w:rsidRDefault="009B732F" w:rsidP="00251D9B">
            <w:pPr>
              <w:pStyle w:val="22"/>
              <w:spacing w:before="80" w:after="80" w:line="160" w:lineRule="exact"/>
              <w:ind w:right="43"/>
              <w:jc w:val="right"/>
              <w:rPr>
                <w:i/>
                <w:sz w:val="14"/>
              </w:rPr>
            </w:pPr>
            <w:r w:rsidRPr="00251D9B">
              <w:rPr>
                <w:i/>
                <w:sz w:val="14"/>
              </w:rPr>
              <w:t>2002</w:t>
            </w:r>
          </w:p>
        </w:tc>
        <w:tc>
          <w:tcPr>
            <w:tcW w:w="768" w:type="dxa"/>
            <w:tcBorders>
              <w:top w:val="single" w:sz="4" w:space="0" w:color="auto"/>
              <w:bottom w:val="single" w:sz="12" w:space="0" w:color="auto"/>
            </w:tcBorders>
            <w:shd w:val="clear" w:color="auto" w:fill="auto"/>
            <w:vAlign w:val="bottom"/>
          </w:tcPr>
          <w:p w14:paraId="106A0906" w14:textId="77777777" w:rsidR="009B732F" w:rsidRPr="00251D9B" w:rsidRDefault="009B732F" w:rsidP="00251D9B">
            <w:pPr>
              <w:pStyle w:val="22"/>
              <w:spacing w:before="80" w:after="80" w:line="160" w:lineRule="exact"/>
              <w:ind w:right="43"/>
              <w:jc w:val="right"/>
              <w:rPr>
                <w:i/>
                <w:sz w:val="14"/>
              </w:rPr>
            </w:pPr>
            <w:r w:rsidRPr="00251D9B">
              <w:rPr>
                <w:i/>
                <w:sz w:val="14"/>
              </w:rPr>
              <w:t>2003</w:t>
            </w:r>
          </w:p>
        </w:tc>
      </w:tr>
      <w:tr w:rsidR="00251D9B" w:rsidRPr="00251D9B" w14:paraId="660C9BD5" w14:textId="77777777">
        <w:trPr>
          <w:cantSplit/>
          <w:trHeight w:hRule="exact" w:val="115"/>
          <w:tblHeader/>
        </w:trPr>
        <w:tc>
          <w:tcPr>
            <w:tcW w:w="2709" w:type="dxa"/>
            <w:tcBorders>
              <w:top w:val="single" w:sz="12" w:space="0" w:color="auto"/>
            </w:tcBorders>
            <w:shd w:val="clear" w:color="auto" w:fill="auto"/>
            <w:vAlign w:val="bottom"/>
          </w:tcPr>
          <w:p w14:paraId="56F1E1DB" w14:textId="77777777" w:rsidR="00251D9B" w:rsidRPr="00251D9B" w:rsidRDefault="00251D9B" w:rsidP="00251D9B">
            <w:pPr>
              <w:spacing w:before="40" w:after="40" w:line="210" w:lineRule="exact"/>
              <w:rPr>
                <w:sz w:val="17"/>
              </w:rPr>
            </w:pPr>
          </w:p>
        </w:tc>
        <w:tc>
          <w:tcPr>
            <w:tcW w:w="768" w:type="dxa"/>
            <w:tcBorders>
              <w:top w:val="single" w:sz="12" w:space="0" w:color="auto"/>
            </w:tcBorders>
            <w:shd w:val="clear" w:color="auto" w:fill="auto"/>
            <w:vAlign w:val="bottom"/>
          </w:tcPr>
          <w:p w14:paraId="18728061" w14:textId="77777777" w:rsidR="00251D9B" w:rsidRPr="00251D9B" w:rsidRDefault="00251D9B" w:rsidP="00251D9B">
            <w:pPr>
              <w:spacing w:before="40" w:after="40" w:line="210" w:lineRule="exact"/>
              <w:ind w:right="43"/>
              <w:jc w:val="right"/>
              <w:rPr>
                <w:sz w:val="17"/>
              </w:rPr>
            </w:pPr>
          </w:p>
        </w:tc>
        <w:tc>
          <w:tcPr>
            <w:tcW w:w="768" w:type="dxa"/>
            <w:tcBorders>
              <w:top w:val="single" w:sz="12" w:space="0" w:color="auto"/>
            </w:tcBorders>
            <w:shd w:val="clear" w:color="auto" w:fill="auto"/>
            <w:vAlign w:val="bottom"/>
          </w:tcPr>
          <w:p w14:paraId="7BB3B957" w14:textId="77777777" w:rsidR="00251D9B" w:rsidRPr="00251D9B" w:rsidRDefault="00251D9B" w:rsidP="00251D9B">
            <w:pPr>
              <w:spacing w:before="40" w:after="40" w:line="210" w:lineRule="exact"/>
              <w:ind w:right="43"/>
              <w:jc w:val="right"/>
              <w:rPr>
                <w:sz w:val="17"/>
              </w:rPr>
            </w:pPr>
          </w:p>
        </w:tc>
        <w:tc>
          <w:tcPr>
            <w:tcW w:w="768" w:type="dxa"/>
            <w:tcBorders>
              <w:top w:val="single" w:sz="12" w:space="0" w:color="auto"/>
            </w:tcBorders>
            <w:shd w:val="clear" w:color="auto" w:fill="auto"/>
            <w:vAlign w:val="bottom"/>
          </w:tcPr>
          <w:p w14:paraId="38DA2FF9" w14:textId="77777777" w:rsidR="00251D9B" w:rsidRPr="00251D9B" w:rsidRDefault="00251D9B" w:rsidP="00251D9B">
            <w:pPr>
              <w:spacing w:before="40" w:after="40" w:line="210" w:lineRule="exact"/>
              <w:ind w:right="43"/>
              <w:jc w:val="right"/>
              <w:rPr>
                <w:sz w:val="17"/>
              </w:rPr>
            </w:pPr>
          </w:p>
        </w:tc>
        <w:tc>
          <w:tcPr>
            <w:tcW w:w="768" w:type="dxa"/>
            <w:tcBorders>
              <w:top w:val="single" w:sz="12" w:space="0" w:color="auto"/>
            </w:tcBorders>
            <w:shd w:val="clear" w:color="auto" w:fill="auto"/>
            <w:vAlign w:val="bottom"/>
          </w:tcPr>
          <w:p w14:paraId="256F368E" w14:textId="77777777" w:rsidR="00251D9B" w:rsidRPr="00251D9B" w:rsidRDefault="00251D9B" w:rsidP="00251D9B">
            <w:pPr>
              <w:pStyle w:val="22"/>
              <w:spacing w:before="40" w:after="40" w:line="210" w:lineRule="exact"/>
              <w:ind w:right="43"/>
              <w:jc w:val="right"/>
              <w:rPr>
                <w:sz w:val="17"/>
              </w:rPr>
            </w:pPr>
          </w:p>
        </w:tc>
        <w:tc>
          <w:tcPr>
            <w:tcW w:w="768" w:type="dxa"/>
            <w:tcBorders>
              <w:top w:val="single" w:sz="12" w:space="0" w:color="auto"/>
            </w:tcBorders>
            <w:shd w:val="clear" w:color="auto" w:fill="auto"/>
            <w:vAlign w:val="bottom"/>
          </w:tcPr>
          <w:p w14:paraId="368CA9EC" w14:textId="77777777" w:rsidR="00251D9B" w:rsidRPr="00251D9B" w:rsidRDefault="00251D9B" w:rsidP="00251D9B">
            <w:pPr>
              <w:pStyle w:val="22"/>
              <w:spacing w:before="40" w:after="40" w:line="210" w:lineRule="exact"/>
              <w:ind w:right="43"/>
              <w:jc w:val="right"/>
              <w:rPr>
                <w:sz w:val="17"/>
              </w:rPr>
            </w:pPr>
          </w:p>
        </w:tc>
        <w:tc>
          <w:tcPr>
            <w:tcW w:w="768" w:type="dxa"/>
            <w:tcBorders>
              <w:top w:val="single" w:sz="12" w:space="0" w:color="auto"/>
            </w:tcBorders>
            <w:shd w:val="clear" w:color="auto" w:fill="auto"/>
            <w:vAlign w:val="bottom"/>
          </w:tcPr>
          <w:p w14:paraId="4D5F8F63" w14:textId="77777777" w:rsidR="00251D9B" w:rsidRPr="00251D9B" w:rsidRDefault="00251D9B" w:rsidP="00251D9B">
            <w:pPr>
              <w:pStyle w:val="22"/>
              <w:spacing w:before="40" w:after="40" w:line="210" w:lineRule="exact"/>
              <w:ind w:right="43"/>
              <w:jc w:val="right"/>
              <w:rPr>
                <w:sz w:val="17"/>
              </w:rPr>
            </w:pPr>
          </w:p>
        </w:tc>
      </w:tr>
      <w:tr w:rsidR="009B732F" w:rsidRPr="00251D9B" w14:paraId="7377BAEB" w14:textId="77777777">
        <w:trPr>
          <w:cantSplit/>
        </w:trPr>
        <w:tc>
          <w:tcPr>
            <w:tcW w:w="2709" w:type="dxa"/>
            <w:shd w:val="clear" w:color="auto" w:fill="auto"/>
            <w:vAlign w:val="bottom"/>
          </w:tcPr>
          <w:p w14:paraId="0CC3368A" w14:textId="77777777" w:rsidR="009B732F" w:rsidRPr="00251D9B" w:rsidRDefault="009B732F" w:rsidP="00251D9B">
            <w:pPr>
              <w:tabs>
                <w:tab w:val="left" w:pos="288"/>
                <w:tab w:val="left" w:pos="576"/>
                <w:tab w:val="left" w:pos="864"/>
                <w:tab w:val="left" w:pos="1152"/>
              </w:tabs>
              <w:spacing w:before="40" w:after="40" w:line="210" w:lineRule="exact"/>
              <w:rPr>
                <w:sz w:val="17"/>
              </w:rPr>
            </w:pPr>
            <w:r w:rsidRPr="00251D9B">
              <w:rPr>
                <w:sz w:val="17"/>
              </w:rPr>
              <w:t>Число абортов</w:t>
            </w:r>
          </w:p>
          <w:p w14:paraId="380FFEC9" w14:textId="77777777" w:rsidR="009B732F" w:rsidRPr="00251D9B" w:rsidRDefault="009B732F" w:rsidP="00251D9B">
            <w:pPr>
              <w:tabs>
                <w:tab w:val="left" w:pos="288"/>
                <w:tab w:val="left" w:pos="576"/>
                <w:tab w:val="left" w:pos="864"/>
                <w:tab w:val="left" w:pos="1152"/>
              </w:tabs>
              <w:spacing w:before="40" w:after="40" w:line="210" w:lineRule="exact"/>
              <w:rPr>
                <w:sz w:val="17"/>
              </w:rPr>
            </w:pPr>
            <w:r w:rsidRPr="00251D9B">
              <w:rPr>
                <w:sz w:val="17"/>
              </w:rPr>
              <w:t>(на 1000 женщин 15-49 лет) всего:</w:t>
            </w:r>
          </w:p>
        </w:tc>
        <w:tc>
          <w:tcPr>
            <w:tcW w:w="768" w:type="dxa"/>
            <w:shd w:val="clear" w:color="auto" w:fill="auto"/>
            <w:vAlign w:val="bottom"/>
          </w:tcPr>
          <w:p w14:paraId="58AE36C4" w14:textId="77777777" w:rsidR="009B732F" w:rsidRPr="00251D9B" w:rsidRDefault="009B732F" w:rsidP="00251D9B">
            <w:pPr>
              <w:tabs>
                <w:tab w:val="left" w:pos="288"/>
                <w:tab w:val="left" w:pos="576"/>
                <w:tab w:val="left" w:pos="864"/>
                <w:tab w:val="left" w:pos="1152"/>
              </w:tabs>
              <w:spacing w:before="40" w:after="40" w:line="210" w:lineRule="exact"/>
              <w:ind w:right="43"/>
              <w:jc w:val="right"/>
              <w:rPr>
                <w:sz w:val="17"/>
              </w:rPr>
            </w:pPr>
            <w:r w:rsidRPr="00251D9B">
              <w:rPr>
                <w:sz w:val="17"/>
              </w:rPr>
              <w:t>17,4</w:t>
            </w:r>
          </w:p>
        </w:tc>
        <w:tc>
          <w:tcPr>
            <w:tcW w:w="768" w:type="dxa"/>
            <w:shd w:val="clear" w:color="auto" w:fill="auto"/>
            <w:vAlign w:val="bottom"/>
          </w:tcPr>
          <w:p w14:paraId="2E77DD90" w14:textId="77777777" w:rsidR="009B732F" w:rsidRPr="00251D9B" w:rsidRDefault="009B732F" w:rsidP="00251D9B">
            <w:pPr>
              <w:tabs>
                <w:tab w:val="left" w:pos="288"/>
                <w:tab w:val="left" w:pos="576"/>
                <w:tab w:val="left" w:pos="864"/>
                <w:tab w:val="left" w:pos="1152"/>
              </w:tabs>
              <w:spacing w:before="40" w:after="40" w:line="210" w:lineRule="exact"/>
              <w:ind w:right="43"/>
              <w:jc w:val="right"/>
              <w:rPr>
                <w:sz w:val="17"/>
              </w:rPr>
            </w:pPr>
            <w:r w:rsidRPr="00251D9B">
              <w:rPr>
                <w:sz w:val="17"/>
              </w:rPr>
              <w:t>14,2</w:t>
            </w:r>
          </w:p>
        </w:tc>
        <w:tc>
          <w:tcPr>
            <w:tcW w:w="768" w:type="dxa"/>
            <w:shd w:val="clear" w:color="auto" w:fill="auto"/>
            <w:vAlign w:val="bottom"/>
          </w:tcPr>
          <w:p w14:paraId="477BA76B" w14:textId="77777777" w:rsidR="009B732F" w:rsidRPr="00251D9B" w:rsidRDefault="009B732F" w:rsidP="00251D9B">
            <w:pPr>
              <w:tabs>
                <w:tab w:val="left" w:pos="288"/>
                <w:tab w:val="left" w:pos="576"/>
                <w:tab w:val="left" w:pos="864"/>
                <w:tab w:val="left" w:pos="1152"/>
              </w:tabs>
              <w:spacing w:before="40" w:after="40" w:line="210" w:lineRule="exact"/>
              <w:ind w:right="43"/>
              <w:jc w:val="right"/>
              <w:rPr>
                <w:sz w:val="17"/>
              </w:rPr>
            </w:pPr>
            <w:r w:rsidRPr="00251D9B">
              <w:rPr>
                <w:sz w:val="17"/>
              </w:rPr>
              <w:t>14,8</w:t>
            </w:r>
          </w:p>
        </w:tc>
        <w:tc>
          <w:tcPr>
            <w:tcW w:w="768" w:type="dxa"/>
            <w:shd w:val="clear" w:color="auto" w:fill="auto"/>
            <w:vAlign w:val="bottom"/>
          </w:tcPr>
          <w:p w14:paraId="6DD27FFF" w14:textId="77777777" w:rsidR="009B732F" w:rsidRPr="00251D9B" w:rsidRDefault="009B732F" w:rsidP="00251D9B">
            <w:pPr>
              <w:pStyle w:val="22"/>
              <w:tabs>
                <w:tab w:val="left" w:pos="288"/>
                <w:tab w:val="left" w:pos="576"/>
                <w:tab w:val="left" w:pos="864"/>
                <w:tab w:val="left" w:pos="1152"/>
              </w:tabs>
              <w:spacing w:before="40" w:after="40" w:line="210" w:lineRule="exact"/>
              <w:ind w:right="43"/>
              <w:jc w:val="right"/>
              <w:rPr>
                <w:sz w:val="17"/>
              </w:rPr>
            </w:pPr>
            <w:r w:rsidRPr="00251D9B">
              <w:rPr>
                <w:sz w:val="17"/>
              </w:rPr>
              <w:t>12,4</w:t>
            </w:r>
          </w:p>
        </w:tc>
        <w:tc>
          <w:tcPr>
            <w:tcW w:w="768" w:type="dxa"/>
            <w:shd w:val="clear" w:color="auto" w:fill="auto"/>
            <w:vAlign w:val="bottom"/>
          </w:tcPr>
          <w:p w14:paraId="3F854875" w14:textId="77777777" w:rsidR="009B732F" w:rsidRPr="00251D9B" w:rsidRDefault="009B732F" w:rsidP="00251D9B">
            <w:pPr>
              <w:pStyle w:val="22"/>
              <w:tabs>
                <w:tab w:val="left" w:pos="288"/>
                <w:tab w:val="left" w:pos="576"/>
                <w:tab w:val="left" w:pos="864"/>
                <w:tab w:val="left" w:pos="1152"/>
              </w:tabs>
              <w:spacing w:before="40" w:after="40" w:line="210" w:lineRule="exact"/>
              <w:ind w:right="43"/>
              <w:jc w:val="right"/>
              <w:rPr>
                <w:sz w:val="17"/>
              </w:rPr>
            </w:pPr>
            <w:r w:rsidRPr="00251D9B">
              <w:rPr>
                <w:sz w:val="17"/>
              </w:rPr>
              <w:t>12,1</w:t>
            </w:r>
          </w:p>
        </w:tc>
        <w:tc>
          <w:tcPr>
            <w:tcW w:w="768" w:type="dxa"/>
            <w:shd w:val="clear" w:color="auto" w:fill="auto"/>
            <w:vAlign w:val="bottom"/>
          </w:tcPr>
          <w:p w14:paraId="77397CDA" w14:textId="77777777" w:rsidR="009B732F" w:rsidRPr="00251D9B" w:rsidRDefault="009B732F" w:rsidP="00251D9B">
            <w:pPr>
              <w:pStyle w:val="22"/>
              <w:tabs>
                <w:tab w:val="left" w:pos="288"/>
                <w:tab w:val="left" w:pos="576"/>
                <w:tab w:val="left" w:pos="864"/>
                <w:tab w:val="left" w:pos="1152"/>
              </w:tabs>
              <w:spacing w:before="40" w:after="40" w:line="210" w:lineRule="exact"/>
              <w:ind w:right="43"/>
              <w:jc w:val="right"/>
              <w:rPr>
                <w:sz w:val="17"/>
              </w:rPr>
            </w:pPr>
            <w:r w:rsidRPr="00251D9B">
              <w:rPr>
                <w:sz w:val="17"/>
              </w:rPr>
              <w:t>11,0</w:t>
            </w:r>
          </w:p>
        </w:tc>
      </w:tr>
      <w:tr w:rsidR="009B732F" w:rsidRPr="00251D9B" w14:paraId="1F99F898" w14:textId="77777777">
        <w:trPr>
          <w:cantSplit/>
        </w:trPr>
        <w:tc>
          <w:tcPr>
            <w:tcW w:w="2709" w:type="dxa"/>
            <w:shd w:val="clear" w:color="auto" w:fill="auto"/>
            <w:vAlign w:val="bottom"/>
          </w:tcPr>
          <w:p w14:paraId="534AAFCC" w14:textId="77777777" w:rsidR="009B732F" w:rsidRPr="00251D9B" w:rsidRDefault="009B732F" w:rsidP="00251D9B">
            <w:pPr>
              <w:tabs>
                <w:tab w:val="left" w:pos="288"/>
                <w:tab w:val="left" w:pos="576"/>
                <w:tab w:val="left" w:pos="864"/>
                <w:tab w:val="left" w:pos="1152"/>
              </w:tabs>
              <w:spacing w:before="40" w:after="40" w:line="210" w:lineRule="exact"/>
              <w:rPr>
                <w:sz w:val="17"/>
              </w:rPr>
            </w:pPr>
            <w:r w:rsidRPr="00251D9B">
              <w:rPr>
                <w:sz w:val="17"/>
              </w:rPr>
              <w:t>Число абортов на 100 родов</w:t>
            </w:r>
          </w:p>
        </w:tc>
        <w:tc>
          <w:tcPr>
            <w:tcW w:w="768" w:type="dxa"/>
            <w:shd w:val="clear" w:color="auto" w:fill="auto"/>
            <w:vAlign w:val="bottom"/>
          </w:tcPr>
          <w:p w14:paraId="73470AA2" w14:textId="77777777" w:rsidR="009B732F" w:rsidRPr="00251D9B" w:rsidRDefault="009B732F" w:rsidP="00251D9B">
            <w:pPr>
              <w:tabs>
                <w:tab w:val="left" w:pos="288"/>
                <w:tab w:val="left" w:pos="576"/>
                <w:tab w:val="left" w:pos="864"/>
                <w:tab w:val="left" w:pos="1152"/>
              </w:tabs>
              <w:spacing w:before="40" w:after="40" w:line="210" w:lineRule="exact"/>
              <w:ind w:right="43"/>
              <w:jc w:val="right"/>
              <w:rPr>
                <w:sz w:val="17"/>
              </w:rPr>
            </w:pPr>
            <w:r w:rsidRPr="00251D9B">
              <w:rPr>
                <w:sz w:val="17"/>
              </w:rPr>
              <w:t>19,1</w:t>
            </w:r>
          </w:p>
        </w:tc>
        <w:tc>
          <w:tcPr>
            <w:tcW w:w="768" w:type="dxa"/>
            <w:shd w:val="clear" w:color="auto" w:fill="auto"/>
            <w:vAlign w:val="bottom"/>
          </w:tcPr>
          <w:p w14:paraId="076FEDC7" w14:textId="77777777" w:rsidR="009B732F" w:rsidRPr="00251D9B" w:rsidRDefault="009B732F" w:rsidP="00251D9B">
            <w:pPr>
              <w:tabs>
                <w:tab w:val="left" w:pos="288"/>
                <w:tab w:val="left" w:pos="576"/>
                <w:tab w:val="left" w:pos="864"/>
                <w:tab w:val="left" w:pos="1152"/>
              </w:tabs>
              <w:spacing w:before="40" w:after="40" w:line="210" w:lineRule="exact"/>
              <w:ind w:right="43"/>
              <w:jc w:val="right"/>
              <w:rPr>
                <w:sz w:val="17"/>
              </w:rPr>
            </w:pPr>
            <w:r w:rsidRPr="00251D9B">
              <w:rPr>
                <w:sz w:val="17"/>
              </w:rPr>
              <w:t>18,7</w:t>
            </w:r>
          </w:p>
        </w:tc>
        <w:tc>
          <w:tcPr>
            <w:tcW w:w="768" w:type="dxa"/>
            <w:shd w:val="clear" w:color="auto" w:fill="auto"/>
            <w:vAlign w:val="bottom"/>
          </w:tcPr>
          <w:p w14:paraId="6C01A7C2" w14:textId="77777777" w:rsidR="009B732F" w:rsidRPr="00251D9B" w:rsidRDefault="009B732F" w:rsidP="00251D9B">
            <w:pPr>
              <w:tabs>
                <w:tab w:val="left" w:pos="288"/>
                <w:tab w:val="left" w:pos="576"/>
                <w:tab w:val="left" w:pos="864"/>
                <w:tab w:val="left" w:pos="1152"/>
              </w:tabs>
              <w:spacing w:before="40" w:after="40" w:line="210" w:lineRule="exact"/>
              <w:ind w:right="43"/>
              <w:jc w:val="right"/>
              <w:rPr>
                <w:sz w:val="17"/>
              </w:rPr>
            </w:pPr>
            <w:r w:rsidRPr="00251D9B">
              <w:rPr>
                <w:sz w:val="17"/>
              </w:rPr>
              <w:t>12,7</w:t>
            </w:r>
          </w:p>
        </w:tc>
        <w:tc>
          <w:tcPr>
            <w:tcW w:w="768" w:type="dxa"/>
            <w:shd w:val="clear" w:color="auto" w:fill="auto"/>
            <w:vAlign w:val="bottom"/>
          </w:tcPr>
          <w:p w14:paraId="168DADB9" w14:textId="77777777" w:rsidR="009B732F" w:rsidRPr="00251D9B" w:rsidRDefault="009B732F" w:rsidP="00251D9B">
            <w:pPr>
              <w:pStyle w:val="22"/>
              <w:tabs>
                <w:tab w:val="left" w:pos="288"/>
                <w:tab w:val="left" w:pos="576"/>
                <w:tab w:val="left" w:pos="864"/>
                <w:tab w:val="left" w:pos="1152"/>
              </w:tabs>
              <w:spacing w:before="40" w:after="40" w:line="210" w:lineRule="exact"/>
              <w:ind w:right="43"/>
              <w:jc w:val="right"/>
              <w:rPr>
                <w:sz w:val="17"/>
              </w:rPr>
            </w:pPr>
            <w:r w:rsidRPr="00251D9B">
              <w:rPr>
                <w:sz w:val="17"/>
              </w:rPr>
              <w:t>12,7</w:t>
            </w:r>
          </w:p>
        </w:tc>
        <w:tc>
          <w:tcPr>
            <w:tcW w:w="768" w:type="dxa"/>
            <w:shd w:val="clear" w:color="auto" w:fill="auto"/>
            <w:vAlign w:val="bottom"/>
          </w:tcPr>
          <w:p w14:paraId="544E4994" w14:textId="77777777" w:rsidR="009B732F" w:rsidRPr="00251D9B" w:rsidRDefault="009B732F" w:rsidP="00251D9B">
            <w:pPr>
              <w:pStyle w:val="22"/>
              <w:tabs>
                <w:tab w:val="left" w:pos="288"/>
                <w:tab w:val="left" w:pos="576"/>
                <w:tab w:val="left" w:pos="864"/>
                <w:tab w:val="left" w:pos="1152"/>
              </w:tabs>
              <w:spacing w:before="40" w:after="40" w:line="210" w:lineRule="exact"/>
              <w:ind w:right="43"/>
              <w:jc w:val="right"/>
              <w:rPr>
                <w:sz w:val="17"/>
              </w:rPr>
            </w:pPr>
            <w:r w:rsidRPr="00251D9B">
              <w:rPr>
                <w:sz w:val="17"/>
              </w:rPr>
              <w:t>13,6</w:t>
            </w:r>
          </w:p>
        </w:tc>
        <w:tc>
          <w:tcPr>
            <w:tcW w:w="768" w:type="dxa"/>
            <w:shd w:val="clear" w:color="auto" w:fill="auto"/>
            <w:vAlign w:val="bottom"/>
          </w:tcPr>
          <w:p w14:paraId="5A699585" w14:textId="77777777" w:rsidR="009B732F" w:rsidRPr="00251D9B" w:rsidRDefault="009B732F" w:rsidP="00251D9B">
            <w:pPr>
              <w:pStyle w:val="22"/>
              <w:tabs>
                <w:tab w:val="left" w:pos="288"/>
                <w:tab w:val="left" w:pos="576"/>
                <w:tab w:val="left" w:pos="864"/>
                <w:tab w:val="left" w:pos="1152"/>
              </w:tabs>
              <w:spacing w:before="40" w:after="40" w:line="210" w:lineRule="exact"/>
              <w:ind w:right="43"/>
              <w:jc w:val="right"/>
              <w:rPr>
                <w:sz w:val="17"/>
              </w:rPr>
            </w:pPr>
            <w:r w:rsidRPr="00251D9B">
              <w:rPr>
                <w:sz w:val="17"/>
              </w:rPr>
              <w:t>13,2</w:t>
            </w:r>
          </w:p>
        </w:tc>
      </w:tr>
      <w:tr w:rsidR="00F60214" w:rsidRPr="00251D9B" w14:paraId="749F53D6" w14:textId="77777777">
        <w:trPr>
          <w:cantSplit/>
        </w:trPr>
        <w:tc>
          <w:tcPr>
            <w:tcW w:w="2709" w:type="dxa"/>
            <w:shd w:val="clear" w:color="auto" w:fill="auto"/>
            <w:vAlign w:val="bottom"/>
          </w:tcPr>
          <w:p w14:paraId="70E29A8F" w14:textId="77777777" w:rsidR="00F60214" w:rsidRPr="00251D9B" w:rsidRDefault="00F60214" w:rsidP="00251D9B">
            <w:pPr>
              <w:tabs>
                <w:tab w:val="left" w:pos="288"/>
                <w:tab w:val="left" w:pos="576"/>
                <w:tab w:val="left" w:pos="864"/>
                <w:tab w:val="left" w:pos="1152"/>
              </w:tabs>
              <w:spacing w:before="40" w:after="40" w:line="210" w:lineRule="exact"/>
              <w:rPr>
                <w:sz w:val="17"/>
              </w:rPr>
            </w:pPr>
            <w:r w:rsidRPr="00251D9B">
              <w:rPr>
                <w:sz w:val="17"/>
              </w:rPr>
              <w:t xml:space="preserve">Число абортов по </w:t>
            </w:r>
            <w:r>
              <w:rPr>
                <w:sz w:val="17"/>
              </w:rPr>
              <w:t xml:space="preserve">возрастам </w:t>
            </w:r>
            <w:r w:rsidR="00A71912" w:rsidRPr="00A71912">
              <w:rPr>
                <w:sz w:val="17"/>
              </w:rPr>
              <w:br/>
            </w:r>
            <w:r>
              <w:rPr>
                <w:sz w:val="17"/>
              </w:rPr>
              <w:t>в % от всего абортов:</w:t>
            </w:r>
          </w:p>
        </w:tc>
        <w:tc>
          <w:tcPr>
            <w:tcW w:w="768" w:type="dxa"/>
            <w:shd w:val="clear" w:color="auto" w:fill="auto"/>
            <w:vAlign w:val="bottom"/>
          </w:tcPr>
          <w:p w14:paraId="40505AC2" w14:textId="77777777" w:rsidR="00F60214" w:rsidRPr="00251D9B" w:rsidRDefault="00F60214" w:rsidP="00251D9B">
            <w:pPr>
              <w:tabs>
                <w:tab w:val="left" w:pos="288"/>
                <w:tab w:val="left" w:pos="576"/>
                <w:tab w:val="left" w:pos="864"/>
                <w:tab w:val="left" w:pos="1152"/>
              </w:tabs>
              <w:spacing w:before="40" w:after="40" w:line="210" w:lineRule="exact"/>
              <w:ind w:right="43"/>
              <w:jc w:val="right"/>
              <w:rPr>
                <w:sz w:val="17"/>
              </w:rPr>
            </w:pPr>
          </w:p>
        </w:tc>
        <w:tc>
          <w:tcPr>
            <w:tcW w:w="768" w:type="dxa"/>
            <w:shd w:val="clear" w:color="auto" w:fill="auto"/>
            <w:vAlign w:val="bottom"/>
          </w:tcPr>
          <w:p w14:paraId="65B69339" w14:textId="77777777" w:rsidR="00F60214" w:rsidRPr="00251D9B" w:rsidRDefault="00F60214" w:rsidP="00251D9B">
            <w:pPr>
              <w:tabs>
                <w:tab w:val="left" w:pos="288"/>
                <w:tab w:val="left" w:pos="576"/>
                <w:tab w:val="left" w:pos="864"/>
                <w:tab w:val="left" w:pos="1152"/>
              </w:tabs>
              <w:spacing w:before="40" w:after="40" w:line="210" w:lineRule="exact"/>
              <w:ind w:right="43"/>
              <w:jc w:val="right"/>
              <w:rPr>
                <w:sz w:val="17"/>
              </w:rPr>
            </w:pPr>
          </w:p>
        </w:tc>
        <w:tc>
          <w:tcPr>
            <w:tcW w:w="768" w:type="dxa"/>
            <w:shd w:val="clear" w:color="auto" w:fill="auto"/>
            <w:vAlign w:val="bottom"/>
          </w:tcPr>
          <w:p w14:paraId="283AEE3D" w14:textId="77777777" w:rsidR="00F60214" w:rsidRPr="00251D9B" w:rsidRDefault="00F60214" w:rsidP="00251D9B">
            <w:pPr>
              <w:tabs>
                <w:tab w:val="left" w:pos="288"/>
                <w:tab w:val="left" w:pos="576"/>
                <w:tab w:val="left" w:pos="864"/>
                <w:tab w:val="left" w:pos="1152"/>
              </w:tabs>
              <w:spacing w:before="40" w:after="40" w:line="210" w:lineRule="exact"/>
              <w:ind w:right="43"/>
              <w:jc w:val="right"/>
              <w:rPr>
                <w:sz w:val="17"/>
              </w:rPr>
            </w:pPr>
          </w:p>
        </w:tc>
        <w:tc>
          <w:tcPr>
            <w:tcW w:w="768" w:type="dxa"/>
            <w:shd w:val="clear" w:color="auto" w:fill="auto"/>
            <w:vAlign w:val="bottom"/>
          </w:tcPr>
          <w:p w14:paraId="77D26FA6" w14:textId="77777777" w:rsidR="00F60214" w:rsidRPr="00251D9B" w:rsidRDefault="00F60214" w:rsidP="00251D9B">
            <w:pPr>
              <w:pStyle w:val="22"/>
              <w:tabs>
                <w:tab w:val="left" w:pos="288"/>
                <w:tab w:val="left" w:pos="576"/>
                <w:tab w:val="left" w:pos="864"/>
                <w:tab w:val="left" w:pos="1152"/>
              </w:tabs>
              <w:spacing w:before="40" w:after="40" w:line="210" w:lineRule="exact"/>
              <w:ind w:right="43"/>
              <w:jc w:val="right"/>
              <w:rPr>
                <w:sz w:val="17"/>
              </w:rPr>
            </w:pPr>
          </w:p>
        </w:tc>
        <w:tc>
          <w:tcPr>
            <w:tcW w:w="768" w:type="dxa"/>
            <w:shd w:val="clear" w:color="auto" w:fill="auto"/>
            <w:vAlign w:val="bottom"/>
          </w:tcPr>
          <w:p w14:paraId="5F123D2C" w14:textId="77777777" w:rsidR="00F60214" w:rsidRPr="00251D9B" w:rsidRDefault="00F60214" w:rsidP="00251D9B">
            <w:pPr>
              <w:pStyle w:val="22"/>
              <w:tabs>
                <w:tab w:val="left" w:pos="288"/>
                <w:tab w:val="left" w:pos="576"/>
                <w:tab w:val="left" w:pos="864"/>
                <w:tab w:val="left" w:pos="1152"/>
              </w:tabs>
              <w:spacing w:before="40" w:after="40" w:line="210" w:lineRule="exact"/>
              <w:ind w:right="43"/>
              <w:jc w:val="right"/>
              <w:rPr>
                <w:sz w:val="17"/>
              </w:rPr>
            </w:pPr>
          </w:p>
        </w:tc>
        <w:tc>
          <w:tcPr>
            <w:tcW w:w="768" w:type="dxa"/>
            <w:shd w:val="clear" w:color="auto" w:fill="auto"/>
            <w:vAlign w:val="bottom"/>
          </w:tcPr>
          <w:p w14:paraId="59C1A337" w14:textId="77777777" w:rsidR="00F60214" w:rsidRPr="00251D9B" w:rsidRDefault="00F60214" w:rsidP="00251D9B">
            <w:pPr>
              <w:pStyle w:val="22"/>
              <w:tabs>
                <w:tab w:val="left" w:pos="288"/>
                <w:tab w:val="left" w:pos="576"/>
                <w:tab w:val="left" w:pos="864"/>
                <w:tab w:val="left" w:pos="1152"/>
              </w:tabs>
              <w:spacing w:before="40" w:after="40" w:line="210" w:lineRule="exact"/>
              <w:ind w:right="43"/>
              <w:jc w:val="right"/>
              <w:rPr>
                <w:sz w:val="17"/>
              </w:rPr>
            </w:pPr>
          </w:p>
        </w:tc>
      </w:tr>
      <w:tr w:rsidR="009B732F" w:rsidRPr="00251D9B" w14:paraId="61236B1A" w14:textId="77777777">
        <w:trPr>
          <w:cantSplit/>
        </w:trPr>
        <w:tc>
          <w:tcPr>
            <w:tcW w:w="2709" w:type="dxa"/>
            <w:shd w:val="clear" w:color="auto" w:fill="auto"/>
            <w:vAlign w:val="bottom"/>
          </w:tcPr>
          <w:p w14:paraId="1F60374C" w14:textId="77777777" w:rsidR="009B732F" w:rsidRPr="00251D9B" w:rsidRDefault="00F60214" w:rsidP="00251D9B">
            <w:pPr>
              <w:tabs>
                <w:tab w:val="left" w:pos="288"/>
                <w:tab w:val="left" w:pos="576"/>
                <w:tab w:val="left" w:pos="864"/>
                <w:tab w:val="left" w:pos="1152"/>
              </w:tabs>
              <w:spacing w:before="40" w:after="40" w:line="210" w:lineRule="exact"/>
              <w:rPr>
                <w:sz w:val="17"/>
              </w:rPr>
            </w:pPr>
            <w:r w:rsidRPr="00A71912">
              <w:rPr>
                <w:sz w:val="17"/>
              </w:rPr>
              <w:tab/>
            </w:r>
            <w:r w:rsidR="009B732F" w:rsidRPr="00251D9B">
              <w:rPr>
                <w:sz w:val="17"/>
              </w:rPr>
              <w:t>до 15 лет</w:t>
            </w:r>
            <w:r w:rsidRPr="00A71912">
              <w:rPr>
                <w:sz w:val="17"/>
              </w:rPr>
              <w:t xml:space="preserve"> </w:t>
            </w:r>
          </w:p>
        </w:tc>
        <w:tc>
          <w:tcPr>
            <w:tcW w:w="768" w:type="dxa"/>
            <w:shd w:val="clear" w:color="auto" w:fill="auto"/>
            <w:vAlign w:val="bottom"/>
          </w:tcPr>
          <w:p w14:paraId="49363081" w14:textId="77777777" w:rsidR="009B732F" w:rsidRPr="00251D9B" w:rsidRDefault="009B732F" w:rsidP="00251D9B">
            <w:pPr>
              <w:tabs>
                <w:tab w:val="left" w:pos="288"/>
                <w:tab w:val="left" w:pos="576"/>
                <w:tab w:val="left" w:pos="864"/>
                <w:tab w:val="left" w:pos="1152"/>
              </w:tabs>
              <w:spacing w:before="40" w:after="40" w:line="210" w:lineRule="exact"/>
              <w:ind w:right="43"/>
              <w:jc w:val="right"/>
              <w:rPr>
                <w:sz w:val="17"/>
              </w:rPr>
            </w:pPr>
            <w:r w:rsidRPr="00251D9B">
              <w:rPr>
                <w:sz w:val="17"/>
              </w:rPr>
              <w:t>0,08</w:t>
            </w:r>
          </w:p>
        </w:tc>
        <w:tc>
          <w:tcPr>
            <w:tcW w:w="768" w:type="dxa"/>
            <w:shd w:val="clear" w:color="auto" w:fill="auto"/>
            <w:vAlign w:val="bottom"/>
          </w:tcPr>
          <w:p w14:paraId="3EEFB328" w14:textId="77777777" w:rsidR="009B732F" w:rsidRPr="00251D9B" w:rsidRDefault="009B732F" w:rsidP="00251D9B">
            <w:pPr>
              <w:tabs>
                <w:tab w:val="left" w:pos="288"/>
                <w:tab w:val="left" w:pos="576"/>
                <w:tab w:val="left" w:pos="864"/>
                <w:tab w:val="left" w:pos="1152"/>
              </w:tabs>
              <w:spacing w:before="40" w:after="40" w:line="210" w:lineRule="exact"/>
              <w:ind w:right="43"/>
              <w:jc w:val="right"/>
              <w:rPr>
                <w:sz w:val="17"/>
              </w:rPr>
            </w:pPr>
            <w:r w:rsidRPr="00251D9B">
              <w:rPr>
                <w:sz w:val="17"/>
              </w:rPr>
              <w:t>0,08</w:t>
            </w:r>
          </w:p>
        </w:tc>
        <w:tc>
          <w:tcPr>
            <w:tcW w:w="768" w:type="dxa"/>
            <w:shd w:val="clear" w:color="auto" w:fill="auto"/>
            <w:vAlign w:val="bottom"/>
          </w:tcPr>
          <w:p w14:paraId="0CB8EDC3" w14:textId="77777777" w:rsidR="009B732F" w:rsidRPr="00251D9B" w:rsidRDefault="009B732F" w:rsidP="00251D9B">
            <w:pPr>
              <w:tabs>
                <w:tab w:val="left" w:pos="288"/>
                <w:tab w:val="left" w:pos="576"/>
                <w:tab w:val="left" w:pos="864"/>
                <w:tab w:val="left" w:pos="1152"/>
              </w:tabs>
              <w:spacing w:before="40" w:after="40" w:line="210" w:lineRule="exact"/>
              <w:ind w:right="43"/>
              <w:jc w:val="right"/>
              <w:rPr>
                <w:sz w:val="17"/>
              </w:rPr>
            </w:pPr>
            <w:r w:rsidRPr="00251D9B">
              <w:rPr>
                <w:sz w:val="17"/>
              </w:rPr>
              <w:t>0,09</w:t>
            </w:r>
          </w:p>
        </w:tc>
        <w:tc>
          <w:tcPr>
            <w:tcW w:w="768" w:type="dxa"/>
            <w:shd w:val="clear" w:color="auto" w:fill="auto"/>
            <w:vAlign w:val="bottom"/>
          </w:tcPr>
          <w:p w14:paraId="2D85F85B" w14:textId="77777777" w:rsidR="009B732F" w:rsidRPr="00251D9B" w:rsidRDefault="009B732F" w:rsidP="00251D9B">
            <w:pPr>
              <w:pStyle w:val="22"/>
              <w:tabs>
                <w:tab w:val="left" w:pos="288"/>
                <w:tab w:val="left" w:pos="576"/>
                <w:tab w:val="left" w:pos="864"/>
                <w:tab w:val="left" w:pos="1152"/>
              </w:tabs>
              <w:spacing w:before="40" w:after="40" w:line="210" w:lineRule="exact"/>
              <w:ind w:right="43"/>
              <w:jc w:val="right"/>
              <w:rPr>
                <w:sz w:val="17"/>
              </w:rPr>
            </w:pPr>
            <w:r w:rsidRPr="00251D9B">
              <w:rPr>
                <w:sz w:val="17"/>
              </w:rPr>
              <w:t>00,2</w:t>
            </w:r>
          </w:p>
        </w:tc>
        <w:tc>
          <w:tcPr>
            <w:tcW w:w="768" w:type="dxa"/>
            <w:shd w:val="clear" w:color="auto" w:fill="auto"/>
            <w:vAlign w:val="bottom"/>
          </w:tcPr>
          <w:p w14:paraId="07957C7A" w14:textId="77777777" w:rsidR="009B732F" w:rsidRPr="00251D9B" w:rsidRDefault="009B732F" w:rsidP="00251D9B">
            <w:pPr>
              <w:pStyle w:val="22"/>
              <w:tabs>
                <w:tab w:val="left" w:pos="288"/>
                <w:tab w:val="left" w:pos="576"/>
                <w:tab w:val="left" w:pos="864"/>
                <w:tab w:val="left" w:pos="1152"/>
              </w:tabs>
              <w:spacing w:before="40" w:after="40" w:line="210" w:lineRule="exact"/>
              <w:ind w:right="43"/>
              <w:jc w:val="right"/>
              <w:rPr>
                <w:sz w:val="17"/>
              </w:rPr>
            </w:pPr>
            <w:r w:rsidRPr="00251D9B">
              <w:rPr>
                <w:sz w:val="17"/>
              </w:rPr>
              <w:t>0,01</w:t>
            </w:r>
          </w:p>
        </w:tc>
        <w:tc>
          <w:tcPr>
            <w:tcW w:w="768" w:type="dxa"/>
            <w:shd w:val="clear" w:color="auto" w:fill="auto"/>
            <w:vAlign w:val="bottom"/>
          </w:tcPr>
          <w:p w14:paraId="0CD4F764" w14:textId="77777777" w:rsidR="009B732F" w:rsidRPr="00251D9B" w:rsidRDefault="009B732F" w:rsidP="00251D9B">
            <w:pPr>
              <w:pStyle w:val="22"/>
              <w:tabs>
                <w:tab w:val="left" w:pos="288"/>
                <w:tab w:val="left" w:pos="576"/>
                <w:tab w:val="left" w:pos="864"/>
                <w:tab w:val="left" w:pos="1152"/>
              </w:tabs>
              <w:spacing w:before="40" w:after="40" w:line="210" w:lineRule="exact"/>
              <w:ind w:right="43"/>
              <w:jc w:val="right"/>
              <w:rPr>
                <w:sz w:val="17"/>
              </w:rPr>
            </w:pPr>
            <w:r w:rsidRPr="00251D9B">
              <w:rPr>
                <w:sz w:val="17"/>
              </w:rPr>
              <w:t>-</w:t>
            </w:r>
          </w:p>
        </w:tc>
      </w:tr>
      <w:tr w:rsidR="009B732F" w:rsidRPr="00251D9B" w14:paraId="5C80572C" w14:textId="77777777">
        <w:trPr>
          <w:cantSplit/>
        </w:trPr>
        <w:tc>
          <w:tcPr>
            <w:tcW w:w="2709" w:type="dxa"/>
            <w:shd w:val="clear" w:color="auto" w:fill="auto"/>
            <w:vAlign w:val="bottom"/>
          </w:tcPr>
          <w:p w14:paraId="26D0B1FE" w14:textId="77777777" w:rsidR="009B732F" w:rsidRPr="00A71912" w:rsidRDefault="00F60214" w:rsidP="00251D9B">
            <w:pPr>
              <w:tabs>
                <w:tab w:val="left" w:pos="288"/>
                <w:tab w:val="left" w:pos="576"/>
                <w:tab w:val="left" w:pos="864"/>
                <w:tab w:val="left" w:pos="1152"/>
              </w:tabs>
              <w:spacing w:before="40" w:after="40" w:line="210" w:lineRule="exact"/>
              <w:rPr>
                <w:sz w:val="17"/>
              </w:rPr>
            </w:pPr>
            <w:r w:rsidRPr="00A71912">
              <w:rPr>
                <w:sz w:val="17"/>
              </w:rPr>
              <w:tab/>
            </w:r>
            <w:r w:rsidR="009B732F" w:rsidRPr="00251D9B">
              <w:rPr>
                <w:sz w:val="17"/>
              </w:rPr>
              <w:t>15</w:t>
            </w:r>
            <w:r w:rsidRPr="00A71912">
              <w:rPr>
                <w:sz w:val="17"/>
              </w:rPr>
              <w:t>–</w:t>
            </w:r>
            <w:r w:rsidR="009B732F" w:rsidRPr="00251D9B">
              <w:rPr>
                <w:sz w:val="17"/>
              </w:rPr>
              <w:t>19 лет</w:t>
            </w:r>
          </w:p>
        </w:tc>
        <w:tc>
          <w:tcPr>
            <w:tcW w:w="768" w:type="dxa"/>
            <w:shd w:val="clear" w:color="auto" w:fill="auto"/>
            <w:vAlign w:val="bottom"/>
          </w:tcPr>
          <w:p w14:paraId="2F49262E" w14:textId="77777777" w:rsidR="009B732F" w:rsidRPr="00251D9B" w:rsidRDefault="009B732F" w:rsidP="00251D9B">
            <w:pPr>
              <w:tabs>
                <w:tab w:val="left" w:pos="288"/>
                <w:tab w:val="left" w:pos="576"/>
                <w:tab w:val="left" w:pos="864"/>
                <w:tab w:val="left" w:pos="1152"/>
              </w:tabs>
              <w:spacing w:before="40" w:after="40" w:line="210" w:lineRule="exact"/>
              <w:ind w:right="43"/>
              <w:jc w:val="right"/>
              <w:rPr>
                <w:sz w:val="17"/>
              </w:rPr>
            </w:pPr>
            <w:r w:rsidRPr="00251D9B">
              <w:rPr>
                <w:sz w:val="17"/>
              </w:rPr>
              <w:t>7,8</w:t>
            </w:r>
          </w:p>
        </w:tc>
        <w:tc>
          <w:tcPr>
            <w:tcW w:w="768" w:type="dxa"/>
            <w:shd w:val="clear" w:color="auto" w:fill="auto"/>
            <w:vAlign w:val="bottom"/>
          </w:tcPr>
          <w:p w14:paraId="244A8270" w14:textId="77777777" w:rsidR="009B732F" w:rsidRPr="00251D9B" w:rsidRDefault="009B732F" w:rsidP="00251D9B">
            <w:pPr>
              <w:tabs>
                <w:tab w:val="left" w:pos="288"/>
                <w:tab w:val="left" w:pos="576"/>
                <w:tab w:val="left" w:pos="864"/>
                <w:tab w:val="left" w:pos="1152"/>
              </w:tabs>
              <w:spacing w:before="40" w:after="40" w:line="210" w:lineRule="exact"/>
              <w:ind w:right="43"/>
              <w:jc w:val="right"/>
              <w:rPr>
                <w:sz w:val="17"/>
              </w:rPr>
            </w:pPr>
            <w:r w:rsidRPr="00251D9B">
              <w:rPr>
                <w:sz w:val="17"/>
              </w:rPr>
              <w:t>7,8</w:t>
            </w:r>
          </w:p>
        </w:tc>
        <w:tc>
          <w:tcPr>
            <w:tcW w:w="768" w:type="dxa"/>
            <w:shd w:val="clear" w:color="auto" w:fill="auto"/>
            <w:vAlign w:val="bottom"/>
          </w:tcPr>
          <w:p w14:paraId="597AC05A" w14:textId="77777777" w:rsidR="009B732F" w:rsidRPr="00251D9B" w:rsidRDefault="009B732F" w:rsidP="00251D9B">
            <w:pPr>
              <w:tabs>
                <w:tab w:val="left" w:pos="288"/>
                <w:tab w:val="left" w:pos="576"/>
                <w:tab w:val="left" w:pos="864"/>
                <w:tab w:val="left" w:pos="1152"/>
              </w:tabs>
              <w:spacing w:before="40" w:after="40" w:line="210" w:lineRule="exact"/>
              <w:ind w:right="43"/>
              <w:jc w:val="right"/>
              <w:rPr>
                <w:sz w:val="17"/>
              </w:rPr>
            </w:pPr>
            <w:r w:rsidRPr="00251D9B">
              <w:rPr>
                <w:sz w:val="17"/>
              </w:rPr>
              <w:t>8,6</w:t>
            </w:r>
          </w:p>
        </w:tc>
        <w:tc>
          <w:tcPr>
            <w:tcW w:w="768" w:type="dxa"/>
            <w:shd w:val="clear" w:color="auto" w:fill="auto"/>
            <w:vAlign w:val="bottom"/>
          </w:tcPr>
          <w:p w14:paraId="55322957" w14:textId="77777777" w:rsidR="009B732F" w:rsidRPr="00251D9B" w:rsidRDefault="009B732F" w:rsidP="00251D9B">
            <w:pPr>
              <w:pStyle w:val="22"/>
              <w:tabs>
                <w:tab w:val="left" w:pos="288"/>
                <w:tab w:val="left" w:pos="576"/>
                <w:tab w:val="left" w:pos="864"/>
                <w:tab w:val="left" w:pos="1152"/>
              </w:tabs>
              <w:spacing w:before="40" w:after="40" w:line="210" w:lineRule="exact"/>
              <w:ind w:right="43"/>
              <w:jc w:val="right"/>
              <w:rPr>
                <w:sz w:val="17"/>
              </w:rPr>
            </w:pPr>
            <w:r w:rsidRPr="00251D9B">
              <w:rPr>
                <w:sz w:val="17"/>
              </w:rPr>
              <w:t>8,1</w:t>
            </w:r>
          </w:p>
        </w:tc>
        <w:tc>
          <w:tcPr>
            <w:tcW w:w="768" w:type="dxa"/>
            <w:shd w:val="clear" w:color="auto" w:fill="auto"/>
            <w:vAlign w:val="bottom"/>
          </w:tcPr>
          <w:p w14:paraId="0068D6FC" w14:textId="77777777" w:rsidR="009B732F" w:rsidRPr="00251D9B" w:rsidRDefault="009B732F" w:rsidP="00251D9B">
            <w:pPr>
              <w:pStyle w:val="22"/>
              <w:tabs>
                <w:tab w:val="left" w:pos="288"/>
                <w:tab w:val="left" w:pos="576"/>
                <w:tab w:val="left" w:pos="864"/>
                <w:tab w:val="left" w:pos="1152"/>
              </w:tabs>
              <w:spacing w:before="40" w:after="40" w:line="210" w:lineRule="exact"/>
              <w:ind w:right="43"/>
              <w:jc w:val="right"/>
              <w:rPr>
                <w:sz w:val="17"/>
              </w:rPr>
            </w:pPr>
            <w:r w:rsidRPr="00251D9B">
              <w:rPr>
                <w:sz w:val="17"/>
              </w:rPr>
              <w:t>6,3</w:t>
            </w:r>
          </w:p>
        </w:tc>
        <w:tc>
          <w:tcPr>
            <w:tcW w:w="768" w:type="dxa"/>
            <w:shd w:val="clear" w:color="auto" w:fill="auto"/>
            <w:vAlign w:val="bottom"/>
          </w:tcPr>
          <w:p w14:paraId="510C35FF" w14:textId="77777777" w:rsidR="009B732F" w:rsidRPr="00251D9B" w:rsidRDefault="009B732F" w:rsidP="00251D9B">
            <w:pPr>
              <w:pStyle w:val="22"/>
              <w:tabs>
                <w:tab w:val="left" w:pos="288"/>
                <w:tab w:val="left" w:pos="576"/>
                <w:tab w:val="left" w:pos="864"/>
                <w:tab w:val="left" w:pos="1152"/>
              </w:tabs>
              <w:spacing w:before="40" w:after="40" w:line="210" w:lineRule="exact"/>
              <w:ind w:right="43"/>
              <w:jc w:val="right"/>
              <w:rPr>
                <w:sz w:val="17"/>
              </w:rPr>
            </w:pPr>
            <w:r w:rsidRPr="00251D9B">
              <w:rPr>
                <w:sz w:val="17"/>
              </w:rPr>
              <w:t>7,9</w:t>
            </w:r>
          </w:p>
        </w:tc>
      </w:tr>
      <w:tr w:rsidR="009B732F" w:rsidRPr="00251D9B" w14:paraId="03892C3A" w14:textId="77777777">
        <w:trPr>
          <w:cantSplit/>
        </w:trPr>
        <w:tc>
          <w:tcPr>
            <w:tcW w:w="2709" w:type="dxa"/>
            <w:tcBorders>
              <w:bottom w:val="single" w:sz="12" w:space="0" w:color="auto"/>
            </w:tcBorders>
            <w:shd w:val="clear" w:color="auto" w:fill="auto"/>
            <w:vAlign w:val="bottom"/>
          </w:tcPr>
          <w:p w14:paraId="429D0B8D" w14:textId="77777777" w:rsidR="009B732F" w:rsidRPr="00251D9B" w:rsidRDefault="00F60214" w:rsidP="00251D9B">
            <w:pPr>
              <w:tabs>
                <w:tab w:val="left" w:pos="288"/>
                <w:tab w:val="left" w:pos="576"/>
                <w:tab w:val="left" w:pos="864"/>
                <w:tab w:val="left" w:pos="1152"/>
              </w:tabs>
              <w:spacing w:before="40" w:after="40" w:line="210" w:lineRule="exact"/>
              <w:rPr>
                <w:sz w:val="17"/>
              </w:rPr>
            </w:pPr>
            <w:r w:rsidRPr="00A71912">
              <w:rPr>
                <w:sz w:val="17"/>
              </w:rPr>
              <w:tab/>
            </w:r>
            <w:r>
              <w:rPr>
                <w:sz w:val="17"/>
              </w:rPr>
              <w:t>20</w:t>
            </w:r>
            <w:r w:rsidRPr="00A71912">
              <w:rPr>
                <w:sz w:val="17"/>
              </w:rPr>
              <w:t>–</w:t>
            </w:r>
            <w:r w:rsidR="009B732F" w:rsidRPr="00251D9B">
              <w:rPr>
                <w:sz w:val="17"/>
              </w:rPr>
              <w:t>34 лет</w:t>
            </w:r>
          </w:p>
        </w:tc>
        <w:tc>
          <w:tcPr>
            <w:tcW w:w="768" w:type="dxa"/>
            <w:tcBorders>
              <w:bottom w:val="single" w:sz="12" w:space="0" w:color="auto"/>
            </w:tcBorders>
            <w:shd w:val="clear" w:color="auto" w:fill="auto"/>
            <w:vAlign w:val="bottom"/>
          </w:tcPr>
          <w:p w14:paraId="1DD0EE86" w14:textId="77777777" w:rsidR="009B732F" w:rsidRPr="00251D9B" w:rsidRDefault="009B732F" w:rsidP="00251D9B">
            <w:pPr>
              <w:tabs>
                <w:tab w:val="left" w:pos="288"/>
                <w:tab w:val="left" w:pos="576"/>
                <w:tab w:val="left" w:pos="864"/>
                <w:tab w:val="left" w:pos="1152"/>
              </w:tabs>
              <w:spacing w:before="40" w:after="40" w:line="210" w:lineRule="exact"/>
              <w:ind w:right="43"/>
              <w:jc w:val="right"/>
              <w:rPr>
                <w:sz w:val="17"/>
              </w:rPr>
            </w:pPr>
            <w:r w:rsidRPr="00251D9B">
              <w:rPr>
                <w:sz w:val="17"/>
              </w:rPr>
              <w:t>64,6</w:t>
            </w:r>
          </w:p>
        </w:tc>
        <w:tc>
          <w:tcPr>
            <w:tcW w:w="768" w:type="dxa"/>
            <w:tcBorders>
              <w:bottom w:val="single" w:sz="12" w:space="0" w:color="auto"/>
            </w:tcBorders>
            <w:shd w:val="clear" w:color="auto" w:fill="auto"/>
            <w:vAlign w:val="bottom"/>
          </w:tcPr>
          <w:p w14:paraId="735B5D66" w14:textId="77777777" w:rsidR="009B732F" w:rsidRPr="00251D9B" w:rsidRDefault="009B732F" w:rsidP="00251D9B">
            <w:pPr>
              <w:tabs>
                <w:tab w:val="left" w:pos="288"/>
                <w:tab w:val="left" w:pos="576"/>
                <w:tab w:val="left" w:pos="864"/>
                <w:tab w:val="left" w:pos="1152"/>
              </w:tabs>
              <w:spacing w:before="40" w:after="40" w:line="210" w:lineRule="exact"/>
              <w:ind w:right="43"/>
              <w:jc w:val="right"/>
              <w:rPr>
                <w:sz w:val="17"/>
              </w:rPr>
            </w:pPr>
            <w:r w:rsidRPr="00251D9B">
              <w:rPr>
                <w:sz w:val="17"/>
              </w:rPr>
              <w:t>62,1</w:t>
            </w:r>
          </w:p>
        </w:tc>
        <w:tc>
          <w:tcPr>
            <w:tcW w:w="768" w:type="dxa"/>
            <w:tcBorders>
              <w:bottom w:val="single" w:sz="12" w:space="0" w:color="auto"/>
            </w:tcBorders>
            <w:shd w:val="clear" w:color="auto" w:fill="auto"/>
            <w:vAlign w:val="bottom"/>
          </w:tcPr>
          <w:p w14:paraId="131B0047" w14:textId="77777777" w:rsidR="009B732F" w:rsidRPr="00251D9B" w:rsidRDefault="009B732F" w:rsidP="00251D9B">
            <w:pPr>
              <w:tabs>
                <w:tab w:val="left" w:pos="288"/>
                <w:tab w:val="left" w:pos="576"/>
                <w:tab w:val="left" w:pos="864"/>
                <w:tab w:val="left" w:pos="1152"/>
              </w:tabs>
              <w:spacing w:before="40" w:after="40" w:line="210" w:lineRule="exact"/>
              <w:ind w:right="43"/>
              <w:jc w:val="right"/>
              <w:rPr>
                <w:sz w:val="17"/>
              </w:rPr>
            </w:pPr>
            <w:r w:rsidRPr="00251D9B">
              <w:rPr>
                <w:sz w:val="17"/>
              </w:rPr>
              <w:t>62,0</w:t>
            </w:r>
          </w:p>
        </w:tc>
        <w:tc>
          <w:tcPr>
            <w:tcW w:w="768" w:type="dxa"/>
            <w:tcBorders>
              <w:bottom w:val="single" w:sz="12" w:space="0" w:color="auto"/>
            </w:tcBorders>
            <w:shd w:val="clear" w:color="auto" w:fill="auto"/>
            <w:vAlign w:val="bottom"/>
          </w:tcPr>
          <w:p w14:paraId="0DE65EC4" w14:textId="77777777" w:rsidR="009B732F" w:rsidRPr="00251D9B" w:rsidRDefault="009B732F" w:rsidP="00251D9B">
            <w:pPr>
              <w:pStyle w:val="22"/>
              <w:tabs>
                <w:tab w:val="left" w:pos="288"/>
                <w:tab w:val="left" w:pos="576"/>
                <w:tab w:val="left" w:pos="864"/>
                <w:tab w:val="left" w:pos="1152"/>
              </w:tabs>
              <w:spacing w:before="40" w:after="40" w:line="210" w:lineRule="exact"/>
              <w:ind w:right="43"/>
              <w:jc w:val="right"/>
              <w:rPr>
                <w:sz w:val="17"/>
              </w:rPr>
            </w:pPr>
            <w:r w:rsidRPr="00251D9B">
              <w:rPr>
                <w:sz w:val="17"/>
              </w:rPr>
              <w:t>61,3</w:t>
            </w:r>
          </w:p>
        </w:tc>
        <w:tc>
          <w:tcPr>
            <w:tcW w:w="768" w:type="dxa"/>
            <w:tcBorders>
              <w:bottom w:val="single" w:sz="12" w:space="0" w:color="auto"/>
            </w:tcBorders>
            <w:shd w:val="clear" w:color="auto" w:fill="auto"/>
            <w:vAlign w:val="bottom"/>
          </w:tcPr>
          <w:p w14:paraId="59CE36CE" w14:textId="77777777" w:rsidR="009B732F" w:rsidRPr="00251D9B" w:rsidRDefault="009B732F" w:rsidP="00251D9B">
            <w:pPr>
              <w:pStyle w:val="22"/>
              <w:tabs>
                <w:tab w:val="left" w:pos="288"/>
                <w:tab w:val="left" w:pos="576"/>
                <w:tab w:val="left" w:pos="864"/>
                <w:tab w:val="left" w:pos="1152"/>
              </w:tabs>
              <w:spacing w:before="40" w:after="40" w:line="210" w:lineRule="exact"/>
              <w:ind w:right="43"/>
              <w:jc w:val="right"/>
              <w:rPr>
                <w:sz w:val="17"/>
              </w:rPr>
            </w:pPr>
            <w:r w:rsidRPr="00251D9B">
              <w:rPr>
                <w:sz w:val="17"/>
              </w:rPr>
              <w:t>62,5</w:t>
            </w:r>
          </w:p>
        </w:tc>
        <w:tc>
          <w:tcPr>
            <w:tcW w:w="768" w:type="dxa"/>
            <w:tcBorders>
              <w:bottom w:val="single" w:sz="12" w:space="0" w:color="auto"/>
            </w:tcBorders>
            <w:shd w:val="clear" w:color="auto" w:fill="auto"/>
            <w:vAlign w:val="bottom"/>
          </w:tcPr>
          <w:p w14:paraId="5719601D" w14:textId="77777777" w:rsidR="009B732F" w:rsidRPr="00251D9B" w:rsidRDefault="009B732F" w:rsidP="00251D9B">
            <w:pPr>
              <w:pStyle w:val="22"/>
              <w:tabs>
                <w:tab w:val="left" w:pos="288"/>
                <w:tab w:val="left" w:pos="576"/>
                <w:tab w:val="left" w:pos="864"/>
                <w:tab w:val="left" w:pos="1152"/>
              </w:tabs>
              <w:spacing w:before="40" w:after="40" w:line="210" w:lineRule="exact"/>
              <w:ind w:right="43"/>
              <w:jc w:val="right"/>
              <w:rPr>
                <w:sz w:val="17"/>
              </w:rPr>
            </w:pPr>
            <w:r w:rsidRPr="00251D9B">
              <w:rPr>
                <w:sz w:val="17"/>
              </w:rPr>
              <w:t>62,8</w:t>
            </w:r>
          </w:p>
        </w:tc>
      </w:tr>
    </w:tbl>
    <w:p w14:paraId="407271EE" w14:textId="77777777" w:rsidR="00A71912" w:rsidRPr="00A71912" w:rsidRDefault="00A71912" w:rsidP="00A71912">
      <w:pPr>
        <w:pStyle w:val="SingleTxt"/>
        <w:spacing w:after="0" w:line="120" w:lineRule="exact"/>
        <w:rPr>
          <w:sz w:val="10"/>
        </w:rPr>
      </w:pPr>
    </w:p>
    <w:p w14:paraId="01898E88" w14:textId="77777777" w:rsidR="00A71912" w:rsidRPr="00A71912" w:rsidRDefault="00A71912" w:rsidP="00A71912">
      <w:pPr>
        <w:pStyle w:val="SingleTxt"/>
        <w:spacing w:after="0" w:line="120" w:lineRule="exact"/>
        <w:rPr>
          <w:sz w:val="10"/>
        </w:rPr>
      </w:pPr>
    </w:p>
    <w:p w14:paraId="152DAD6F" w14:textId="77777777" w:rsidR="009B732F" w:rsidRDefault="00A71912" w:rsidP="00A71912">
      <w:pPr>
        <w:pStyle w:val="SingleTxt"/>
      </w:pPr>
      <w:r w:rsidRPr="00197CC5">
        <w:tab/>
      </w:r>
      <w:r w:rsidR="009B732F">
        <w:t>Из общего числа абортов большая часть (68,0%) производится в первом триместре беременности (искусственные аборты). Прерывание беременности по медицинским показаниям (2,1%) и социальным показаниям (0,6%) косвенно свидетельствует об ограничении доступа населения к современным контрацептивам. Высокий удельный вес самопроизвольных абортов (29,2%), свидетельствует о низком индексе здоровья женщин.</w:t>
      </w:r>
    </w:p>
    <w:p w14:paraId="14632D61" w14:textId="77777777" w:rsidR="009B732F" w:rsidRDefault="00A71912" w:rsidP="00A71912">
      <w:pPr>
        <w:pStyle w:val="SingleTxt"/>
      </w:pPr>
      <w:r w:rsidRPr="00197CC5">
        <w:tab/>
      </w:r>
      <w:r w:rsidR="009B732F">
        <w:t>Существование проблемы ВИЧ/СПИД в Таджикистане признано на государственном уровне. Об этом свидетельствует создание в 1991г. Республиканского Центра борьбы со СПИД, функционирование 4 областных Центров СПИД и 15 диагностических лабораторий, принятие в 1993 году Закона Республики Таджикистан «О профилактике заболевания СПИД», который является основным нормативно-правовым актом, определяющим порядок регулирования вопросов, связанных с профилактикой и борьбой против СПИД.</w:t>
      </w:r>
    </w:p>
    <w:p w14:paraId="3BD0AE1B" w14:textId="77777777" w:rsidR="009B732F" w:rsidRDefault="00A71912" w:rsidP="00A71912">
      <w:pPr>
        <w:pStyle w:val="SingleTxt"/>
      </w:pPr>
      <w:r w:rsidRPr="00197CC5">
        <w:tab/>
      </w:r>
      <w:r w:rsidR="009B732F">
        <w:t>Постановлением Правительства Республики Таджикистан от 9 апреля 1997г № 163 утверждена Национальная программа профилактики и борьбы с вирусом иммунодефицита человека, СПИД и болезней передаваемых половым путем (БППП) в Республи</w:t>
      </w:r>
      <w:r>
        <w:t>ке Таджикистан на период 1997</w:t>
      </w:r>
      <w:r w:rsidRPr="00A71912">
        <w:t>–</w:t>
      </w:r>
      <w:r w:rsidR="009B732F">
        <w:t>1998гг, которая предусматривала развитие многосекторального подхода по проблемам ВИЧ-инфекции.</w:t>
      </w:r>
    </w:p>
    <w:p w14:paraId="4FB4050E" w14:textId="77777777" w:rsidR="009B732F" w:rsidRDefault="00A71912" w:rsidP="00A71912">
      <w:pPr>
        <w:pStyle w:val="SingleTxt"/>
      </w:pPr>
      <w:r w:rsidRPr="00197CC5">
        <w:tab/>
      </w:r>
      <w:r w:rsidR="009B732F">
        <w:t>Постановлением Правительства Республики Таджикистан от 30 декабря 2000 года №516 был утвержден новый вариант Национальной Программы профилактики и борьбы с ВИЧ/СПИД и инфекцией передаваемых половым путем (ИППП) в Республике Таджикистан на период до 2007 г. Основная деятельность Национальной Программы направлена на профилакти</w:t>
      </w:r>
      <w:r>
        <w:t>ку ВИЧ/</w:t>
      </w:r>
      <w:r w:rsidRPr="00A71912">
        <w:br/>
      </w:r>
      <w:r>
        <w:t>СПИД/</w:t>
      </w:r>
      <w:r w:rsidR="009B732F">
        <w:t>ИППП среди молодежи.</w:t>
      </w:r>
    </w:p>
    <w:p w14:paraId="4832D7EE" w14:textId="77777777" w:rsidR="009B732F" w:rsidRDefault="00A71912" w:rsidP="00A71912">
      <w:pPr>
        <w:pStyle w:val="SingleTxt"/>
      </w:pPr>
      <w:r w:rsidRPr="00197CC5">
        <w:tab/>
      </w:r>
      <w:r w:rsidR="009B732F">
        <w:t>Постановлением Правительства Республики Таджикистан № 389 от 1 октября 2002г. принят Стратегический План предотвращения угрозы распространения вируса иммунодефицита человека (заболевания СПИД) в Республике Таджикистан на период 2002-2005 годы, борьбы против эпидемии ВИЧ/СПИД в Республики Таджикистан на период до 2007г.</w:t>
      </w:r>
    </w:p>
    <w:p w14:paraId="6192AA3D" w14:textId="77777777" w:rsidR="009B732F" w:rsidRDefault="00A71912" w:rsidP="00A71912">
      <w:pPr>
        <w:pStyle w:val="SingleTxt"/>
      </w:pPr>
      <w:r w:rsidRPr="00197CC5">
        <w:tab/>
      </w:r>
      <w:r w:rsidR="009B732F">
        <w:t>Впервые в Таджикистане были зарегистрированы два ВИЧ-инфици</w:t>
      </w:r>
      <w:r w:rsidR="00845F20">
        <w:softHyphen/>
      </w:r>
      <w:r w:rsidR="009B732F">
        <w:t xml:space="preserve">рованных в 1991г среди граждан Таджикистана, которые инфицировались во время их работы в странах Африки. За последние годы уровень ВИЧ инфекций возрос более чем в 8 раз. Ситуация в Таджикистане в настоящее время находится на ранней стадии развития эпидемии ВИЧ/СПИД. В настоящее время за счет Глобального Фонда оснащены 13 лабораторий. С целью профилактики передачи ВИЧ от матери к ребенку Министерством здравоохранения республики подготовлена группа специалистов, на которую возложена разработка национальной стратегии по профилактике передачи ВИЧ-инфекции от матери к ребенку. </w:t>
      </w:r>
    </w:p>
    <w:p w14:paraId="5299CBC3" w14:textId="77777777" w:rsidR="009B732F" w:rsidRDefault="00A71912" w:rsidP="00A71912">
      <w:pPr>
        <w:pStyle w:val="SingleTxt"/>
      </w:pPr>
      <w:r w:rsidRPr="00197CC5">
        <w:tab/>
      </w:r>
      <w:r w:rsidR="009B732F">
        <w:t>По состоянию на 31 декабря 2004 года выявлено 317 случая ВИЧ инфекции, в том числе в 2000 г</w:t>
      </w:r>
      <w:r>
        <w:t xml:space="preserve">. — 7, 2001 г. — </w:t>
      </w:r>
      <w:r w:rsidR="009B732F">
        <w:t>34, 2002 г.</w:t>
      </w:r>
      <w:r>
        <w:t xml:space="preserve"> — </w:t>
      </w:r>
      <w:r w:rsidR="009B732F">
        <w:t>32, 2003г.</w:t>
      </w:r>
      <w:r>
        <w:t xml:space="preserve"> — 42, 2004г — </w:t>
      </w:r>
      <w:r w:rsidR="009B732F">
        <w:t>198. Сре</w:t>
      </w:r>
      <w:r>
        <w:t xml:space="preserve">ди ВИЧ инфицированных мужчины — </w:t>
      </w:r>
      <w:r w:rsidR="009B732F">
        <w:t>256 человек, женщины</w:t>
      </w:r>
      <w:r>
        <w:t xml:space="preserve"> — </w:t>
      </w:r>
      <w:r w:rsidR="009B732F">
        <w:t xml:space="preserve">61. Распространение инфекции происходит преимущественно среди лиц молодого трудоспособного возраста. </w:t>
      </w:r>
    </w:p>
    <w:p w14:paraId="712ADD5D" w14:textId="77777777" w:rsidR="00A71912" w:rsidRPr="00A71912" w:rsidRDefault="00A71912" w:rsidP="00A71912">
      <w:pPr>
        <w:pStyle w:val="SingleTxt"/>
        <w:spacing w:after="0" w:line="120" w:lineRule="exact"/>
        <w:rPr>
          <w:sz w:val="10"/>
        </w:rPr>
      </w:pPr>
    </w:p>
    <w:p w14:paraId="147B3DB6" w14:textId="77777777" w:rsidR="009B732F" w:rsidRDefault="00A71912" w:rsidP="00A71912">
      <w:pPr>
        <w:pStyle w:val="H56"/>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9B732F">
        <w:t>Таблица № 9</w:t>
      </w:r>
      <w:r w:rsidR="009B732F" w:rsidRPr="006C3E35">
        <w:rPr>
          <w:rStyle w:val="a5"/>
        </w:rPr>
        <w:footnoteReference w:customMarkFollows="1" w:id="32"/>
        <w:t>*</w:t>
      </w:r>
    </w:p>
    <w:p w14:paraId="56FB2B95" w14:textId="77777777" w:rsidR="009B732F" w:rsidRDefault="00A71912" w:rsidP="00A71912">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9B732F">
        <w:t>Регистрация ВИЧ- инфекции по годам в Республике Таджикистан</w:t>
      </w:r>
    </w:p>
    <w:p w14:paraId="7CC3E35E" w14:textId="77777777" w:rsidR="00A71912" w:rsidRPr="00A71912" w:rsidRDefault="00A71912" w:rsidP="00A71912">
      <w:pPr>
        <w:pStyle w:val="SingleTxt"/>
        <w:spacing w:after="0" w:line="120" w:lineRule="exact"/>
        <w:rPr>
          <w:sz w:val="10"/>
        </w:rPr>
      </w:pPr>
    </w:p>
    <w:p w14:paraId="01F6911A" w14:textId="77777777" w:rsidR="00A71912" w:rsidRPr="00A71912" w:rsidRDefault="00A71912" w:rsidP="00A71912">
      <w:pPr>
        <w:pStyle w:val="SingleTxt"/>
        <w:spacing w:after="0" w:line="120" w:lineRule="exact"/>
        <w:rPr>
          <w:sz w:val="10"/>
        </w:rPr>
      </w:pPr>
    </w:p>
    <w:tbl>
      <w:tblPr>
        <w:tblW w:w="7386" w:type="dxa"/>
        <w:tblInd w:w="1305" w:type="dxa"/>
        <w:tblLayout w:type="fixed"/>
        <w:tblCellMar>
          <w:left w:w="0" w:type="dxa"/>
          <w:right w:w="0" w:type="dxa"/>
        </w:tblCellMar>
        <w:tblLook w:val="0000" w:firstRow="0" w:lastRow="0" w:firstColumn="0" w:lastColumn="0" w:noHBand="0" w:noVBand="0"/>
      </w:tblPr>
      <w:tblGrid>
        <w:gridCol w:w="2232"/>
        <w:gridCol w:w="515"/>
        <w:gridCol w:w="515"/>
        <w:gridCol w:w="516"/>
        <w:gridCol w:w="515"/>
        <w:gridCol w:w="516"/>
        <w:gridCol w:w="515"/>
        <w:gridCol w:w="515"/>
        <w:gridCol w:w="516"/>
        <w:gridCol w:w="515"/>
        <w:gridCol w:w="516"/>
      </w:tblGrid>
      <w:tr w:rsidR="00A82AA1" w:rsidRPr="00A82AA1" w14:paraId="4490843A" w14:textId="77777777">
        <w:trPr>
          <w:cantSplit/>
          <w:tblHeader/>
        </w:trPr>
        <w:tc>
          <w:tcPr>
            <w:tcW w:w="2232" w:type="dxa"/>
            <w:tcBorders>
              <w:top w:val="single" w:sz="4" w:space="0" w:color="auto"/>
              <w:bottom w:val="single" w:sz="12" w:space="0" w:color="auto"/>
            </w:tcBorders>
            <w:shd w:val="clear" w:color="auto" w:fill="auto"/>
            <w:vAlign w:val="bottom"/>
          </w:tcPr>
          <w:p w14:paraId="6B2940F9" w14:textId="77777777" w:rsidR="00A71912" w:rsidRPr="00A82AA1" w:rsidRDefault="00A71912" w:rsidP="00A82AA1">
            <w:pPr>
              <w:pStyle w:val="af"/>
              <w:spacing w:before="80" w:after="80" w:line="160" w:lineRule="exact"/>
              <w:rPr>
                <w:i/>
                <w:color w:val="auto"/>
                <w:sz w:val="14"/>
              </w:rPr>
            </w:pPr>
            <w:r w:rsidRPr="00A82AA1">
              <w:rPr>
                <w:i/>
                <w:color w:val="auto"/>
                <w:sz w:val="14"/>
              </w:rPr>
              <w:t>Годы</w:t>
            </w:r>
          </w:p>
        </w:tc>
        <w:tc>
          <w:tcPr>
            <w:tcW w:w="515" w:type="dxa"/>
            <w:tcBorders>
              <w:top w:val="single" w:sz="4" w:space="0" w:color="auto"/>
              <w:bottom w:val="single" w:sz="12" w:space="0" w:color="auto"/>
            </w:tcBorders>
            <w:shd w:val="clear" w:color="auto" w:fill="auto"/>
            <w:vAlign w:val="bottom"/>
          </w:tcPr>
          <w:p w14:paraId="28AE88F2" w14:textId="77777777" w:rsidR="00A71912" w:rsidRPr="00A82AA1" w:rsidRDefault="00A71912" w:rsidP="00A82AA1">
            <w:pPr>
              <w:pStyle w:val="af"/>
              <w:spacing w:before="80" w:after="80" w:line="160" w:lineRule="exact"/>
              <w:ind w:right="43"/>
              <w:jc w:val="right"/>
              <w:rPr>
                <w:i/>
                <w:color w:val="auto"/>
                <w:sz w:val="14"/>
              </w:rPr>
            </w:pPr>
            <w:r w:rsidRPr="00A82AA1">
              <w:rPr>
                <w:i/>
                <w:color w:val="auto"/>
                <w:sz w:val="14"/>
              </w:rPr>
              <w:t>1991</w:t>
            </w:r>
          </w:p>
        </w:tc>
        <w:tc>
          <w:tcPr>
            <w:tcW w:w="515" w:type="dxa"/>
            <w:tcBorders>
              <w:top w:val="single" w:sz="4" w:space="0" w:color="auto"/>
              <w:bottom w:val="single" w:sz="12" w:space="0" w:color="auto"/>
            </w:tcBorders>
            <w:shd w:val="clear" w:color="auto" w:fill="auto"/>
            <w:vAlign w:val="bottom"/>
          </w:tcPr>
          <w:p w14:paraId="4AC87977" w14:textId="77777777" w:rsidR="00A71912" w:rsidRPr="00A82AA1" w:rsidRDefault="00A71912" w:rsidP="00A82AA1">
            <w:pPr>
              <w:pStyle w:val="af"/>
              <w:spacing w:before="80" w:after="80" w:line="160" w:lineRule="exact"/>
              <w:ind w:right="43"/>
              <w:jc w:val="right"/>
              <w:rPr>
                <w:i/>
                <w:color w:val="auto"/>
                <w:sz w:val="14"/>
              </w:rPr>
            </w:pPr>
            <w:r w:rsidRPr="00A82AA1">
              <w:rPr>
                <w:i/>
                <w:color w:val="auto"/>
                <w:sz w:val="14"/>
              </w:rPr>
              <w:t>1992</w:t>
            </w:r>
            <w:r w:rsidR="00A82AA1" w:rsidRPr="00A82AA1">
              <w:rPr>
                <w:i/>
                <w:color w:val="auto"/>
                <w:sz w:val="14"/>
              </w:rPr>
              <w:t>–</w:t>
            </w:r>
            <w:r w:rsidR="00A82AA1" w:rsidRPr="00A82AA1">
              <w:rPr>
                <w:i/>
                <w:color w:val="auto"/>
                <w:sz w:val="14"/>
              </w:rPr>
              <w:br/>
            </w:r>
            <w:r w:rsidRPr="00A82AA1">
              <w:rPr>
                <w:i/>
                <w:color w:val="auto"/>
                <w:sz w:val="14"/>
              </w:rPr>
              <w:t>1996</w:t>
            </w:r>
          </w:p>
        </w:tc>
        <w:tc>
          <w:tcPr>
            <w:tcW w:w="516" w:type="dxa"/>
            <w:tcBorders>
              <w:top w:val="single" w:sz="4" w:space="0" w:color="auto"/>
              <w:bottom w:val="single" w:sz="12" w:space="0" w:color="auto"/>
            </w:tcBorders>
            <w:shd w:val="clear" w:color="auto" w:fill="auto"/>
            <w:vAlign w:val="bottom"/>
          </w:tcPr>
          <w:p w14:paraId="07E8A400" w14:textId="77777777" w:rsidR="00A71912" w:rsidRPr="00A82AA1" w:rsidRDefault="00A71912" w:rsidP="00A82AA1">
            <w:pPr>
              <w:pStyle w:val="af"/>
              <w:spacing w:before="80" w:after="80" w:line="160" w:lineRule="exact"/>
              <w:ind w:right="43"/>
              <w:jc w:val="right"/>
              <w:rPr>
                <w:i/>
                <w:color w:val="auto"/>
                <w:sz w:val="14"/>
              </w:rPr>
            </w:pPr>
            <w:r w:rsidRPr="00A82AA1">
              <w:rPr>
                <w:i/>
                <w:color w:val="auto"/>
                <w:sz w:val="14"/>
              </w:rPr>
              <w:t>1997</w:t>
            </w:r>
          </w:p>
        </w:tc>
        <w:tc>
          <w:tcPr>
            <w:tcW w:w="515" w:type="dxa"/>
            <w:tcBorders>
              <w:top w:val="single" w:sz="4" w:space="0" w:color="auto"/>
              <w:bottom w:val="single" w:sz="12" w:space="0" w:color="auto"/>
            </w:tcBorders>
            <w:shd w:val="clear" w:color="auto" w:fill="auto"/>
            <w:vAlign w:val="bottom"/>
          </w:tcPr>
          <w:p w14:paraId="02E83858" w14:textId="77777777" w:rsidR="00A71912" w:rsidRPr="00A82AA1" w:rsidRDefault="00A71912" w:rsidP="00A82AA1">
            <w:pPr>
              <w:pStyle w:val="af"/>
              <w:spacing w:before="80" w:after="80" w:line="160" w:lineRule="exact"/>
              <w:ind w:right="43"/>
              <w:jc w:val="right"/>
              <w:rPr>
                <w:i/>
                <w:color w:val="auto"/>
                <w:sz w:val="14"/>
              </w:rPr>
            </w:pPr>
            <w:r w:rsidRPr="00A82AA1">
              <w:rPr>
                <w:i/>
                <w:color w:val="auto"/>
                <w:sz w:val="14"/>
              </w:rPr>
              <w:t>1998</w:t>
            </w:r>
          </w:p>
        </w:tc>
        <w:tc>
          <w:tcPr>
            <w:tcW w:w="516" w:type="dxa"/>
            <w:tcBorders>
              <w:top w:val="single" w:sz="4" w:space="0" w:color="auto"/>
              <w:bottom w:val="single" w:sz="12" w:space="0" w:color="auto"/>
            </w:tcBorders>
            <w:shd w:val="clear" w:color="auto" w:fill="auto"/>
            <w:vAlign w:val="bottom"/>
          </w:tcPr>
          <w:p w14:paraId="21C63F1E" w14:textId="77777777" w:rsidR="00A71912" w:rsidRPr="00A82AA1" w:rsidRDefault="00A71912" w:rsidP="00A82AA1">
            <w:pPr>
              <w:pStyle w:val="af"/>
              <w:spacing w:before="80" w:after="80" w:line="160" w:lineRule="exact"/>
              <w:ind w:right="43"/>
              <w:jc w:val="right"/>
              <w:rPr>
                <w:i/>
                <w:color w:val="auto"/>
                <w:sz w:val="14"/>
              </w:rPr>
            </w:pPr>
            <w:r w:rsidRPr="00A82AA1">
              <w:rPr>
                <w:i/>
                <w:color w:val="auto"/>
                <w:sz w:val="14"/>
              </w:rPr>
              <w:t>1999</w:t>
            </w:r>
          </w:p>
        </w:tc>
        <w:tc>
          <w:tcPr>
            <w:tcW w:w="515" w:type="dxa"/>
            <w:tcBorders>
              <w:top w:val="single" w:sz="4" w:space="0" w:color="auto"/>
              <w:bottom w:val="single" w:sz="12" w:space="0" w:color="auto"/>
            </w:tcBorders>
            <w:shd w:val="clear" w:color="auto" w:fill="auto"/>
            <w:vAlign w:val="bottom"/>
          </w:tcPr>
          <w:p w14:paraId="4D702FC0" w14:textId="77777777" w:rsidR="00A71912" w:rsidRPr="00A82AA1" w:rsidRDefault="00A71912" w:rsidP="00A82AA1">
            <w:pPr>
              <w:pStyle w:val="af"/>
              <w:spacing w:before="80" w:after="80" w:line="160" w:lineRule="exact"/>
              <w:ind w:right="43"/>
              <w:jc w:val="right"/>
              <w:rPr>
                <w:i/>
                <w:color w:val="auto"/>
                <w:sz w:val="14"/>
              </w:rPr>
            </w:pPr>
            <w:r w:rsidRPr="00A82AA1">
              <w:rPr>
                <w:i/>
                <w:color w:val="auto"/>
                <w:sz w:val="14"/>
              </w:rPr>
              <w:t>2000</w:t>
            </w:r>
          </w:p>
        </w:tc>
        <w:tc>
          <w:tcPr>
            <w:tcW w:w="515" w:type="dxa"/>
            <w:tcBorders>
              <w:top w:val="single" w:sz="4" w:space="0" w:color="auto"/>
              <w:bottom w:val="single" w:sz="12" w:space="0" w:color="auto"/>
            </w:tcBorders>
            <w:shd w:val="clear" w:color="auto" w:fill="auto"/>
            <w:vAlign w:val="bottom"/>
          </w:tcPr>
          <w:p w14:paraId="63E4BF06" w14:textId="77777777" w:rsidR="00A71912" w:rsidRPr="00A82AA1" w:rsidRDefault="00A71912" w:rsidP="00A82AA1">
            <w:pPr>
              <w:pStyle w:val="af"/>
              <w:spacing w:before="80" w:after="80" w:line="160" w:lineRule="exact"/>
              <w:ind w:right="43"/>
              <w:jc w:val="right"/>
              <w:rPr>
                <w:i/>
                <w:color w:val="auto"/>
                <w:sz w:val="14"/>
              </w:rPr>
            </w:pPr>
            <w:r w:rsidRPr="00A82AA1">
              <w:rPr>
                <w:i/>
                <w:color w:val="auto"/>
                <w:sz w:val="14"/>
              </w:rPr>
              <w:t>2001</w:t>
            </w:r>
          </w:p>
        </w:tc>
        <w:tc>
          <w:tcPr>
            <w:tcW w:w="516" w:type="dxa"/>
            <w:tcBorders>
              <w:top w:val="single" w:sz="4" w:space="0" w:color="auto"/>
              <w:bottom w:val="single" w:sz="12" w:space="0" w:color="auto"/>
            </w:tcBorders>
            <w:shd w:val="clear" w:color="auto" w:fill="auto"/>
            <w:vAlign w:val="bottom"/>
          </w:tcPr>
          <w:p w14:paraId="5981470F" w14:textId="77777777" w:rsidR="00A71912" w:rsidRPr="00A82AA1" w:rsidRDefault="00A71912" w:rsidP="00A82AA1">
            <w:pPr>
              <w:pStyle w:val="af"/>
              <w:spacing w:before="80" w:after="80" w:line="160" w:lineRule="exact"/>
              <w:ind w:right="43"/>
              <w:jc w:val="right"/>
              <w:rPr>
                <w:i/>
                <w:color w:val="auto"/>
                <w:sz w:val="14"/>
              </w:rPr>
            </w:pPr>
            <w:r w:rsidRPr="00A82AA1">
              <w:rPr>
                <w:i/>
                <w:color w:val="auto"/>
                <w:sz w:val="14"/>
              </w:rPr>
              <w:t>2002</w:t>
            </w:r>
          </w:p>
        </w:tc>
        <w:tc>
          <w:tcPr>
            <w:tcW w:w="515" w:type="dxa"/>
            <w:tcBorders>
              <w:top w:val="single" w:sz="4" w:space="0" w:color="auto"/>
              <w:bottom w:val="single" w:sz="12" w:space="0" w:color="auto"/>
            </w:tcBorders>
            <w:shd w:val="clear" w:color="auto" w:fill="auto"/>
            <w:vAlign w:val="bottom"/>
          </w:tcPr>
          <w:p w14:paraId="4F8FEA48" w14:textId="77777777" w:rsidR="00A71912" w:rsidRPr="00A82AA1" w:rsidRDefault="00A71912" w:rsidP="00A82AA1">
            <w:pPr>
              <w:pStyle w:val="af"/>
              <w:spacing w:before="80" w:after="80" w:line="160" w:lineRule="exact"/>
              <w:ind w:right="43"/>
              <w:jc w:val="right"/>
              <w:rPr>
                <w:i/>
                <w:color w:val="auto"/>
                <w:sz w:val="14"/>
              </w:rPr>
            </w:pPr>
            <w:r w:rsidRPr="00A82AA1">
              <w:rPr>
                <w:i/>
                <w:color w:val="auto"/>
                <w:sz w:val="14"/>
              </w:rPr>
              <w:t>2003</w:t>
            </w:r>
          </w:p>
        </w:tc>
        <w:tc>
          <w:tcPr>
            <w:tcW w:w="516" w:type="dxa"/>
            <w:tcBorders>
              <w:top w:val="single" w:sz="4" w:space="0" w:color="auto"/>
              <w:bottom w:val="single" w:sz="12" w:space="0" w:color="auto"/>
            </w:tcBorders>
            <w:shd w:val="clear" w:color="auto" w:fill="auto"/>
            <w:vAlign w:val="bottom"/>
          </w:tcPr>
          <w:p w14:paraId="5F1BB235" w14:textId="77777777" w:rsidR="00A71912" w:rsidRPr="00A82AA1" w:rsidRDefault="00A71912" w:rsidP="00A82AA1">
            <w:pPr>
              <w:pStyle w:val="af"/>
              <w:spacing w:before="80" w:after="80" w:line="160" w:lineRule="exact"/>
              <w:ind w:right="43"/>
              <w:jc w:val="right"/>
              <w:rPr>
                <w:i/>
                <w:color w:val="auto"/>
                <w:sz w:val="14"/>
              </w:rPr>
            </w:pPr>
            <w:r w:rsidRPr="00A82AA1">
              <w:rPr>
                <w:i/>
                <w:color w:val="auto"/>
                <w:sz w:val="14"/>
              </w:rPr>
              <w:t>2004</w:t>
            </w:r>
          </w:p>
        </w:tc>
      </w:tr>
      <w:tr w:rsidR="00A82AA1" w:rsidRPr="00A82AA1" w14:paraId="5974C53C" w14:textId="77777777">
        <w:trPr>
          <w:cantSplit/>
          <w:trHeight w:hRule="exact" w:val="115"/>
          <w:tblHeader/>
        </w:trPr>
        <w:tc>
          <w:tcPr>
            <w:tcW w:w="2232" w:type="dxa"/>
            <w:tcBorders>
              <w:top w:val="single" w:sz="12" w:space="0" w:color="auto"/>
            </w:tcBorders>
            <w:shd w:val="clear" w:color="auto" w:fill="auto"/>
            <w:vAlign w:val="bottom"/>
          </w:tcPr>
          <w:p w14:paraId="772D9144" w14:textId="77777777" w:rsidR="00A82AA1" w:rsidRPr="00A82AA1" w:rsidRDefault="00A82AA1" w:rsidP="00A82AA1">
            <w:pPr>
              <w:pStyle w:val="af"/>
              <w:spacing w:before="40" w:after="40" w:line="210" w:lineRule="exact"/>
              <w:rPr>
                <w:color w:val="auto"/>
                <w:sz w:val="17"/>
              </w:rPr>
            </w:pPr>
          </w:p>
        </w:tc>
        <w:tc>
          <w:tcPr>
            <w:tcW w:w="515" w:type="dxa"/>
            <w:tcBorders>
              <w:top w:val="single" w:sz="12" w:space="0" w:color="auto"/>
            </w:tcBorders>
            <w:shd w:val="clear" w:color="auto" w:fill="auto"/>
            <w:vAlign w:val="bottom"/>
          </w:tcPr>
          <w:p w14:paraId="2A2AC2A2" w14:textId="77777777" w:rsidR="00A82AA1" w:rsidRPr="00A82AA1" w:rsidRDefault="00A82AA1" w:rsidP="00A82AA1">
            <w:pPr>
              <w:pStyle w:val="af"/>
              <w:spacing w:before="40" w:after="40" w:line="210" w:lineRule="exact"/>
              <w:jc w:val="center"/>
              <w:rPr>
                <w:color w:val="auto"/>
                <w:sz w:val="17"/>
              </w:rPr>
            </w:pPr>
          </w:p>
        </w:tc>
        <w:tc>
          <w:tcPr>
            <w:tcW w:w="515" w:type="dxa"/>
            <w:tcBorders>
              <w:top w:val="single" w:sz="12" w:space="0" w:color="auto"/>
            </w:tcBorders>
            <w:shd w:val="clear" w:color="auto" w:fill="auto"/>
            <w:vAlign w:val="bottom"/>
          </w:tcPr>
          <w:p w14:paraId="45798E1A" w14:textId="77777777" w:rsidR="00A82AA1" w:rsidRPr="00A82AA1" w:rsidRDefault="00A82AA1" w:rsidP="00A82AA1">
            <w:pPr>
              <w:pStyle w:val="af"/>
              <w:spacing w:before="40" w:after="40" w:line="210" w:lineRule="exact"/>
              <w:jc w:val="center"/>
              <w:rPr>
                <w:color w:val="auto"/>
                <w:sz w:val="17"/>
              </w:rPr>
            </w:pPr>
          </w:p>
        </w:tc>
        <w:tc>
          <w:tcPr>
            <w:tcW w:w="516" w:type="dxa"/>
            <w:tcBorders>
              <w:top w:val="single" w:sz="12" w:space="0" w:color="auto"/>
            </w:tcBorders>
            <w:shd w:val="clear" w:color="auto" w:fill="auto"/>
            <w:vAlign w:val="bottom"/>
          </w:tcPr>
          <w:p w14:paraId="634D5FB3" w14:textId="77777777" w:rsidR="00A82AA1" w:rsidRPr="00A82AA1" w:rsidRDefault="00A82AA1" w:rsidP="00A82AA1">
            <w:pPr>
              <w:pStyle w:val="af"/>
              <w:spacing w:before="40" w:after="40" w:line="210" w:lineRule="exact"/>
              <w:jc w:val="center"/>
              <w:rPr>
                <w:color w:val="auto"/>
                <w:sz w:val="17"/>
              </w:rPr>
            </w:pPr>
          </w:p>
        </w:tc>
        <w:tc>
          <w:tcPr>
            <w:tcW w:w="515" w:type="dxa"/>
            <w:tcBorders>
              <w:top w:val="single" w:sz="12" w:space="0" w:color="auto"/>
            </w:tcBorders>
            <w:shd w:val="clear" w:color="auto" w:fill="auto"/>
            <w:vAlign w:val="bottom"/>
          </w:tcPr>
          <w:p w14:paraId="2A5D3137" w14:textId="77777777" w:rsidR="00A82AA1" w:rsidRPr="00A82AA1" w:rsidRDefault="00A82AA1" w:rsidP="00A82AA1">
            <w:pPr>
              <w:pStyle w:val="af"/>
              <w:spacing w:before="40" w:after="40" w:line="210" w:lineRule="exact"/>
              <w:jc w:val="center"/>
              <w:rPr>
                <w:color w:val="auto"/>
                <w:sz w:val="17"/>
              </w:rPr>
            </w:pPr>
          </w:p>
        </w:tc>
        <w:tc>
          <w:tcPr>
            <w:tcW w:w="516" w:type="dxa"/>
            <w:tcBorders>
              <w:top w:val="single" w:sz="12" w:space="0" w:color="auto"/>
            </w:tcBorders>
            <w:shd w:val="clear" w:color="auto" w:fill="auto"/>
            <w:vAlign w:val="bottom"/>
          </w:tcPr>
          <w:p w14:paraId="5435E6FE" w14:textId="77777777" w:rsidR="00A82AA1" w:rsidRPr="00A82AA1" w:rsidRDefault="00A82AA1" w:rsidP="00A82AA1">
            <w:pPr>
              <w:pStyle w:val="af"/>
              <w:spacing w:before="40" w:after="40" w:line="210" w:lineRule="exact"/>
              <w:jc w:val="center"/>
              <w:rPr>
                <w:color w:val="auto"/>
                <w:sz w:val="17"/>
              </w:rPr>
            </w:pPr>
          </w:p>
        </w:tc>
        <w:tc>
          <w:tcPr>
            <w:tcW w:w="515" w:type="dxa"/>
            <w:tcBorders>
              <w:top w:val="single" w:sz="12" w:space="0" w:color="auto"/>
            </w:tcBorders>
            <w:shd w:val="clear" w:color="auto" w:fill="auto"/>
            <w:vAlign w:val="bottom"/>
          </w:tcPr>
          <w:p w14:paraId="32EB7A36" w14:textId="77777777" w:rsidR="00A82AA1" w:rsidRPr="00A82AA1" w:rsidRDefault="00A82AA1" w:rsidP="00A82AA1">
            <w:pPr>
              <w:pStyle w:val="af"/>
              <w:spacing w:before="40" w:after="40" w:line="210" w:lineRule="exact"/>
              <w:jc w:val="center"/>
              <w:rPr>
                <w:color w:val="auto"/>
                <w:sz w:val="17"/>
              </w:rPr>
            </w:pPr>
          </w:p>
        </w:tc>
        <w:tc>
          <w:tcPr>
            <w:tcW w:w="515" w:type="dxa"/>
            <w:tcBorders>
              <w:top w:val="single" w:sz="12" w:space="0" w:color="auto"/>
            </w:tcBorders>
            <w:shd w:val="clear" w:color="auto" w:fill="auto"/>
            <w:vAlign w:val="bottom"/>
          </w:tcPr>
          <w:p w14:paraId="0EBC3E97" w14:textId="77777777" w:rsidR="00A82AA1" w:rsidRPr="00A82AA1" w:rsidRDefault="00A82AA1" w:rsidP="00A82AA1">
            <w:pPr>
              <w:pStyle w:val="af"/>
              <w:spacing w:before="40" w:after="40" w:line="210" w:lineRule="exact"/>
              <w:jc w:val="center"/>
              <w:rPr>
                <w:color w:val="auto"/>
                <w:sz w:val="17"/>
              </w:rPr>
            </w:pPr>
          </w:p>
        </w:tc>
        <w:tc>
          <w:tcPr>
            <w:tcW w:w="516" w:type="dxa"/>
            <w:tcBorders>
              <w:top w:val="single" w:sz="12" w:space="0" w:color="auto"/>
            </w:tcBorders>
            <w:shd w:val="clear" w:color="auto" w:fill="auto"/>
            <w:vAlign w:val="bottom"/>
          </w:tcPr>
          <w:p w14:paraId="66B9D994" w14:textId="77777777" w:rsidR="00A82AA1" w:rsidRPr="00A82AA1" w:rsidRDefault="00A82AA1" w:rsidP="00A82AA1">
            <w:pPr>
              <w:pStyle w:val="af"/>
              <w:spacing w:before="40" w:after="40" w:line="210" w:lineRule="exact"/>
              <w:jc w:val="center"/>
              <w:rPr>
                <w:color w:val="auto"/>
                <w:sz w:val="17"/>
              </w:rPr>
            </w:pPr>
          </w:p>
        </w:tc>
        <w:tc>
          <w:tcPr>
            <w:tcW w:w="515" w:type="dxa"/>
            <w:tcBorders>
              <w:top w:val="single" w:sz="12" w:space="0" w:color="auto"/>
            </w:tcBorders>
            <w:shd w:val="clear" w:color="auto" w:fill="auto"/>
            <w:vAlign w:val="bottom"/>
          </w:tcPr>
          <w:p w14:paraId="02DD01D9" w14:textId="77777777" w:rsidR="00A82AA1" w:rsidRPr="00A82AA1" w:rsidRDefault="00A82AA1" w:rsidP="00A82AA1">
            <w:pPr>
              <w:pStyle w:val="af"/>
              <w:spacing w:before="40" w:after="40" w:line="210" w:lineRule="exact"/>
              <w:jc w:val="center"/>
              <w:rPr>
                <w:color w:val="auto"/>
                <w:sz w:val="17"/>
              </w:rPr>
            </w:pPr>
          </w:p>
        </w:tc>
        <w:tc>
          <w:tcPr>
            <w:tcW w:w="516" w:type="dxa"/>
            <w:tcBorders>
              <w:top w:val="single" w:sz="12" w:space="0" w:color="auto"/>
            </w:tcBorders>
            <w:shd w:val="clear" w:color="auto" w:fill="auto"/>
            <w:vAlign w:val="bottom"/>
          </w:tcPr>
          <w:p w14:paraId="739C97B4" w14:textId="77777777" w:rsidR="00A82AA1" w:rsidRPr="00A82AA1" w:rsidRDefault="00A82AA1" w:rsidP="00A82AA1">
            <w:pPr>
              <w:pStyle w:val="af"/>
              <w:spacing w:before="40" w:after="40" w:line="210" w:lineRule="exact"/>
              <w:jc w:val="center"/>
              <w:rPr>
                <w:color w:val="auto"/>
                <w:sz w:val="17"/>
              </w:rPr>
            </w:pPr>
          </w:p>
        </w:tc>
      </w:tr>
      <w:tr w:rsidR="00A82AA1" w:rsidRPr="00A82AA1" w14:paraId="5E4BE2CF" w14:textId="77777777">
        <w:trPr>
          <w:cantSplit/>
        </w:trPr>
        <w:tc>
          <w:tcPr>
            <w:tcW w:w="2232" w:type="dxa"/>
            <w:shd w:val="clear" w:color="auto" w:fill="auto"/>
            <w:vAlign w:val="bottom"/>
          </w:tcPr>
          <w:p w14:paraId="6FBF6E7A" w14:textId="77777777" w:rsidR="00A71912" w:rsidRPr="00A82AA1" w:rsidRDefault="00A82AA1" w:rsidP="00A82AA1">
            <w:pPr>
              <w:pStyle w:val="af"/>
              <w:tabs>
                <w:tab w:val="left" w:pos="288"/>
                <w:tab w:val="left" w:pos="576"/>
                <w:tab w:val="left" w:pos="864"/>
                <w:tab w:val="left" w:pos="1152"/>
              </w:tabs>
              <w:spacing w:before="40" w:after="40" w:line="210" w:lineRule="exact"/>
              <w:rPr>
                <w:color w:val="auto"/>
                <w:sz w:val="17"/>
              </w:rPr>
            </w:pPr>
            <w:r>
              <w:rPr>
                <w:color w:val="auto"/>
                <w:sz w:val="17"/>
              </w:rPr>
              <w:t>Число ВИЧ</w:t>
            </w:r>
            <w:r>
              <w:rPr>
                <w:color w:val="auto"/>
                <w:sz w:val="17"/>
                <w:lang w:val="en-US"/>
              </w:rPr>
              <w:t>-</w:t>
            </w:r>
            <w:r w:rsidR="00A71912" w:rsidRPr="00A82AA1">
              <w:rPr>
                <w:color w:val="auto"/>
                <w:sz w:val="17"/>
              </w:rPr>
              <w:t>инфи</w:t>
            </w:r>
            <w:r>
              <w:rPr>
                <w:color w:val="auto"/>
                <w:sz w:val="17"/>
              </w:rPr>
              <w:t>ци</w:t>
            </w:r>
            <w:r w:rsidR="00A71912" w:rsidRPr="00A82AA1">
              <w:rPr>
                <w:color w:val="auto"/>
                <w:sz w:val="17"/>
              </w:rPr>
              <w:t xml:space="preserve">рованных </w:t>
            </w:r>
          </w:p>
        </w:tc>
        <w:tc>
          <w:tcPr>
            <w:tcW w:w="515" w:type="dxa"/>
            <w:shd w:val="clear" w:color="auto" w:fill="auto"/>
            <w:vAlign w:val="bottom"/>
          </w:tcPr>
          <w:p w14:paraId="1DFE3CCD" w14:textId="77777777" w:rsidR="00A71912" w:rsidRPr="00A82AA1" w:rsidRDefault="00A71912" w:rsidP="00A82AA1">
            <w:pPr>
              <w:pStyle w:val="af"/>
              <w:tabs>
                <w:tab w:val="left" w:pos="288"/>
                <w:tab w:val="left" w:pos="576"/>
                <w:tab w:val="left" w:pos="864"/>
                <w:tab w:val="left" w:pos="1152"/>
              </w:tabs>
              <w:spacing w:before="40" w:after="40" w:line="210" w:lineRule="exact"/>
              <w:jc w:val="center"/>
              <w:rPr>
                <w:color w:val="auto"/>
                <w:sz w:val="17"/>
              </w:rPr>
            </w:pPr>
            <w:r w:rsidRPr="00A82AA1">
              <w:rPr>
                <w:color w:val="auto"/>
                <w:sz w:val="17"/>
              </w:rPr>
              <w:t xml:space="preserve">2 </w:t>
            </w:r>
          </w:p>
        </w:tc>
        <w:tc>
          <w:tcPr>
            <w:tcW w:w="515" w:type="dxa"/>
            <w:shd w:val="clear" w:color="auto" w:fill="auto"/>
            <w:vAlign w:val="bottom"/>
          </w:tcPr>
          <w:p w14:paraId="3D6F4F54" w14:textId="77777777" w:rsidR="00A71912" w:rsidRPr="00A82AA1" w:rsidRDefault="00A71912" w:rsidP="00A82AA1">
            <w:pPr>
              <w:pStyle w:val="af"/>
              <w:tabs>
                <w:tab w:val="left" w:pos="288"/>
                <w:tab w:val="left" w:pos="576"/>
                <w:tab w:val="left" w:pos="864"/>
                <w:tab w:val="left" w:pos="1152"/>
              </w:tabs>
              <w:spacing w:before="40" w:after="40" w:line="210" w:lineRule="exact"/>
              <w:jc w:val="center"/>
              <w:rPr>
                <w:color w:val="auto"/>
                <w:sz w:val="17"/>
              </w:rPr>
            </w:pPr>
            <w:r w:rsidRPr="00A82AA1">
              <w:rPr>
                <w:color w:val="auto"/>
                <w:sz w:val="17"/>
              </w:rPr>
              <w:t>-</w:t>
            </w:r>
          </w:p>
        </w:tc>
        <w:tc>
          <w:tcPr>
            <w:tcW w:w="516" w:type="dxa"/>
            <w:shd w:val="clear" w:color="auto" w:fill="auto"/>
            <w:vAlign w:val="bottom"/>
          </w:tcPr>
          <w:p w14:paraId="72430E99" w14:textId="77777777" w:rsidR="00A71912" w:rsidRPr="00A82AA1" w:rsidRDefault="00A71912" w:rsidP="00A82AA1">
            <w:pPr>
              <w:pStyle w:val="af"/>
              <w:tabs>
                <w:tab w:val="left" w:pos="288"/>
                <w:tab w:val="left" w:pos="576"/>
                <w:tab w:val="left" w:pos="864"/>
                <w:tab w:val="left" w:pos="1152"/>
              </w:tabs>
              <w:spacing w:before="40" w:after="40" w:line="210" w:lineRule="exact"/>
              <w:jc w:val="center"/>
              <w:rPr>
                <w:color w:val="auto"/>
                <w:sz w:val="17"/>
              </w:rPr>
            </w:pPr>
            <w:r w:rsidRPr="00A82AA1">
              <w:rPr>
                <w:color w:val="auto"/>
                <w:sz w:val="17"/>
              </w:rPr>
              <w:t xml:space="preserve">1 </w:t>
            </w:r>
          </w:p>
        </w:tc>
        <w:tc>
          <w:tcPr>
            <w:tcW w:w="515" w:type="dxa"/>
            <w:shd w:val="clear" w:color="auto" w:fill="auto"/>
            <w:vAlign w:val="bottom"/>
          </w:tcPr>
          <w:p w14:paraId="1193EF8F" w14:textId="77777777" w:rsidR="00A71912" w:rsidRPr="00A82AA1" w:rsidRDefault="00A71912" w:rsidP="00A82AA1">
            <w:pPr>
              <w:pStyle w:val="af"/>
              <w:tabs>
                <w:tab w:val="left" w:pos="288"/>
                <w:tab w:val="left" w:pos="576"/>
                <w:tab w:val="left" w:pos="864"/>
                <w:tab w:val="left" w:pos="1152"/>
              </w:tabs>
              <w:spacing w:before="40" w:after="40" w:line="210" w:lineRule="exact"/>
              <w:jc w:val="center"/>
              <w:rPr>
                <w:color w:val="auto"/>
                <w:sz w:val="17"/>
              </w:rPr>
            </w:pPr>
            <w:r w:rsidRPr="00A82AA1">
              <w:rPr>
                <w:color w:val="auto"/>
                <w:sz w:val="17"/>
              </w:rPr>
              <w:t xml:space="preserve">1 </w:t>
            </w:r>
          </w:p>
        </w:tc>
        <w:tc>
          <w:tcPr>
            <w:tcW w:w="516" w:type="dxa"/>
            <w:shd w:val="clear" w:color="auto" w:fill="auto"/>
            <w:vAlign w:val="bottom"/>
          </w:tcPr>
          <w:p w14:paraId="7359EAAE" w14:textId="77777777" w:rsidR="00A71912" w:rsidRPr="00A82AA1" w:rsidRDefault="00A71912" w:rsidP="00A82AA1">
            <w:pPr>
              <w:pStyle w:val="af"/>
              <w:tabs>
                <w:tab w:val="left" w:pos="288"/>
                <w:tab w:val="left" w:pos="576"/>
                <w:tab w:val="left" w:pos="864"/>
                <w:tab w:val="left" w:pos="1152"/>
              </w:tabs>
              <w:spacing w:before="40" w:after="40" w:line="210" w:lineRule="exact"/>
              <w:jc w:val="center"/>
              <w:rPr>
                <w:color w:val="auto"/>
                <w:sz w:val="17"/>
              </w:rPr>
            </w:pPr>
            <w:r w:rsidRPr="00A82AA1">
              <w:rPr>
                <w:color w:val="auto"/>
                <w:sz w:val="17"/>
              </w:rPr>
              <w:t>-</w:t>
            </w:r>
          </w:p>
        </w:tc>
        <w:tc>
          <w:tcPr>
            <w:tcW w:w="515" w:type="dxa"/>
            <w:shd w:val="clear" w:color="auto" w:fill="auto"/>
            <w:vAlign w:val="bottom"/>
          </w:tcPr>
          <w:p w14:paraId="5B8D1C15" w14:textId="77777777" w:rsidR="00A71912" w:rsidRPr="00A82AA1" w:rsidRDefault="00A71912" w:rsidP="00A82AA1">
            <w:pPr>
              <w:pStyle w:val="af"/>
              <w:tabs>
                <w:tab w:val="left" w:pos="288"/>
                <w:tab w:val="left" w:pos="576"/>
                <w:tab w:val="left" w:pos="864"/>
                <w:tab w:val="left" w:pos="1152"/>
              </w:tabs>
              <w:spacing w:before="40" w:after="40" w:line="210" w:lineRule="exact"/>
              <w:jc w:val="center"/>
              <w:rPr>
                <w:color w:val="auto"/>
                <w:sz w:val="17"/>
              </w:rPr>
            </w:pPr>
            <w:r w:rsidRPr="00A82AA1">
              <w:rPr>
                <w:color w:val="auto"/>
                <w:sz w:val="17"/>
              </w:rPr>
              <w:t>7</w:t>
            </w:r>
          </w:p>
        </w:tc>
        <w:tc>
          <w:tcPr>
            <w:tcW w:w="515" w:type="dxa"/>
            <w:shd w:val="clear" w:color="auto" w:fill="auto"/>
            <w:vAlign w:val="bottom"/>
          </w:tcPr>
          <w:p w14:paraId="4F7B29AB" w14:textId="77777777" w:rsidR="00A71912" w:rsidRPr="00A82AA1" w:rsidRDefault="00A71912" w:rsidP="00A82AA1">
            <w:pPr>
              <w:pStyle w:val="af"/>
              <w:tabs>
                <w:tab w:val="left" w:pos="288"/>
                <w:tab w:val="left" w:pos="576"/>
                <w:tab w:val="left" w:pos="864"/>
                <w:tab w:val="left" w:pos="1152"/>
              </w:tabs>
              <w:spacing w:before="40" w:after="40" w:line="210" w:lineRule="exact"/>
              <w:jc w:val="center"/>
              <w:rPr>
                <w:color w:val="auto"/>
                <w:sz w:val="17"/>
              </w:rPr>
            </w:pPr>
            <w:r w:rsidRPr="00A82AA1">
              <w:rPr>
                <w:color w:val="auto"/>
                <w:sz w:val="17"/>
              </w:rPr>
              <w:t>34</w:t>
            </w:r>
          </w:p>
        </w:tc>
        <w:tc>
          <w:tcPr>
            <w:tcW w:w="516" w:type="dxa"/>
            <w:shd w:val="clear" w:color="auto" w:fill="auto"/>
            <w:vAlign w:val="bottom"/>
          </w:tcPr>
          <w:p w14:paraId="42FA6F5F" w14:textId="77777777" w:rsidR="00A71912" w:rsidRPr="00A82AA1" w:rsidRDefault="00A71912" w:rsidP="00A82AA1">
            <w:pPr>
              <w:pStyle w:val="af"/>
              <w:tabs>
                <w:tab w:val="left" w:pos="288"/>
                <w:tab w:val="left" w:pos="576"/>
                <w:tab w:val="left" w:pos="864"/>
                <w:tab w:val="left" w:pos="1152"/>
              </w:tabs>
              <w:spacing w:before="40" w:after="40" w:line="210" w:lineRule="exact"/>
              <w:jc w:val="center"/>
              <w:rPr>
                <w:color w:val="auto"/>
                <w:sz w:val="17"/>
              </w:rPr>
            </w:pPr>
            <w:r w:rsidRPr="00A82AA1">
              <w:rPr>
                <w:color w:val="auto"/>
                <w:sz w:val="17"/>
              </w:rPr>
              <w:t>32</w:t>
            </w:r>
          </w:p>
        </w:tc>
        <w:tc>
          <w:tcPr>
            <w:tcW w:w="515" w:type="dxa"/>
            <w:shd w:val="clear" w:color="auto" w:fill="auto"/>
            <w:vAlign w:val="bottom"/>
          </w:tcPr>
          <w:p w14:paraId="1C8F58B8" w14:textId="77777777" w:rsidR="00A71912" w:rsidRPr="00A82AA1" w:rsidRDefault="00A71912" w:rsidP="00A82AA1">
            <w:pPr>
              <w:pStyle w:val="af"/>
              <w:tabs>
                <w:tab w:val="left" w:pos="288"/>
                <w:tab w:val="left" w:pos="576"/>
                <w:tab w:val="left" w:pos="864"/>
                <w:tab w:val="left" w:pos="1152"/>
              </w:tabs>
              <w:spacing w:before="40" w:after="40" w:line="210" w:lineRule="exact"/>
              <w:jc w:val="center"/>
              <w:rPr>
                <w:color w:val="auto"/>
                <w:sz w:val="17"/>
              </w:rPr>
            </w:pPr>
            <w:r w:rsidRPr="00A82AA1">
              <w:rPr>
                <w:color w:val="auto"/>
                <w:sz w:val="17"/>
              </w:rPr>
              <w:t>42</w:t>
            </w:r>
          </w:p>
        </w:tc>
        <w:tc>
          <w:tcPr>
            <w:tcW w:w="516" w:type="dxa"/>
            <w:shd w:val="clear" w:color="auto" w:fill="auto"/>
            <w:vAlign w:val="bottom"/>
          </w:tcPr>
          <w:p w14:paraId="424B5014" w14:textId="77777777" w:rsidR="00A71912" w:rsidRPr="00A82AA1" w:rsidRDefault="00A71912" w:rsidP="00A82AA1">
            <w:pPr>
              <w:pStyle w:val="af"/>
              <w:tabs>
                <w:tab w:val="left" w:pos="288"/>
                <w:tab w:val="left" w:pos="576"/>
                <w:tab w:val="left" w:pos="864"/>
                <w:tab w:val="left" w:pos="1152"/>
              </w:tabs>
              <w:spacing w:before="40" w:after="40" w:line="210" w:lineRule="exact"/>
              <w:jc w:val="center"/>
              <w:rPr>
                <w:color w:val="auto"/>
                <w:sz w:val="17"/>
              </w:rPr>
            </w:pPr>
            <w:r w:rsidRPr="00A82AA1">
              <w:rPr>
                <w:color w:val="auto"/>
                <w:sz w:val="17"/>
              </w:rPr>
              <w:t>198</w:t>
            </w:r>
          </w:p>
        </w:tc>
      </w:tr>
      <w:tr w:rsidR="00A82AA1" w:rsidRPr="00A82AA1" w14:paraId="40D907C2" w14:textId="77777777">
        <w:trPr>
          <w:cantSplit/>
        </w:trPr>
        <w:tc>
          <w:tcPr>
            <w:tcW w:w="2232" w:type="dxa"/>
            <w:tcBorders>
              <w:bottom w:val="single" w:sz="4" w:space="0" w:color="auto"/>
            </w:tcBorders>
            <w:shd w:val="clear" w:color="auto" w:fill="auto"/>
            <w:vAlign w:val="bottom"/>
          </w:tcPr>
          <w:p w14:paraId="20490D59" w14:textId="77777777" w:rsidR="00A71912" w:rsidRPr="00A82AA1" w:rsidRDefault="00A71912" w:rsidP="00725E03">
            <w:pPr>
              <w:pStyle w:val="af"/>
              <w:tabs>
                <w:tab w:val="left" w:pos="288"/>
                <w:tab w:val="left" w:pos="576"/>
                <w:tab w:val="left" w:pos="864"/>
                <w:tab w:val="left" w:pos="1152"/>
              </w:tabs>
              <w:spacing w:before="40" w:after="81" w:line="210" w:lineRule="exact"/>
              <w:rPr>
                <w:color w:val="auto"/>
                <w:sz w:val="17"/>
              </w:rPr>
            </w:pPr>
            <w:r w:rsidRPr="00A82AA1">
              <w:rPr>
                <w:color w:val="auto"/>
                <w:sz w:val="17"/>
              </w:rPr>
              <w:t>Женщины</w:t>
            </w:r>
          </w:p>
        </w:tc>
        <w:tc>
          <w:tcPr>
            <w:tcW w:w="515" w:type="dxa"/>
            <w:tcBorders>
              <w:bottom w:val="single" w:sz="4" w:space="0" w:color="auto"/>
            </w:tcBorders>
            <w:shd w:val="clear" w:color="auto" w:fill="auto"/>
            <w:vAlign w:val="bottom"/>
          </w:tcPr>
          <w:p w14:paraId="2D91C342" w14:textId="77777777" w:rsidR="00A71912" w:rsidRPr="00A82AA1" w:rsidRDefault="00A71912" w:rsidP="00725E03">
            <w:pPr>
              <w:pStyle w:val="af"/>
              <w:tabs>
                <w:tab w:val="left" w:pos="288"/>
                <w:tab w:val="left" w:pos="576"/>
                <w:tab w:val="left" w:pos="864"/>
                <w:tab w:val="left" w:pos="1152"/>
              </w:tabs>
              <w:spacing w:before="40" w:after="81" w:line="210" w:lineRule="exact"/>
              <w:jc w:val="center"/>
              <w:rPr>
                <w:color w:val="auto"/>
                <w:sz w:val="17"/>
              </w:rPr>
            </w:pPr>
          </w:p>
        </w:tc>
        <w:tc>
          <w:tcPr>
            <w:tcW w:w="515" w:type="dxa"/>
            <w:tcBorders>
              <w:bottom w:val="single" w:sz="4" w:space="0" w:color="auto"/>
            </w:tcBorders>
            <w:shd w:val="clear" w:color="auto" w:fill="auto"/>
            <w:vAlign w:val="bottom"/>
          </w:tcPr>
          <w:p w14:paraId="4BFC9018" w14:textId="77777777" w:rsidR="00A71912" w:rsidRPr="00A82AA1" w:rsidRDefault="00A71912" w:rsidP="00725E03">
            <w:pPr>
              <w:pStyle w:val="af"/>
              <w:tabs>
                <w:tab w:val="left" w:pos="288"/>
                <w:tab w:val="left" w:pos="576"/>
                <w:tab w:val="left" w:pos="864"/>
                <w:tab w:val="left" w:pos="1152"/>
              </w:tabs>
              <w:spacing w:before="40" w:after="81" w:line="210" w:lineRule="exact"/>
              <w:jc w:val="center"/>
              <w:rPr>
                <w:color w:val="auto"/>
                <w:sz w:val="17"/>
              </w:rPr>
            </w:pPr>
          </w:p>
        </w:tc>
        <w:tc>
          <w:tcPr>
            <w:tcW w:w="516" w:type="dxa"/>
            <w:tcBorders>
              <w:bottom w:val="single" w:sz="4" w:space="0" w:color="auto"/>
            </w:tcBorders>
            <w:shd w:val="clear" w:color="auto" w:fill="auto"/>
            <w:vAlign w:val="bottom"/>
          </w:tcPr>
          <w:p w14:paraId="3330CFBF" w14:textId="77777777" w:rsidR="00A71912" w:rsidRPr="00A82AA1" w:rsidRDefault="00A71912" w:rsidP="00725E03">
            <w:pPr>
              <w:pStyle w:val="af"/>
              <w:tabs>
                <w:tab w:val="left" w:pos="288"/>
                <w:tab w:val="left" w:pos="576"/>
                <w:tab w:val="left" w:pos="864"/>
                <w:tab w:val="left" w:pos="1152"/>
              </w:tabs>
              <w:spacing w:before="40" w:after="81" w:line="210" w:lineRule="exact"/>
              <w:jc w:val="center"/>
              <w:rPr>
                <w:color w:val="auto"/>
                <w:sz w:val="17"/>
              </w:rPr>
            </w:pPr>
          </w:p>
        </w:tc>
        <w:tc>
          <w:tcPr>
            <w:tcW w:w="515" w:type="dxa"/>
            <w:tcBorders>
              <w:bottom w:val="single" w:sz="4" w:space="0" w:color="auto"/>
            </w:tcBorders>
            <w:shd w:val="clear" w:color="auto" w:fill="auto"/>
            <w:vAlign w:val="bottom"/>
          </w:tcPr>
          <w:p w14:paraId="729EA2DB" w14:textId="77777777" w:rsidR="00A71912" w:rsidRPr="00A82AA1" w:rsidRDefault="00A71912" w:rsidP="00725E03">
            <w:pPr>
              <w:pStyle w:val="af"/>
              <w:tabs>
                <w:tab w:val="left" w:pos="288"/>
                <w:tab w:val="left" w:pos="576"/>
                <w:tab w:val="left" w:pos="864"/>
                <w:tab w:val="left" w:pos="1152"/>
              </w:tabs>
              <w:spacing w:before="40" w:after="81" w:line="210" w:lineRule="exact"/>
              <w:jc w:val="center"/>
              <w:rPr>
                <w:color w:val="auto"/>
                <w:sz w:val="17"/>
              </w:rPr>
            </w:pPr>
          </w:p>
        </w:tc>
        <w:tc>
          <w:tcPr>
            <w:tcW w:w="516" w:type="dxa"/>
            <w:tcBorders>
              <w:bottom w:val="single" w:sz="4" w:space="0" w:color="auto"/>
            </w:tcBorders>
            <w:shd w:val="clear" w:color="auto" w:fill="auto"/>
            <w:vAlign w:val="bottom"/>
          </w:tcPr>
          <w:p w14:paraId="4ADAAEE8" w14:textId="77777777" w:rsidR="00A71912" w:rsidRPr="00A82AA1" w:rsidRDefault="00A71912" w:rsidP="00725E03">
            <w:pPr>
              <w:pStyle w:val="af"/>
              <w:tabs>
                <w:tab w:val="left" w:pos="288"/>
                <w:tab w:val="left" w:pos="576"/>
                <w:tab w:val="left" w:pos="864"/>
                <w:tab w:val="left" w:pos="1152"/>
              </w:tabs>
              <w:spacing w:before="40" w:after="81" w:line="210" w:lineRule="exact"/>
              <w:jc w:val="center"/>
              <w:rPr>
                <w:color w:val="auto"/>
                <w:sz w:val="17"/>
              </w:rPr>
            </w:pPr>
          </w:p>
        </w:tc>
        <w:tc>
          <w:tcPr>
            <w:tcW w:w="515" w:type="dxa"/>
            <w:tcBorders>
              <w:bottom w:val="single" w:sz="4" w:space="0" w:color="auto"/>
            </w:tcBorders>
            <w:shd w:val="clear" w:color="auto" w:fill="auto"/>
            <w:vAlign w:val="bottom"/>
          </w:tcPr>
          <w:p w14:paraId="4274E428" w14:textId="77777777" w:rsidR="00A71912" w:rsidRPr="00A82AA1" w:rsidRDefault="00A71912" w:rsidP="00725E03">
            <w:pPr>
              <w:pStyle w:val="af"/>
              <w:tabs>
                <w:tab w:val="left" w:pos="288"/>
                <w:tab w:val="left" w:pos="576"/>
                <w:tab w:val="left" w:pos="864"/>
                <w:tab w:val="left" w:pos="1152"/>
              </w:tabs>
              <w:spacing w:before="40" w:after="81" w:line="210" w:lineRule="exact"/>
              <w:jc w:val="center"/>
              <w:rPr>
                <w:color w:val="auto"/>
                <w:sz w:val="17"/>
              </w:rPr>
            </w:pPr>
            <w:r w:rsidRPr="00A82AA1">
              <w:rPr>
                <w:color w:val="auto"/>
                <w:sz w:val="17"/>
              </w:rPr>
              <w:t>1</w:t>
            </w:r>
          </w:p>
        </w:tc>
        <w:tc>
          <w:tcPr>
            <w:tcW w:w="515" w:type="dxa"/>
            <w:tcBorders>
              <w:bottom w:val="single" w:sz="4" w:space="0" w:color="auto"/>
            </w:tcBorders>
            <w:shd w:val="clear" w:color="auto" w:fill="auto"/>
            <w:vAlign w:val="bottom"/>
          </w:tcPr>
          <w:p w14:paraId="19619F43" w14:textId="77777777" w:rsidR="00A71912" w:rsidRPr="00A82AA1" w:rsidRDefault="00A71912" w:rsidP="00725E03">
            <w:pPr>
              <w:pStyle w:val="af"/>
              <w:tabs>
                <w:tab w:val="left" w:pos="288"/>
                <w:tab w:val="left" w:pos="576"/>
                <w:tab w:val="left" w:pos="864"/>
                <w:tab w:val="left" w:pos="1152"/>
              </w:tabs>
              <w:spacing w:before="40" w:after="81" w:line="210" w:lineRule="exact"/>
              <w:jc w:val="center"/>
              <w:rPr>
                <w:color w:val="auto"/>
                <w:sz w:val="17"/>
              </w:rPr>
            </w:pPr>
            <w:r w:rsidRPr="00A82AA1">
              <w:rPr>
                <w:color w:val="auto"/>
                <w:sz w:val="17"/>
              </w:rPr>
              <w:t>13</w:t>
            </w:r>
          </w:p>
        </w:tc>
        <w:tc>
          <w:tcPr>
            <w:tcW w:w="516" w:type="dxa"/>
            <w:tcBorders>
              <w:bottom w:val="single" w:sz="4" w:space="0" w:color="auto"/>
            </w:tcBorders>
            <w:shd w:val="clear" w:color="auto" w:fill="auto"/>
            <w:vAlign w:val="bottom"/>
          </w:tcPr>
          <w:p w14:paraId="512780D1" w14:textId="77777777" w:rsidR="00A71912" w:rsidRPr="00A82AA1" w:rsidRDefault="00A71912" w:rsidP="00725E03">
            <w:pPr>
              <w:pStyle w:val="af"/>
              <w:tabs>
                <w:tab w:val="left" w:pos="288"/>
                <w:tab w:val="left" w:pos="576"/>
                <w:tab w:val="left" w:pos="864"/>
                <w:tab w:val="left" w:pos="1152"/>
              </w:tabs>
              <w:spacing w:before="40" w:after="81" w:line="210" w:lineRule="exact"/>
              <w:jc w:val="center"/>
              <w:rPr>
                <w:color w:val="auto"/>
                <w:sz w:val="17"/>
              </w:rPr>
            </w:pPr>
            <w:r w:rsidRPr="00A82AA1">
              <w:rPr>
                <w:color w:val="auto"/>
                <w:sz w:val="17"/>
              </w:rPr>
              <w:t>7</w:t>
            </w:r>
          </w:p>
        </w:tc>
        <w:tc>
          <w:tcPr>
            <w:tcW w:w="515" w:type="dxa"/>
            <w:tcBorders>
              <w:bottom w:val="single" w:sz="4" w:space="0" w:color="auto"/>
            </w:tcBorders>
            <w:shd w:val="clear" w:color="auto" w:fill="auto"/>
            <w:vAlign w:val="bottom"/>
          </w:tcPr>
          <w:p w14:paraId="7385A398" w14:textId="77777777" w:rsidR="00A71912" w:rsidRPr="00A82AA1" w:rsidRDefault="00A71912" w:rsidP="00725E03">
            <w:pPr>
              <w:pStyle w:val="af"/>
              <w:tabs>
                <w:tab w:val="left" w:pos="288"/>
                <w:tab w:val="left" w:pos="576"/>
                <w:tab w:val="left" w:pos="864"/>
                <w:tab w:val="left" w:pos="1152"/>
              </w:tabs>
              <w:spacing w:before="40" w:after="81" w:line="210" w:lineRule="exact"/>
              <w:jc w:val="center"/>
              <w:rPr>
                <w:color w:val="auto"/>
                <w:sz w:val="17"/>
              </w:rPr>
            </w:pPr>
            <w:r w:rsidRPr="00A82AA1">
              <w:rPr>
                <w:color w:val="auto"/>
                <w:sz w:val="17"/>
              </w:rPr>
              <w:t>5</w:t>
            </w:r>
          </w:p>
        </w:tc>
        <w:tc>
          <w:tcPr>
            <w:tcW w:w="516" w:type="dxa"/>
            <w:tcBorders>
              <w:bottom w:val="single" w:sz="4" w:space="0" w:color="auto"/>
            </w:tcBorders>
            <w:shd w:val="clear" w:color="auto" w:fill="auto"/>
            <w:vAlign w:val="bottom"/>
          </w:tcPr>
          <w:p w14:paraId="68E1FDF8" w14:textId="77777777" w:rsidR="00A71912" w:rsidRPr="00A82AA1" w:rsidRDefault="00A71912" w:rsidP="00725E03">
            <w:pPr>
              <w:pStyle w:val="af"/>
              <w:tabs>
                <w:tab w:val="left" w:pos="288"/>
                <w:tab w:val="left" w:pos="576"/>
                <w:tab w:val="left" w:pos="864"/>
                <w:tab w:val="left" w:pos="1152"/>
              </w:tabs>
              <w:spacing w:before="40" w:after="81" w:line="210" w:lineRule="exact"/>
              <w:jc w:val="center"/>
              <w:rPr>
                <w:color w:val="auto"/>
                <w:sz w:val="17"/>
              </w:rPr>
            </w:pPr>
            <w:r w:rsidRPr="00A82AA1">
              <w:rPr>
                <w:color w:val="auto"/>
                <w:sz w:val="17"/>
              </w:rPr>
              <w:t>35</w:t>
            </w:r>
          </w:p>
        </w:tc>
      </w:tr>
      <w:tr w:rsidR="00A82AA1" w:rsidRPr="00725E03" w14:paraId="2D39BCDC" w14:textId="77777777">
        <w:trPr>
          <w:cantSplit/>
        </w:trPr>
        <w:tc>
          <w:tcPr>
            <w:tcW w:w="2232" w:type="dxa"/>
            <w:tcBorders>
              <w:top w:val="single" w:sz="4" w:space="0" w:color="auto"/>
              <w:bottom w:val="single" w:sz="12" w:space="0" w:color="auto"/>
            </w:tcBorders>
            <w:shd w:val="clear" w:color="auto" w:fill="auto"/>
            <w:vAlign w:val="bottom"/>
          </w:tcPr>
          <w:p w14:paraId="610B7032" w14:textId="77777777" w:rsidR="00A71912" w:rsidRPr="00725E03" w:rsidRDefault="00A71912" w:rsidP="00725E03">
            <w:pPr>
              <w:pStyle w:val="af"/>
              <w:tabs>
                <w:tab w:val="left" w:pos="288"/>
                <w:tab w:val="left" w:pos="576"/>
                <w:tab w:val="left" w:pos="864"/>
                <w:tab w:val="left" w:pos="1152"/>
              </w:tabs>
              <w:spacing w:before="81" w:after="81" w:line="210" w:lineRule="exact"/>
              <w:rPr>
                <w:b/>
                <w:color w:val="auto"/>
                <w:sz w:val="17"/>
              </w:rPr>
            </w:pPr>
            <w:r w:rsidRPr="00725E03">
              <w:rPr>
                <w:b/>
                <w:color w:val="auto"/>
                <w:sz w:val="17"/>
              </w:rPr>
              <w:t>Всего</w:t>
            </w:r>
          </w:p>
        </w:tc>
        <w:tc>
          <w:tcPr>
            <w:tcW w:w="5154" w:type="dxa"/>
            <w:gridSpan w:val="10"/>
            <w:tcBorders>
              <w:top w:val="single" w:sz="4" w:space="0" w:color="auto"/>
              <w:bottom w:val="single" w:sz="12" w:space="0" w:color="auto"/>
            </w:tcBorders>
            <w:shd w:val="clear" w:color="auto" w:fill="auto"/>
            <w:vAlign w:val="bottom"/>
          </w:tcPr>
          <w:p w14:paraId="0EDC1C63" w14:textId="77777777" w:rsidR="00A71912" w:rsidRPr="00725E03" w:rsidRDefault="00A71912" w:rsidP="00725E03">
            <w:pPr>
              <w:pStyle w:val="af"/>
              <w:tabs>
                <w:tab w:val="left" w:pos="288"/>
                <w:tab w:val="left" w:pos="576"/>
                <w:tab w:val="left" w:pos="864"/>
                <w:tab w:val="left" w:pos="1152"/>
              </w:tabs>
              <w:spacing w:before="81" w:after="81" w:line="210" w:lineRule="exact"/>
              <w:jc w:val="right"/>
              <w:rPr>
                <w:b/>
                <w:color w:val="auto"/>
                <w:sz w:val="17"/>
              </w:rPr>
            </w:pPr>
            <w:r w:rsidRPr="00725E03">
              <w:rPr>
                <w:b/>
                <w:color w:val="auto"/>
                <w:sz w:val="17"/>
              </w:rPr>
              <w:t>317</w:t>
            </w:r>
          </w:p>
        </w:tc>
      </w:tr>
    </w:tbl>
    <w:p w14:paraId="1B0F14EC" w14:textId="77777777" w:rsidR="00725E03" w:rsidRPr="00725E03" w:rsidRDefault="00725E03" w:rsidP="00725E03">
      <w:pPr>
        <w:pStyle w:val="SingleTxt"/>
        <w:spacing w:after="0" w:line="120" w:lineRule="exact"/>
        <w:rPr>
          <w:sz w:val="10"/>
        </w:rPr>
      </w:pPr>
    </w:p>
    <w:p w14:paraId="2CA262C6" w14:textId="77777777" w:rsidR="00725E03" w:rsidRPr="00725E03" w:rsidRDefault="00725E03" w:rsidP="00725E03">
      <w:pPr>
        <w:pStyle w:val="SingleTxt"/>
        <w:spacing w:after="0" w:line="120" w:lineRule="exact"/>
        <w:rPr>
          <w:sz w:val="10"/>
        </w:rPr>
      </w:pPr>
    </w:p>
    <w:p w14:paraId="6CB412E1" w14:textId="77777777" w:rsidR="00725E03" w:rsidRPr="00725E03" w:rsidRDefault="00725E03" w:rsidP="00725E03">
      <w:pPr>
        <w:pStyle w:val="SingleTxt"/>
        <w:spacing w:after="0" w:line="120" w:lineRule="exact"/>
        <w:rPr>
          <w:sz w:val="10"/>
        </w:rPr>
      </w:pPr>
    </w:p>
    <w:p w14:paraId="5345307B" w14:textId="77777777" w:rsidR="009B732F" w:rsidRDefault="00725E03" w:rsidP="00725E03">
      <w:pPr>
        <w:pStyle w:val="H56"/>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Pr>
          <w:lang w:val="en-US"/>
        </w:rPr>
        <w:tab/>
      </w:r>
      <w:r>
        <w:rPr>
          <w:lang w:val="en-US"/>
        </w:rPr>
        <w:tab/>
      </w:r>
      <w:r w:rsidR="009B732F">
        <w:t>Таблица № 10</w:t>
      </w:r>
      <w:r w:rsidR="009B732F">
        <w:rPr>
          <w:vertAlign w:val="superscript"/>
        </w:rPr>
        <w:t>*</w:t>
      </w:r>
    </w:p>
    <w:p w14:paraId="2061CA82" w14:textId="77777777" w:rsidR="009B732F" w:rsidRPr="00197CC5" w:rsidRDefault="00725E03" w:rsidP="00725E0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97CC5">
        <w:tab/>
      </w:r>
      <w:r w:rsidRPr="00197CC5">
        <w:tab/>
      </w:r>
      <w:r w:rsidR="009B732F">
        <w:t xml:space="preserve">Распределения ВИЧ-инфиц. по возрасту и полу </w:t>
      </w:r>
    </w:p>
    <w:p w14:paraId="62A29F50" w14:textId="77777777" w:rsidR="00725E03" w:rsidRPr="00197CC5" w:rsidRDefault="00725E03" w:rsidP="00725E03">
      <w:pPr>
        <w:pStyle w:val="SingleTxt"/>
        <w:spacing w:after="0" w:line="120" w:lineRule="exact"/>
        <w:rPr>
          <w:sz w:val="10"/>
        </w:rPr>
      </w:pPr>
    </w:p>
    <w:p w14:paraId="13C6A1D9" w14:textId="77777777" w:rsidR="00725E03" w:rsidRPr="00197CC5" w:rsidRDefault="00725E03" w:rsidP="00725E03">
      <w:pPr>
        <w:pStyle w:val="SingleTxt"/>
        <w:spacing w:after="0" w:line="120" w:lineRule="exact"/>
        <w:rPr>
          <w:sz w:val="10"/>
        </w:rPr>
      </w:pPr>
    </w:p>
    <w:tbl>
      <w:tblPr>
        <w:tblW w:w="0" w:type="auto"/>
        <w:tblInd w:w="1287" w:type="dxa"/>
        <w:tblLayout w:type="fixed"/>
        <w:tblCellMar>
          <w:left w:w="0" w:type="dxa"/>
          <w:right w:w="0" w:type="dxa"/>
        </w:tblCellMar>
        <w:tblLook w:val="0000" w:firstRow="0" w:lastRow="0" w:firstColumn="0" w:lastColumn="0" w:noHBand="0" w:noVBand="0"/>
      </w:tblPr>
      <w:tblGrid>
        <w:gridCol w:w="2079"/>
        <w:gridCol w:w="1687"/>
        <w:gridCol w:w="2130"/>
        <w:gridCol w:w="1511"/>
      </w:tblGrid>
      <w:tr w:rsidR="009B732F" w:rsidRPr="00725E03" w14:paraId="6C48EA9A" w14:textId="77777777">
        <w:trPr>
          <w:cantSplit/>
          <w:tblHeader/>
        </w:trPr>
        <w:tc>
          <w:tcPr>
            <w:tcW w:w="2079" w:type="dxa"/>
            <w:tcBorders>
              <w:top w:val="single" w:sz="4" w:space="0" w:color="auto"/>
            </w:tcBorders>
            <w:shd w:val="clear" w:color="auto" w:fill="auto"/>
            <w:vAlign w:val="bottom"/>
          </w:tcPr>
          <w:p w14:paraId="463BB6E2" w14:textId="77777777" w:rsidR="009B732F" w:rsidRPr="00725E03" w:rsidRDefault="009B732F" w:rsidP="00725E03">
            <w:pPr>
              <w:pStyle w:val="af"/>
              <w:spacing w:before="80" w:after="40" w:line="160" w:lineRule="exact"/>
              <w:rPr>
                <w:i/>
                <w:color w:val="auto"/>
                <w:sz w:val="14"/>
              </w:rPr>
            </w:pPr>
          </w:p>
        </w:tc>
        <w:tc>
          <w:tcPr>
            <w:tcW w:w="5328" w:type="dxa"/>
            <w:gridSpan w:val="3"/>
            <w:tcBorders>
              <w:top w:val="single" w:sz="4" w:space="0" w:color="auto"/>
              <w:bottom w:val="single" w:sz="4" w:space="0" w:color="auto"/>
            </w:tcBorders>
            <w:shd w:val="clear" w:color="auto" w:fill="auto"/>
            <w:vAlign w:val="bottom"/>
          </w:tcPr>
          <w:p w14:paraId="7BE3C6A7" w14:textId="77777777" w:rsidR="009B732F" w:rsidRPr="00725E03" w:rsidRDefault="009B732F" w:rsidP="00E67D49">
            <w:pPr>
              <w:pStyle w:val="af"/>
              <w:spacing w:before="80" w:after="40" w:line="160" w:lineRule="exact"/>
              <w:ind w:right="43"/>
              <w:jc w:val="center"/>
              <w:rPr>
                <w:i/>
                <w:color w:val="auto"/>
                <w:sz w:val="14"/>
              </w:rPr>
            </w:pPr>
            <w:r w:rsidRPr="00725E03">
              <w:rPr>
                <w:i/>
                <w:color w:val="auto"/>
                <w:sz w:val="14"/>
              </w:rPr>
              <w:t>Число инфицированных ВИЧ</w:t>
            </w:r>
          </w:p>
        </w:tc>
      </w:tr>
      <w:tr w:rsidR="009B732F" w:rsidRPr="00725E03" w14:paraId="11209C37" w14:textId="77777777">
        <w:trPr>
          <w:cantSplit/>
          <w:tblHeader/>
        </w:trPr>
        <w:tc>
          <w:tcPr>
            <w:tcW w:w="2079" w:type="dxa"/>
            <w:tcBorders>
              <w:bottom w:val="single" w:sz="12" w:space="0" w:color="auto"/>
            </w:tcBorders>
            <w:shd w:val="clear" w:color="auto" w:fill="auto"/>
            <w:vAlign w:val="bottom"/>
          </w:tcPr>
          <w:p w14:paraId="445D128D" w14:textId="77777777" w:rsidR="009B732F" w:rsidRPr="00725E03" w:rsidRDefault="00725E03" w:rsidP="00725E03">
            <w:pPr>
              <w:pStyle w:val="af"/>
              <w:spacing w:before="40" w:after="80" w:line="160" w:lineRule="exact"/>
              <w:rPr>
                <w:i/>
                <w:color w:val="auto"/>
                <w:sz w:val="14"/>
              </w:rPr>
            </w:pPr>
            <w:r w:rsidRPr="00725E03">
              <w:rPr>
                <w:i/>
                <w:color w:val="auto"/>
                <w:sz w:val="14"/>
              </w:rPr>
              <w:t>Возраст</w:t>
            </w:r>
          </w:p>
        </w:tc>
        <w:tc>
          <w:tcPr>
            <w:tcW w:w="1687" w:type="dxa"/>
            <w:tcBorders>
              <w:top w:val="single" w:sz="4" w:space="0" w:color="auto"/>
              <w:bottom w:val="single" w:sz="12" w:space="0" w:color="auto"/>
            </w:tcBorders>
            <w:shd w:val="clear" w:color="auto" w:fill="auto"/>
            <w:vAlign w:val="bottom"/>
          </w:tcPr>
          <w:p w14:paraId="419D87C2" w14:textId="77777777" w:rsidR="009B732F" w:rsidRPr="00725E03" w:rsidRDefault="009B732F" w:rsidP="00E67D49">
            <w:pPr>
              <w:pStyle w:val="af"/>
              <w:spacing w:before="40" w:after="80" w:line="160" w:lineRule="exact"/>
              <w:ind w:right="43"/>
              <w:jc w:val="right"/>
              <w:rPr>
                <w:i/>
                <w:color w:val="auto"/>
                <w:sz w:val="14"/>
              </w:rPr>
            </w:pPr>
            <w:r w:rsidRPr="00725E03">
              <w:rPr>
                <w:i/>
                <w:color w:val="auto"/>
                <w:sz w:val="14"/>
              </w:rPr>
              <w:t>Всего</w:t>
            </w:r>
          </w:p>
        </w:tc>
        <w:tc>
          <w:tcPr>
            <w:tcW w:w="2130" w:type="dxa"/>
            <w:tcBorders>
              <w:top w:val="single" w:sz="4" w:space="0" w:color="auto"/>
              <w:bottom w:val="single" w:sz="12" w:space="0" w:color="auto"/>
            </w:tcBorders>
            <w:shd w:val="clear" w:color="auto" w:fill="auto"/>
            <w:vAlign w:val="bottom"/>
          </w:tcPr>
          <w:p w14:paraId="536E03D4" w14:textId="77777777" w:rsidR="009B732F" w:rsidRPr="00725E03" w:rsidRDefault="009B732F" w:rsidP="00E67D49">
            <w:pPr>
              <w:pStyle w:val="af"/>
              <w:spacing w:before="40" w:after="80" w:line="160" w:lineRule="exact"/>
              <w:ind w:right="43"/>
              <w:jc w:val="right"/>
              <w:rPr>
                <w:i/>
                <w:color w:val="auto"/>
                <w:sz w:val="14"/>
              </w:rPr>
            </w:pPr>
            <w:r w:rsidRPr="00725E03">
              <w:rPr>
                <w:i/>
                <w:color w:val="auto"/>
                <w:sz w:val="14"/>
              </w:rPr>
              <w:t>Мужчин</w:t>
            </w:r>
          </w:p>
        </w:tc>
        <w:tc>
          <w:tcPr>
            <w:tcW w:w="1511" w:type="dxa"/>
            <w:tcBorders>
              <w:top w:val="single" w:sz="4" w:space="0" w:color="auto"/>
              <w:bottom w:val="single" w:sz="12" w:space="0" w:color="auto"/>
            </w:tcBorders>
            <w:shd w:val="clear" w:color="auto" w:fill="auto"/>
            <w:vAlign w:val="bottom"/>
          </w:tcPr>
          <w:p w14:paraId="3E95BA80" w14:textId="77777777" w:rsidR="009B732F" w:rsidRPr="00725E03" w:rsidRDefault="009B732F" w:rsidP="00E67D49">
            <w:pPr>
              <w:pStyle w:val="af"/>
              <w:spacing w:before="40" w:after="80" w:line="160" w:lineRule="exact"/>
              <w:ind w:right="43"/>
              <w:jc w:val="right"/>
              <w:rPr>
                <w:i/>
                <w:color w:val="auto"/>
                <w:sz w:val="14"/>
              </w:rPr>
            </w:pPr>
            <w:r w:rsidRPr="00725E03">
              <w:rPr>
                <w:i/>
                <w:color w:val="auto"/>
                <w:sz w:val="14"/>
              </w:rPr>
              <w:t>Женщин</w:t>
            </w:r>
          </w:p>
        </w:tc>
      </w:tr>
      <w:tr w:rsidR="00725E03" w:rsidRPr="00725E03" w14:paraId="3A042414" w14:textId="77777777">
        <w:trPr>
          <w:cantSplit/>
          <w:trHeight w:hRule="exact" w:val="115"/>
          <w:tblHeader/>
        </w:trPr>
        <w:tc>
          <w:tcPr>
            <w:tcW w:w="2079" w:type="dxa"/>
            <w:tcBorders>
              <w:top w:val="single" w:sz="12" w:space="0" w:color="auto"/>
            </w:tcBorders>
            <w:shd w:val="clear" w:color="auto" w:fill="auto"/>
            <w:vAlign w:val="bottom"/>
          </w:tcPr>
          <w:p w14:paraId="2B15AA0C" w14:textId="77777777" w:rsidR="00725E03" w:rsidRPr="00725E03" w:rsidRDefault="00725E03" w:rsidP="00725E03">
            <w:pPr>
              <w:pStyle w:val="af"/>
              <w:spacing w:before="40" w:after="40" w:line="210" w:lineRule="exact"/>
              <w:rPr>
                <w:color w:val="auto"/>
                <w:sz w:val="17"/>
              </w:rPr>
            </w:pPr>
          </w:p>
        </w:tc>
        <w:tc>
          <w:tcPr>
            <w:tcW w:w="1687" w:type="dxa"/>
            <w:tcBorders>
              <w:top w:val="single" w:sz="12" w:space="0" w:color="auto"/>
            </w:tcBorders>
            <w:shd w:val="clear" w:color="auto" w:fill="auto"/>
            <w:vAlign w:val="bottom"/>
          </w:tcPr>
          <w:p w14:paraId="79294D72" w14:textId="77777777" w:rsidR="00725E03" w:rsidRPr="00725E03" w:rsidRDefault="00725E03" w:rsidP="00E67D49">
            <w:pPr>
              <w:pStyle w:val="af"/>
              <w:spacing w:before="40" w:after="40" w:line="210" w:lineRule="exact"/>
              <w:ind w:right="43"/>
              <w:jc w:val="center"/>
              <w:rPr>
                <w:color w:val="auto"/>
                <w:sz w:val="17"/>
              </w:rPr>
            </w:pPr>
          </w:p>
        </w:tc>
        <w:tc>
          <w:tcPr>
            <w:tcW w:w="2130" w:type="dxa"/>
            <w:tcBorders>
              <w:top w:val="single" w:sz="12" w:space="0" w:color="auto"/>
            </w:tcBorders>
            <w:shd w:val="clear" w:color="auto" w:fill="auto"/>
            <w:vAlign w:val="bottom"/>
          </w:tcPr>
          <w:p w14:paraId="408D0C5E" w14:textId="77777777" w:rsidR="00725E03" w:rsidRPr="00725E03" w:rsidRDefault="00725E03" w:rsidP="00E67D49">
            <w:pPr>
              <w:pStyle w:val="af"/>
              <w:spacing w:before="40" w:after="40" w:line="210" w:lineRule="exact"/>
              <w:ind w:right="43"/>
              <w:jc w:val="center"/>
              <w:rPr>
                <w:color w:val="auto"/>
                <w:sz w:val="17"/>
              </w:rPr>
            </w:pPr>
          </w:p>
        </w:tc>
        <w:tc>
          <w:tcPr>
            <w:tcW w:w="1511" w:type="dxa"/>
            <w:tcBorders>
              <w:top w:val="single" w:sz="12" w:space="0" w:color="auto"/>
            </w:tcBorders>
            <w:shd w:val="clear" w:color="auto" w:fill="auto"/>
            <w:vAlign w:val="bottom"/>
          </w:tcPr>
          <w:p w14:paraId="7E205906" w14:textId="77777777" w:rsidR="00725E03" w:rsidRPr="00725E03" w:rsidRDefault="00725E03" w:rsidP="00E67D49">
            <w:pPr>
              <w:pStyle w:val="af"/>
              <w:spacing w:before="40" w:after="40" w:line="210" w:lineRule="exact"/>
              <w:ind w:right="43"/>
              <w:jc w:val="center"/>
              <w:rPr>
                <w:color w:val="auto"/>
                <w:sz w:val="17"/>
              </w:rPr>
            </w:pPr>
          </w:p>
        </w:tc>
      </w:tr>
      <w:tr w:rsidR="009B732F" w:rsidRPr="00725E03" w14:paraId="79439ED3" w14:textId="77777777">
        <w:trPr>
          <w:cantSplit/>
        </w:trPr>
        <w:tc>
          <w:tcPr>
            <w:tcW w:w="2079" w:type="dxa"/>
            <w:shd w:val="clear" w:color="auto" w:fill="auto"/>
            <w:vAlign w:val="bottom"/>
          </w:tcPr>
          <w:p w14:paraId="4BE8F87E" w14:textId="77777777" w:rsidR="009B732F" w:rsidRPr="00725E03" w:rsidRDefault="009B732F" w:rsidP="00725E03">
            <w:pPr>
              <w:pStyle w:val="af"/>
              <w:tabs>
                <w:tab w:val="left" w:pos="288"/>
                <w:tab w:val="left" w:pos="576"/>
                <w:tab w:val="left" w:pos="864"/>
                <w:tab w:val="left" w:pos="1152"/>
              </w:tabs>
              <w:spacing w:before="40" w:after="40" w:line="210" w:lineRule="exact"/>
              <w:rPr>
                <w:color w:val="auto"/>
                <w:sz w:val="17"/>
              </w:rPr>
            </w:pPr>
            <w:r w:rsidRPr="00725E03">
              <w:rPr>
                <w:color w:val="auto"/>
                <w:sz w:val="17"/>
              </w:rPr>
              <w:t>0</w:t>
            </w:r>
            <w:r w:rsidR="00725E03">
              <w:rPr>
                <w:color w:val="auto"/>
                <w:sz w:val="17"/>
              </w:rPr>
              <w:t>–</w:t>
            </w:r>
            <w:r w:rsidRPr="00725E03">
              <w:rPr>
                <w:color w:val="auto"/>
                <w:sz w:val="17"/>
              </w:rPr>
              <w:t>4</w:t>
            </w:r>
          </w:p>
        </w:tc>
        <w:tc>
          <w:tcPr>
            <w:tcW w:w="1687" w:type="dxa"/>
            <w:shd w:val="clear" w:color="auto" w:fill="auto"/>
            <w:vAlign w:val="bottom"/>
          </w:tcPr>
          <w:p w14:paraId="4391E2D3" w14:textId="77777777" w:rsidR="009B732F" w:rsidRPr="00725E03" w:rsidRDefault="009B732F" w:rsidP="00E67D49">
            <w:pPr>
              <w:pStyle w:val="af"/>
              <w:tabs>
                <w:tab w:val="left" w:pos="288"/>
                <w:tab w:val="left" w:pos="576"/>
                <w:tab w:val="left" w:pos="864"/>
                <w:tab w:val="left" w:pos="1152"/>
              </w:tabs>
              <w:spacing w:before="40" w:after="40" w:line="210" w:lineRule="exact"/>
              <w:ind w:right="43"/>
              <w:jc w:val="right"/>
              <w:rPr>
                <w:color w:val="auto"/>
                <w:sz w:val="17"/>
              </w:rPr>
            </w:pPr>
            <w:r w:rsidRPr="00725E03">
              <w:rPr>
                <w:color w:val="auto"/>
                <w:sz w:val="17"/>
              </w:rPr>
              <w:t>1</w:t>
            </w:r>
          </w:p>
        </w:tc>
        <w:tc>
          <w:tcPr>
            <w:tcW w:w="2130" w:type="dxa"/>
            <w:shd w:val="clear" w:color="auto" w:fill="auto"/>
            <w:vAlign w:val="bottom"/>
          </w:tcPr>
          <w:p w14:paraId="4EB78574" w14:textId="77777777" w:rsidR="009B732F" w:rsidRPr="00725E03" w:rsidRDefault="009B732F" w:rsidP="00E67D49">
            <w:pPr>
              <w:pStyle w:val="af"/>
              <w:tabs>
                <w:tab w:val="left" w:pos="288"/>
                <w:tab w:val="left" w:pos="576"/>
                <w:tab w:val="left" w:pos="864"/>
                <w:tab w:val="left" w:pos="1152"/>
              </w:tabs>
              <w:spacing w:before="40" w:after="40" w:line="210" w:lineRule="exact"/>
              <w:ind w:right="43"/>
              <w:jc w:val="right"/>
              <w:rPr>
                <w:color w:val="auto"/>
                <w:sz w:val="17"/>
              </w:rPr>
            </w:pPr>
            <w:r w:rsidRPr="00725E03">
              <w:rPr>
                <w:color w:val="auto"/>
                <w:sz w:val="17"/>
              </w:rPr>
              <w:t>1</w:t>
            </w:r>
          </w:p>
        </w:tc>
        <w:tc>
          <w:tcPr>
            <w:tcW w:w="1511" w:type="dxa"/>
            <w:shd w:val="clear" w:color="auto" w:fill="auto"/>
            <w:vAlign w:val="bottom"/>
          </w:tcPr>
          <w:p w14:paraId="718793F2" w14:textId="77777777" w:rsidR="009B732F" w:rsidRPr="00725E03" w:rsidRDefault="009B732F" w:rsidP="00E67D49">
            <w:pPr>
              <w:pStyle w:val="af"/>
              <w:tabs>
                <w:tab w:val="left" w:pos="288"/>
                <w:tab w:val="left" w:pos="576"/>
                <w:tab w:val="left" w:pos="864"/>
                <w:tab w:val="left" w:pos="1152"/>
              </w:tabs>
              <w:spacing w:before="40" w:after="40" w:line="210" w:lineRule="exact"/>
              <w:ind w:right="43"/>
              <w:jc w:val="right"/>
              <w:rPr>
                <w:color w:val="auto"/>
                <w:sz w:val="17"/>
              </w:rPr>
            </w:pPr>
            <w:r w:rsidRPr="00725E03">
              <w:rPr>
                <w:color w:val="auto"/>
                <w:sz w:val="17"/>
              </w:rPr>
              <w:t>-</w:t>
            </w:r>
          </w:p>
        </w:tc>
      </w:tr>
      <w:tr w:rsidR="009B732F" w:rsidRPr="00725E03" w14:paraId="6779B2B1" w14:textId="77777777">
        <w:trPr>
          <w:cantSplit/>
        </w:trPr>
        <w:tc>
          <w:tcPr>
            <w:tcW w:w="2079" w:type="dxa"/>
            <w:shd w:val="clear" w:color="auto" w:fill="auto"/>
            <w:vAlign w:val="bottom"/>
          </w:tcPr>
          <w:p w14:paraId="323104DB" w14:textId="77777777" w:rsidR="009B732F" w:rsidRPr="00725E03" w:rsidRDefault="009B732F" w:rsidP="00725E03">
            <w:pPr>
              <w:pStyle w:val="af"/>
              <w:tabs>
                <w:tab w:val="left" w:pos="288"/>
                <w:tab w:val="left" w:pos="576"/>
                <w:tab w:val="left" w:pos="864"/>
                <w:tab w:val="left" w:pos="1152"/>
              </w:tabs>
              <w:spacing w:before="40" w:after="40" w:line="210" w:lineRule="exact"/>
              <w:rPr>
                <w:color w:val="auto"/>
                <w:sz w:val="17"/>
              </w:rPr>
            </w:pPr>
            <w:r w:rsidRPr="00725E03">
              <w:rPr>
                <w:color w:val="auto"/>
                <w:sz w:val="17"/>
              </w:rPr>
              <w:t>5</w:t>
            </w:r>
            <w:r w:rsidR="00725E03">
              <w:rPr>
                <w:color w:val="auto"/>
                <w:sz w:val="17"/>
              </w:rPr>
              <w:t>–</w:t>
            </w:r>
            <w:r w:rsidRPr="00725E03">
              <w:rPr>
                <w:color w:val="auto"/>
                <w:sz w:val="17"/>
              </w:rPr>
              <w:t>14</w:t>
            </w:r>
          </w:p>
        </w:tc>
        <w:tc>
          <w:tcPr>
            <w:tcW w:w="1687" w:type="dxa"/>
            <w:shd w:val="clear" w:color="auto" w:fill="auto"/>
            <w:vAlign w:val="bottom"/>
          </w:tcPr>
          <w:p w14:paraId="1D94174F" w14:textId="77777777" w:rsidR="009B732F" w:rsidRPr="00725E03" w:rsidRDefault="009B732F" w:rsidP="00E67D49">
            <w:pPr>
              <w:pStyle w:val="af"/>
              <w:tabs>
                <w:tab w:val="left" w:pos="288"/>
                <w:tab w:val="left" w:pos="576"/>
                <w:tab w:val="left" w:pos="864"/>
                <w:tab w:val="left" w:pos="1152"/>
              </w:tabs>
              <w:spacing w:before="40" w:after="40" w:line="210" w:lineRule="exact"/>
              <w:ind w:right="43"/>
              <w:jc w:val="right"/>
              <w:rPr>
                <w:color w:val="auto"/>
                <w:sz w:val="17"/>
              </w:rPr>
            </w:pPr>
            <w:r w:rsidRPr="00725E03">
              <w:rPr>
                <w:color w:val="auto"/>
                <w:sz w:val="17"/>
              </w:rPr>
              <w:t>2</w:t>
            </w:r>
          </w:p>
        </w:tc>
        <w:tc>
          <w:tcPr>
            <w:tcW w:w="2130" w:type="dxa"/>
            <w:shd w:val="clear" w:color="auto" w:fill="auto"/>
            <w:vAlign w:val="bottom"/>
          </w:tcPr>
          <w:p w14:paraId="554EEBB1" w14:textId="77777777" w:rsidR="009B732F" w:rsidRPr="00725E03" w:rsidRDefault="009B732F" w:rsidP="00E67D49">
            <w:pPr>
              <w:pStyle w:val="af"/>
              <w:tabs>
                <w:tab w:val="left" w:pos="288"/>
                <w:tab w:val="left" w:pos="576"/>
                <w:tab w:val="left" w:pos="864"/>
                <w:tab w:val="left" w:pos="1152"/>
              </w:tabs>
              <w:spacing w:before="40" w:after="40" w:line="210" w:lineRule="exact"/>
              <w:ind w:right="43"/>
              <w:jc w:val="right"/>
              <w:rPr>
                <w:color w:val="auto"/>
                <w:sz w:val="17"/>
              </w:rPr>
            </w:pPr>
            <w:r w:rsidRPr="00725E03">
              <w:rPr>
                <w:color w:val="auto"/>
                <w:sz w:val="17"/>
              </w:rPr>
              <w:t>2</w:t>
            </w:r>
          </w:p>
        </w:tc>
        <w:tc>
          <w:tcPr>
            <w:tcW w:w="1511" w:type="dxa"/>
            <w:shd w:val="clear" w:color="auto" w:fill="auto"/>
            <w:vAlign w:val="bottom"/>
          </w:tcPr>
          <w:p w14:paraId="4FB4D5C4" w14:textId="77777777" w:rsidR="009B732F" w:rsidRPr="00725E03" w:rsidRDefault="009B732F" w:rsidP="00E67D49">
            <w:pPr>
              <w:pStyle w:val="af"/>
              <w:tabs>
                <w:tab w:val="left" w:pos="288"/>
                <w:tab w:val="left" w:pos="576"/>
                <w:tab w:val="left" w:pos="864"/>
                <w:tab w:val="left" w:pos="1152"/>
              </w:tabs>
              <w:spacing w:before="40" w:after="40" w:line="210" w:lineRule="exact"/>
              <w:ind w:right="43"/>
              <w:jc w:val="right"/>
              <w:rPr>
                <w:color w:val="auto"/>
                <w:sz w:val="17"/>
              </w:rPr>
            </w:pPr>
            <w:r w:rsidRPr="00725E03">
              <w:rPr>
                <w:color w:val="auto"/>
                <w:sz w:val="17"/>
              </w:rPr>
              <w:t>-</w:t>
            </w:r>
          </w:p>
        </w:tc>
      </w:tr>
      <w:tr w:rsidR="009B732F" w:rsidRPr="00725E03" w14:paraId="7FF5A167" w14:textId="77777777">
        <w:trPr>
          <w:cantSplit/>
        </w:trPr>
        <w:tc>
          <w:tcPr>
            <w:tcW w:w="2079" w:type="dxa"/>
            <w:shd w:val="clear" w:color="auto" w:fill="auto"/>
            <w:vAlign w:val="bottom"/>
          </w:tcPr>
          <w:p w14:paraId="42C91F1F" w14:textId="77777777" w:rsidR="009B732F" w:rsidRPr="00725E03" w:rsidRDefault="009B732F" w:rsidP="00725E03">
            <w:pPr>
              <w:pStyle w:val="af"/>
              <w:tabs>
                <w:tab w:val="left" w:pos="288"/>
                <w:tab w:val="left" w:pos="576"/>
                <w:tab w:val="left" w:pos="864"/>
                <w:tab w:val="left" w:pos="1152"/>
              </w:tabs>
              <w:spacing w:before="40" w:after="40" w:line="210" w:lineRule="exact"/>
              <w:rPr>
                <w:color w:val="auto"/>
                <w:sz w:val="17"/>
              </w:rPr>
            </w:pPr>
            <w:r w:rsidRPr="00725E03">
              <w:rPr>
                <w:color w:val="auto"/>
                <w:sz w:val="17"/>
              </w:rPr>
              <w:t>15</w:t>
            </w:r>
            <w:r w:rsidR="00725E03">
              <w:rPr>
                <w:color w:val="auto"/>
                <w:sz w:val="17"/>
              </w:rPr>
              <w:t>–</w:t>
            </w:r>
            <w:r w:rsidRPr="00725E03">
              <w:rPr>
                <w:color w:val="auto"/>
                <w:sz w:val="17"/>
              </w:rPr>
              <w:t>19</w:t>
            </w:r>
          </w:p>
        </w:tc>
        <w:tc>
          <w:tcPr>
            <w:tcW w:w="1687" w:type="dxa"/>
            <w:shd w:val="clear" w:color="auto" w:fill="auto"/>
            <w:vAlign w:val="bottom"/>
          </w:tcPr>
          <w:p w14:paraId="38BBB48A" w14:textId="77777777" w:rsidR="009B732F" w:rsidRPr="00725E03" w:rsidRDefault="009B732F" w:rsidP="00E67D49">
            <w:pPr>
              <w:pStyle w:val="af"/>
              <w:tabs>
                <w:tab w:val="left" w:pos="288"/>
                <w:tab w:val="left" w:pos="576"/>
                <w:tab w:val="left" w:pos="864"/>
                <w:tab w:val="left" w:pos="1152"/>
              </w:tabs>
              <w:spacing w:before="40" w:after="40" w:line="210" w:lineRule="exact"/>
              <w:ind w:right="43"/>
              <w:jc w:val="right"/>
              <w:rPr>
                <w:color w:val="auto"/>
                <w:sz w:val="17"/>
              </w:rPr>
            </w:pPr>
            <w:r w:rsidRPr="00725E03">
              <w:rPr>
                <w:color w:val="auto"/>
                <w:sz w:val="17"/>
              </w:rPr>
              <w:t>11</w:t>
            </w:r>
          </w:p>
        </w:tc>
        <w:tc>
          <w:tcPr>
            <w:tcW w:w="2130" w:type="dxa"/>
            <w:shd w:val="clear" w:color="auto" w:fill="auto"/>
            <w:vAlign w:val="bottom"/>
          </w:tcPr>
          <w:p w14:paraId="1409E887" w14:textId="77777777" w:rsidR="009B732F" w:rsidRPr="00725E03" w:rsidRDefault="009B732F" w:rsidP="00E67D49">
            <w:pPr>
              <w:pStyle w:val="af"/>
              <w:tabs>
                <w:tab w:val="left" w:pos="288"/>
                <w:tab w:val="left" w:pos="576"/>
                <w:tab w:val="left" w:pos="864"/>
                <w:tab w:val="left" w:pos="1152"/>
              </w:tabs>
              <w:spacing w:before="40" w:after="40" w:line="210" w:lineRule="exact"/>
              <w:ind w:right="43"/>
              <w:jc w:val="right"/>
              <w:rPr>
                <w:color w:val="auto"/>
                <w:sz w:val="17"/>
              </w:rPr>
            </w:pPr>
            <w:r w:rsidRPr="00725E03">
              <w:rPr>
                <w:color w:val="auto"/>
                <w:sz w:val="17"/>
              </w:rPr>
              <w:t>9</w:t>
            </w:r>
          </w:p>
        </w:tc>
        <w:tc>
          <w:tcPr>
            <w:tcW w:w="1511" w:type="dxa"/>
            <w:shd w:val="clear" w:color="auto" w:fill="auto"/>
            <w:vAlign w:val="bottom"/>
          </w:tcPr>
          <w:p w14:paraId="5B2A4714" w14:textId="77777777" w:rsidR="009B732F" w:rsidRPr="00725E03" w:rsidRDefault="009B732F" w:rsidP="00E67D49">
            <w:pPr>
              <w:pStyle w:val="af"/>
              <w:tabs>
                <w:tab w:val="left" w:pos="288"/>
                <w:tab w:val="left" w:pos="576"/>
                <w:tab w:val="left" w:pos="864"/>
                <w:tab w:val="left" w:pos="1152"/>
              </w:tabs>
              <w:spacing w:before="40" w:after="40" w:line="210" w:lineRule="exact"/>
              <w:ind w:right="43"/>
              <w:jc w:val="right"/>
              <w:rPr>
                <w:color w:val="auto"/>
                <w:sz w:val="17"/>
              </w:rPr>
            </w:pPr>
            <w:r w:rsidRPr="00725E03">
              <w:rPr>
                <w:color w:val="auto"/>
                <w:sz w:val="17"/>
              </w:rPr>
              <w:t>2</w:t>
            </w:r>
          </w:p>
        </w:tc>
      </w:tr>
      <w:tr w:rsidR="009B732F" w:rsidRPr="00725E03" w14:paraId="75D9EDC5" w14:textId="77777777">
        <w:trPr>
          <w:cantSplit/>
        </w:trPr>
        <w:tc>
          <w:tcPr>
            <w:tcW w:w="2079" w:type="dxa"/>
            <w:shd w:val="clear" w:color="auto" w:fill="auto"/>
            <w:vAlign w:val="bottom"/>
          </w:tcPr>
          <w:p w14:paraId="0D3DF624" w14:textId="77777777" w:rsidR="009B732F" w:rsidRPr="00725E03" w:rsidRDefault="009B732F" w:rsidP="00725E03">
            <w:pPr>
              <w:pStyle w:val="af"/>
              <w:tabs>
                <w:tab w:val="left" w:pos="288"/>
                <w:tab w:val="left" w:pos="576"/>
                <w:tab w:val="left" w:pos="864"/>
                <w:tab w:val="left" w:pos="1152"/>
              </w:tabs>
              <w:spacing w:before="40" w:after="40" w:line="210" w:lineRule="exact"/>
              <w:rPr>
                <w:color w:val="auto"/>
                <w:sz w:val="17"/>
              </w:rPr>
            </w:pPr>
            <w:r w:rsidRPr="00725E03">
              <w:rPr>
                <w:color w:val="auto"/>
                <w:sz w:val="17"/>
              </w:rPr>
              <w:t>20</w:t>
            </w:r>
            <w:r w:rsidR="00725E03">
              <w:rPr>
                <w:color w:val="auto"/>
                <w:sz w:val="17"/>
              </w:rPr>
              <w:t>–</w:t>
            </w:r>
            <w:r w:rsidRPr="00725E03">
              <w:rPr>
                <w:color w:val="auto"/>
                <w:sz w:val="17"/>
              </w:rPr>
              <w:t>29</w:t>
            </w:r>
          </w:p>
        </w:tc>
        <w:tc>
          <w:tcPr>
            <w:tcW w:w="1687" w:type="dxa"/>
            <w:shd w:val="clear" w:color="auto" w:fill="auto"/>
            <w:vAlign w:val="bottom"/>
          </w:tcPr>
          <w:p w14:paraId="1D187129" w14:textId="77777777" w:rsidR="009B732F" w:rsidRPr="00725E03" w:rsidRDefault="009B732F" w:rsidP="00E67D49">
            <w:pPr>
              <w:pStyle w:val="af"/>
              <w:tabs>
                <w:tab w:val="left" w:pos="288"/>
                <w:tab w:val="left" w:pos="576"/>
                <w:tab w:val="left" w:pos="864"/>
                <w:tab w:val="left" w:pos="1152"/>
              </w:tabs>
              <w:spacing w:before="40" w:after="40" w:line="210" w:lineRule="exact"/>
              <w:ind w:right="43"/>
              <w:jc w:val="right"/>
              <w:rPr>
                <w:color w:val="auto"/>
                <w:sz w:val="17"/>
              </w:rPr>
            </w:pPr>
            <w:r w:rsidRPr="00725E03">
              <w:rPr>
                <w:color w:val="auto"/>
                <w:sz w:val="17"/>
              </w:rPr>
              <w:t>137</w:t>
            </w:r>
          </w:p>
        </w:tc>
        <w:tc>
          <w:tcPr>
            <w:tcW w:w="2130" w:type="dxa"/>
            <w:shd w:val="clear" w:color="auto" w:fill="auto"/>
            <w:vAlign w:val="bottom"/>
          </w:tcPr>
          <w:p w14:paraId="4DBA0092" w14:textId="77777777" w:rsidR="009B732F" w:rsidRPr="00725E03" w:rsidRDefault="009B732F" w:rsidP="00E67D49">
            <w:pPr>
              <w:pStyle w:val="af"/>
              <w:tabs>
                <w:tab w:val="left" w:pos="288"/>
                <w:tab w:val="left" w:pos="576"/>
                <w:tab w:val="left" w:pos="864"/>
                <w:tab w:val="left" w:pos="1152"/>
              </w:tabs>
              <w:spacing w:before="40" w:after="40" w:line="210" w:lineRule="exact"/>
              <w:ind w:right="43"/>
              <w:jc w:val="right"/>
              <w:rPr>
                <w:color w:val="auto"/>
                <w:sz w:val="17"/>
              </w:rPr>
            </w:pPr>
            <w:r w:rsidRPr="00725E03">
              <w:rPr>
                <w:color w:val="auto"/>
                <w:sz w:val="17"/>
              </w:rPr>
              <w:t>102</w:t>
            </w:r>
          </w:p>
        </w:tc>
        <w:tc>
          <w:tcPr>
            <w:tcW w:w="1511" w:type="dxa"/>
            <w:shd w:val="clear" w:color="auto" w:fill="auto"/>
            <w:vAlign w:val="bottom"/>
          </w:tcPr>
          <w:p w14:paraId="73B4B03C" w14:textId="77777777" w:rsidR="009B732F" w:rsidRPr="00725E03" w:rsidRDefault="009B732F" w:rsidP="00E67D49">
            <w:pPr>
              <w:pStyle w:val="af"/>
              <w:tabs>
                <w:tab w:val="left" w:pos="288"/>
                <w:tab w:val="left" w:pos="576"/>
                <w:tab w:val="left" w:pos="864"/>
                <w:tab w:val="left" w:pos="1152"/>
              </w:tabs>
              <w:spacing w:before="40" w:after="40" w:line="210" w:lineRule="exact"/>
              <w:ind w:right="43"/>
              <w:jc w:val="right"/>
              <w:rPr>
                <w:color w:val="auto"/>
                <w:sz w:val="17"/>
              </w:rPr>
            </w:pPr>
            <w:r w:rsidRPr="00725E03">
              <w:rPr>
                <w:color w:val="auto"/>
                <w:sz w:val="17"/>
              </w:rPr>
              <w:t>35</w:t>
            </w:r>
          </w:p>
        </w:tc>
      </w:tr>
      <w:tr w:rsidR="009B732F" w:rsidRPr="00725E03" w14:paraId="70FED27C" w14:textId="77777777">
        <w:trPr>
          <w:cantSplit/>
        </w:trPr>
        <w:tc>
          <w:tcPr>
            <w:tcW w:w="2079" w:type="dxa"/>
            <w:shd w:val="clear" w:color="auto" w:fill="auto"/>
            <w:vAlign w:val="bottom"/>
          </w:tcPr>
          <w:p w14:paraId="4483A80F" w14:textId="77777777" w:rsidR="009B732F" w:rsidRPr="00725E03" w:rsidRDefault="009B732F" w:rsidP="00725E03">
            <w:pPr>
              <w:pStyle w:val="af"/>
              <w:tabs>
                <w:tab w:val="left" w:pos="288"/>
                <w:tab w:val="left" w:pos="576"/>
                <w:tab w:val="left" w:pos="864"/>
                <w:tab w:val="left" w:pos="1152"/>
              </w:tabs>
              <w:spacing w:before="40" w:after="40" w:line="210" w:lineRule="exact"/>
              <w:rPr>
                <w:color w:val="auto"/>
                <w:sz w:val="17"/>
              </w:rPr>
            </w:pPr>
            <w:r w:rsidRPr="00725E03">
              <w:rPr>
                <w:color w:val="auto"/>
                <w:sz w:val="17"/>
              </w:rPr>
              <w:t>30</w:t>
            </w:r>
            <w:r w:rsidR="00725E03">
              <w:rPr>
                <w:color w:val="auto"/>
                <w:sz w:val="17"/>
              </w:rPr>
              <w:t>–</w:t>
            </w:r>
            <w:r w:rsidRPr="00725E03">
              <w:rPr>
                <w:color w:val="auto"/>
                <w:sz w:val="17"/>
              </w:rPr>
              <w:t>39</w:t>
            </w:r>
          </w:p>
        </w:tc>
        <w:tc>
          <w:tcPr>
            <w:tcW w:w="1687" w:type="dxa"/>
            <w:shd w:val="clear" w:color="auto" w:fill="auto"/>
            <w:vAlign w:val="bottom"/>
          </w:tcPr>
          <w:p w14:paraId="09D32D48" w14:textId="77777777" w:rsidR="009B732F" w:rsidRPr="00725E03" w:rsidRDefault="009B732F" w:rsidP="00E67D49">
            <w:pPr>
              <w:pStyle w:val="af"/>
              <w:tabs>
                <w:tab w:val="left" w:pos="288"/>
                <w:tab w:val="left" w:pos="576"/>
                <w:tab w:val="left" w:pos="864"/>
                <w:tab w:val="left" w:pos="1152"/>
              </w:tabs>
              <w:spacing w:before="40" w:after="40" w:line="210" w:lineRule="exact"/>
              <w:ind w:right="43"/>
              <w:jc w:val="right"/>
              <w:rPr>
                <w:color w:val="auto"/>
                <w:sz w:val="17"/>
              </w:rPr>
            </w:pPr>
            <w:r w:rsidRPr="00725E03">
              <w:rPr>
                <w:color w:val="auto"/>
                <w:sz w:val="17"/>
              </w:rPr>
              <w:t>125</w:t>
            </w:r>
          </w:p>
        </w:tc>
        <w:tc>
          <w:tcPr>
            <w:tcW w:w="2130" w:type="dxa"/>
            <w:shd w:val="clear" w:color="auto" w:fill="auto"/>
            <w:vAlign w:val="bottom"/>
          </w:tcPr>
          <w:p w14:paraId="057CD0DE" w14:textId="77777777" w:rsidR="009B732F" w:rsidRPr="00725E03" w:rsidRDefault="009B732F" w:rsidP="00E67D49">
            <w:pPr>
              <w:pStyle w:val="af"/>
              <w:tabs>
                <w:tab w:val="left" w:pos="288"/>
                <w:tab w:val="left" w:pos="576"/>
                <w:tab w:val="left" w:pos="864"/>
                <w:tab w:val="left" w:pos="1152"/>
              </w:tabs>
              <w:spacing w:before="40" w:after="40" w:line="210" w:lineRule="exact"/>
              <w:ind w:right="43"/>
              <w:jc w:val="right"/>
              <w:rPr>
                <w:color w:val="auto"/>
                <w:sz w:val="17"/>
              </w:rPr>
            </w:pPr>
            <w:r w:rsidRPr="00725E03">
              <w:rPr>
                <w:color w:val="auto"/>
                <w:sz w:val="17"/>
              </w:rPr>
              <w:t>108</w:t>
            </w:r>
          </w:p>
        </w:tc>
        <w:tc>
          <w:tcPr>
            <w:tcW w:w="1511" w:type="dxa"/>
            <w:shd w:val="clear" w:color="auto" w:fill="auto"/>
            <w:vAlign w:val="bottom"/>
          </w:tcPr>
          <w:p w14:paraId="2065807C" w14:textId="77777777" w:rsidR="009B732F" w:rsidRPr="00725E03" w:rsidRDefault="009B732F" w:rsidP="00E67D49">
            <w:pPr>
              <w:pStyle w:val="af"/>
              <w:tabs>
                <w:tab w:val="left" w:pos="288"/>
                <w:tab w:val="left" w:pos="576"/>
                <w:tab w:val="left" w:pos="864"/>
                <w:tab w:val="left" w:pos="1152"/>
              </w:tabs>
              <w:spacing w:before="40" w:after="40" w:line="210" w:lineRule="exact"/>
              <w:ind w:right="43"/>
              <w:jc w:val="right"/>
              <w:rPr>
                <w:color w:val="auto"/>
                <w:sz w:val="17"/>
              </w:rPr>
            </w:pPr>
            <w:r w:rsidRPr="00725E03">
              <w:rPr>
                <w:color w:val="auto"/>
                <w:sz w:val="17"/>
              </w:rPr>
              <w:t>17</w:t>
            </w:r>
          </w:p>
        </w:tc>
      </w:tr>
      <w:tr w:rsidR="009B732F" w:rsidRPr="00725E03" w14:paraId="74457DB5" w14:textId="77777777">
        <w:trPr>
          <w:cantSplit/>
        </w:trPr>
        <w:tc>
          <w:tcPr>
            <w:tcW w:w="2079" w:type="dxa"/>
            <w:shd w:val="clear" w:color="auto" w:fill="auto"/>
            <w:vAlign w:val="bottom"/>
          </w:tcPr>
          <w:p w14:paraId="7ADDDD26" w14:textId="77777777" w:rsidR="009B732F" w:rsidRPr="00725E03" w:rsidRDefault="009B732F" w:rsidP="00725E03">
            <w:pPr>
              <w:pStyle w:val="af"/>
              <w:tabs>
                <w:tab w:val="left" w:pos="288"/>
                <w:tab w:val="left" w:pos="576"/>
                <w:tab w:val="left" w:pos="864"/>
                <w:tab w:val="left" w:pos="1152"/>
              </w:tabs>
              <w:spacing w:before="40" w:after="40" w:line="210" w:lineRule="exact"/>
              <w:rPr>
                <w:color w:val="auto"/>
                <w:sz w:val="17"/>
              </w:rPr>
            </w:pPr>
            <w:r w:rsidRPr="00725E03">
              <w:rPr>
                <w:color w:val="auto"/>
                <w:sz w:val="17"/>
              </w:rPr>
              <w:t>40</w:t>
            </w:r>
            <w:r w:rsidR="00725E03">
              <w:rPr>
                <w:color w:val="auto"/>
                <w:sz w:val="17"/>
              </w:rPr>
              <w:t>–</w:t>
            </w:r>
            <w:r w:rsidRPr="00725E03">
              <w:rPr>
                <w:color w:val="auto"/>
                <w:sz w:val="17"/>
              </w:rPr>
              <w:t>49</w:t>
            </w:r>
          </w:p>
        </w:tc>
        <w:tc>
          <w:tcPr>
            <w:tcW w:w="1687" w:type="dxa"/>
            <w:shd w:val="clear" w:color="auto" w:fill="auto"/>
            <w:vAlign w:val="bottom"/>
          </w:tcPr>
          <w:p w14:paraId="2C79EF9F" w14:textId="77777777" w:rsidR="009B732F" w:rsidRPr="00725E03" w:rsidRDefault="009B732F" w:rsidP="00E67D49">
            <w:pPr>
              <w:pStyle w:val="af"/>
              <w:tabs>
                <w:tab w:val="left" w:pos="288"/>
                <w:tab w:val="left" w:pos="576"/>
                <w:tab w:val="left" w:pos="864"/>
                <w:tab w:val="left" w:pos="1152"/>
              </w:tabs>
              <w:spacing w:before="40" w:after="40" w:line="210" w:lineRule="exact"/>
              <w:ind w:right="43"/>
              <w:jc w:val="right"/>
              <w:rPr>
                <w:color w:val="auto"/>
                <w:sz w:val="17"/>
              </w:rPr>
            </w:pPr>
            <w:r w:rsidRPr="00725E03">
              <w:rPr>
                <w:color w:val="auto"/>
                <w:sz w:val="17"/>
              </w:rPr>
              <w:t>36</w:t>
            </w:r>
          </w:p>
        </w:tc>
        <w:tc>
          <w:tcPr>
            <w:tcW w:w="2130" w:type="dxa"/>
            <w:shd w:val="clear" w:color="auto" w:fill="auto"/>
            <w:vAlign w:val="bottom"/>
          </w:tcPr>
          <w:p w14:paraId="5CEA6121" w14:textId="77777777" w:rsidR="009B732F" w:rsidRPr="00725E03" w:rsidRDefault="009B732F" w:rsidP="00E67D49">
            <w:pPr>
              <w:pStyle w:val="af"/>
              <w:tabs>
                <w:tab w:val="left" w:pos="288"/>
                <w:tab w:val="left" w:pos="576"/>
                <w:tab w:val="left" w:pos="864"/>
                <w:tab w:val="left" w:pos="1152"/>
              </w:tabs>
              <w:spacing w:before="40" w:after="40" w:line="210" w:lineRule="exact"/>
              <w:ind w:right="43"/>
              <w:jc w:val="right"/>
              <w:rPr>
                <w:color w:val="auto"/>
                <w:sz w:val="17"/>
              </w:rPr>
            </w:pPr>
            <w:r w:rsidRPr="00725E03">
              <w:rPr>
                <w:color w:val="auto"/>
                <w:sz w:val="17"/>
              </w:rPr>
              <w:t>30</w:t>
            </w:r>
          </w:p>
        </w:tc>
        <w:tc>
          <w:tcPr>
            <w:tcW w:w="1511" w:type="dxa"/>
            <w:shd w:val="clear" w:color="auto" w:fill="auto"/>
            <w:vAlign w:val="bottom"/>
          </w:tcPr>
          <w:p w14:paraId="269D1BF0" w14:textId="77777777" w:rsidR="009B732F" w:rsidRPr="00725E03" w:rsidRDefault="009B732F" w:rsidP="00E67D49">
            <w:pPr>
              <w:pStyle w:val="af"/>
              <w:tabs>
                <w:tab w:val="left" w:pos="288"/>
                <w:tab w:val="left" w:pos="576"/>
                <w:tab w:val="left" w:pos="864"/>
                <w:tab w:val="left" w:pos="1152"/>
              </w:tabs>
              <w:spacing w:before="40" w:after="40" w:line="210" w:lineRule="exact"/>
              <w:ind w:right="43"/>
              <w:jc w:val="right"/>
              <w:rPr>
                <w:color w:val="auto"/>
                <w:sz w:val="17"/>
              </w:rPr>
            </w:pPr>
            <w:r w:rsidRPr="00725E03">
              <w:rPr>
                <w:color w:val="auto"/>
                <w:sz w:val="17"/>
              </w:rPr>
              <w:t>6</w:t>
            </w:r>
          </w:p>
        </w:tc>
      </w:tr>
      <w:tr w:rsidR="009B732F" w:rsidRPr="00725E03" w14:paraId="28248C56" w14:textId="77777777">
        <w:trPr>
          <w:cantSplit/>
        </w:trPr>
        <w:tc>
          <w:tcPr>
            <w:tcW w:w="2079" w:type="dxa"/>
            <w:shd w:val="clear" w:color="auto" w:fill="auto"/>
            <w:vAlign w:val="bottom"/>
          </w:tcPr>
          <w:p w14:paraId="28F47973" w14:textId="77777777" w:rsidR="009B732F" w:rsidRPr="00725E03" w:rsidRDefault="009B732F" w:rsidP="00725E03">
            <w:pPr>
              <w:pStyle w:val="af"/>
              <w:tabs>
                <w:tab w:val="left" w:pos="288"/>
                <w:tab w:val="left" w:pos="576"/>
                <w:tab w:val="left" w:pos="864"/>
                <w:tab w:val="left" w:pos="1152"/>
              </w:tabs>
              <w:spacing w:before="40" w:after="40" w:line="210" w:lineRule="exact"/>
              <w:rPr>
                <w:color w:val="auto"/>
                <w:sz w:val="17"/>
              </w:rPr>
            </w:pPr>
            <w:r w:rsidRPr="00725E03">
              <w:rPr>
                <w:color w:val="auto"/>
                <w:sz w:val="17"/>
              </w:rPr>
              <w:t>50</w:t>
            </w:r>
            <w:r w:rsidR="00725E03">
              <w:rPr>
                <w:color w:val="auto"/>
                <w:sz w:val="17"/>
              </w:rPr>
              <w:t>–</w:t>
            </w:r>
            <w:r w:rsidRPr="00725E03">
              <w:rPr>
                <w:color w:val="auto"/>
                <w:sz w:val="17"/>
              </w:rPr>
              <w:t>59</w:t>
            </w:r>
          </w:p>
        </w:tc>
        <w:tc>
          <w:tcPr>
            <w:tcW w:w="1687" w:type="dxa"/>
            <w:shd w:val="clear" w:color="auto" w:fill="auto"/>
            <w:vAlign w:val="bottom"/>
          </w:tcPr>
          <w:p w14:paraId="45E3EB72" w14:textId="77777777" w:rsidR="009B732F" w:rsidRPr="00725E03" w:rsidRDefault="009B732F" w:rsidP="00E67D49">
            <w:pPr>
              <w:pStyle w:val="af"/>
              <w:tabs>
                <w:tab w:val="left" w:pos="288"/>
                <w:tab w:val="left" w:pos="576"/>
                <w:tab w:val="left" w:pos="864"/>
                <w:tab w:val="left" w:pos="1152"/>
              </w:tabs>
              <w:spacing w:before="40" w:after="40" w:line="210" w:lineRule="exact"/>
              <w:ind w:right="43"/>
              <w:jc w:val="right"/>
              <w:rPr>
                <w:color w:val="auto"/>
                <w:sz w:val="17"/>
              </w:rPr>
            </w:pPr>
            <w:r w:rsidRPr="00725E03">
              <w:rPr>
                <w:color w:val="auto"/>
                <w:sz w:val="17"/>
              </w:rPr>
              <w:t>4</w:t>
            </w:r>
          </w:p>
        </w:tc>
        <w:tc>
          <w:tcPr>
            <w:tcW w:w="2130" w:type="dxa"/>
            <w:shd w:val="clear" w:color="auto" w:fill="auto"/>
            <w:vAlign w:val="bottom"/>
          </w:tcPr>
          <w:p w14:paraId="53CC56DE" w14:textId="77777777" w:rsidR="009B732F" w:rsidRPr="00725E03" w:rsidRDefault="009B732F" w:rsidP="00E67D49">
            <w:pPr>
              <w:pStyle w:val="af"/>
              <w:tabs>
                <w:tab w:val="left" w:pos="288"/>
                <w:tab w:val="left" w:pos="576"/>
                <w:tab w:val="left" w:pos="864"/>
                <w:tab w:val="left" w:pos="1152"/>
              </w:tabs>
              <w:spacing w:before="40" w:after="40" w:line="210" w:lineRule="exact"/>
              <w:ind w:right="43"/>
              <w:jc w:val="right"/>
              <w:rPr>
                <w:color w:val="auto"/>
                <w:sz w:val="17"/>
              </w:rPr>
            </w:pPr>
            <w:r w:rsidRPr="00725E03">
              <w:rPr>
                <w:color w:val="auto"/>
                <w:sz w:val="17"/>
              </w:rPr>
              <w:t>3</w:t>
            </w:r>
          </w:p>
        </w:tc>
        <w:tc>
          <w:tcPr>
            <w:tcW w:w="1511" w:type="dxa"/>
            <w:shd w:val="clear" w:color="auto" w:fill="auto"/>
            <w:vAlign w:val="bottom"/>
          </w:tcPr>
          <w:p w14:paraId="612D7669" w14:textId="77777777" w:rsidR="009B732F" w:rsidRPr="00725E03" w:rsidRDefault="009B732F" w:rsidP="00E67D49">
            <w:pPr>
              <w:pStyle w:val="af"/>
              <w:tabs>
                <w:tab w:val="left" w:pos="288"/>
                <w:tab w:val="left" w:pos="576"/>
                <w:tab w:val="left" w:pos="864"/>
                <w:tab w:val="left" w:pos="1152"/>
              </w:tabs>
              <w:spacing w:before="40" w:after="40" w:line="210" w:lineRule="exact"/>
              <w:ind w:right="43"/>
              <w:jc w:val="right"/>
              <w:rPr>
                <w:color w:val="auto"/>
                <w:sz w:val="17"/>
              </w:rPr>
            </w:pPr>
            <w:r w:rsidRPr="00725E03">
              <w:rPr>
                <w:color w:val="auto"/>
                <w:sz w:val="17"/>
              </w:rPr>
              <w:t>1</w:t>
            </w:r>
          </w:p>
        </w:tc>
      </w:tr>
      <w:tr w:rsidR="009B732F" w:rsidRPr="00725E03" w14:paraId="076355E6" w14:textId="77777777">
        <w:trPr>
          <w:cantSplit/>
        </w:trPr>
        <w:tc>
          <w:tcPr>
            <w:tcW w:w="2079" w:type="dxa"/>
            <w:tcBorders>
              <w:bottom w:val="single" w:sz="4" w:space="0" w:color="auto"/>
            </w:tcBorders>
            <w:shd w:val="clear" w:color="auto" w:fill="auto"/>
            <w:vAlign w:val="bottom"/>
          </w:tcPr>
          <w:p w14:paraId="1D289231" w14:textId="77777777" w:rsidR="009B732F" w:rsidRPr="00725E03" w:rsidRDefault="009B732F" w:rsidP="00E67D49">
            <w:pPr>
              <w:pStyle w:val="af"/>
              <w:tabs>
                <w:tab w:val="left" w:pos="288"/>
                <w:tab w:val="left" w:pos="576"/>
                <w:tab w:val="left" w:pos="864"/>
                <w:tab w:val="left" w:pos="1152"/>
              </w:tabs>
              <w:spacing w:before="40" w:after="81" w:line="210" w:lineRule="exact"/>
              <w:rPr>
                <w:color w:val="auto"/>
                <w:sz w:val="17"/>
              </w:rPr>
            </w:pPr>
            <w:r w:rsidRPr="00725E03">
              <w:rPr>
                <w:color w:val="auto"/>
                <w:sz w:val="17"/>
              </w:rPr>
              <w:t>60 и выше</w:t>
            </w:r>
          </w:p>
        </w:tc>
        <w:tc>
          <w:tcPr>
            <w:tcW w:w="1687" w:type="dxa"/>
            <w:tcBorders>
              <w:bottom w:val="single" w:sz="4" w:space="0" w:color="auto"/>
            </w:tcBorders>
            <w:shd w:val="clear" w:color="auto" w:fill="auto"/>
            <w:vAlign w:val="bottom"/>
          </w:tcPr>
          <w:p w14:paraId="387D1833" w14:textId="77777777" w:rsidR="009B732F" w:rsidRPr="00725E03" w:rsidRDefault="009B732F" w:rsidP="00E67D49">
            <w:pPr>
              <w:pStyle w:val="af"/>
              <w:tabs>
                <w:tab w:val="left" w:pos="288"/>
                <w:tab w:val="left" w:pos="576"/>
                <w:tab w:val="left" w:pos="864"/>
                <w:tab w:val="left" w:pos="1152"/>
              </w:tabs>
              <w:spacing w:before="40" w:after="81" w:line="210" w:lineRule="exact"/>
              <w:ind w:right="43"/>
              <w:jc w:val="right"/>
              <w:rPr>
                <w:color w:val="auto"/>
                <w:sz w:val="17"/>
              </w:rPr>
            </w:pPr>
            <w:r w:rsidRPr="00725E03">
              <w:rPr>
                <w:color w:val="auto"/>
                <w:sz w:val="17"/>
              </w:rPr>
              <w:t>1</w:t>
            </w:r>
          </w:p>
        </w:tc>
        <w:tc>
          <w:tcPr>
            <w:tcW w:w="2130" w:type="dxa"/>
            <w:tcBorders>
              <w:bottom w:val="single" w:sz="4" w:space="0" w:color="auto"/>
            </w:tcBorders>
            <w:shd w:val="clear" w:color="auto" w:fill="auto"/>
            <w:vAlign w:val="bottom"/>
          </w:tcPr>
          <w:p w14:paraId="3216316C" w14:textId="77777777" w:rsidR="009B732F" w:rsidRPr="00725E03" w:rsidRDefault="009B732F" w:rsidP="00E67D49">
            <w:pPr>
              <w:pStyle w:val="af"/>
              <w:tabs>
                <w:tab w:val="left" w:pos="288"/>
                <w:tab w:val="left" w:pos="576"/>
                <w:tab w:val="left" w:pos="864"/>
                <w:tab w:val="left" w:pos="1152"/>
              </w:tabs>
              <w:spacing w:before="40" w:after="81" w:line="210" w:lineRule="exact"/>
              <w:ind w:right="43"/>
              <w:jc w:val="right"/>
              <w:rPr>
                <w:color w:val="auto"/>
                <w:sz w:val="17"/>
              </w:rPr>
            </w:pPr>
            <w:r w:rsidRPr="00725E03">
              <w:rPr>
                <w:color w:val="auto"/>
                <w:sz w:val="17"/>
              </w:rPr>
              <w:t>1</w:t>
            </w:r>
          </w:p>
        </w:tc>
        <w:tc>
          <w:tcPr>
            <w:tcW w:w="1511" w:type="dxa"/>
            <w:tcBorders>
              <w:bottom w:val="single" w:sz="4" w:space="0" w:color="auto"/>
            </w:tcBorders>
            <w:shd w:val="clear" w:color="auto" w:fill="auto"/>
            <w:vAlign w:val="bottom"/>
          </w:tcPr>
          <w:p w14:paraId="1872CE5C" w14:textId="77777777" w:rsidR="009B732F" w:rsidRPr="00725E03" w:rsidRDefault="009B732F" w:rsidP="00E67D49">
            <w:pPr>
              <w:pStyle w:val="af"/>
              <w:tabs>
                <w:tab w:val="left" w:pos="288"/>
                <w:tab w:val="left" w:pos="576"/>
                <w:tab w:val="left" w:pos="864"/>
                <w:tab w:val="left" w:pos="1152"/>
              </w:tabs>
              <w:spacing w:before="40" w:after="81" w:line="210" w:lineRule="exact"/>
              <w:ind w:right="43"/>
              <w:jc w:val="right"/>
              <w:rPr>
                <w:color w:val="auto"/>
                <w:sz w:val="17"/>
              </w:rPr>
            </w:pPr>
            <w:r w:rsidRPr="00725E03">
              <w:rPr>
                <w:color w:val="auto"/>
                <w:sz w:val="17"/>
              </w:rPr>
              <w:t>-</w:t>
            </w:r>
          </w:p>
        </w:tc>
      </w:tr>
      <w:tr w:rsidR="009B732F" w:rsidRPr="00E67D49" w14:paraId="337F1031" w14:textId="77777777">
        <w:trPr>
          <w:cantSplit/>
        </w:trPr>
        <w:tc>
          <w:tcPr>
            <w:tcW w:w="2079" w:type="dxa"/>
            <w:tcBorders>
              <w:top w:val="single" w:sz="4" w:space="0" w:color="auto"/>
              <w:bottom w:val="single" w:sz="12" w:space="0" w:color="auto"/>
            </w:tcBorders>
            <w:shd w:val="clear" w:color="auto" w:fill="auto"/>
            <w:vAlign w:val="bottom"/>
          </w:tcPr>
          <w:p w14:paraId="08E30E0F" w14:textId="77777777" w:rsidR="009B732F" w:rsidRPr="00E67D49" w:rsidRDefault="009B732F" w:rsidP="00E67D49">
            <w:pPr>
              <w:pStyle w:val="af"/>
              <w:tabs>
                <w:tab w:val="left" w:pos="288"/>
                <w:tab w:val="left" w:pos="576"/>
                <w:tab w:val="left" w:pos="864"/>
                <w:tab w:val="left" w:pos="1152"/>
              </w:tabs>
              <w:spacing w:before="81" w:after="81" w:line="210" w:lineRule="exact"/>
              <w:rPr>
                <w:b/>
                <w:color w:val="auto"/>
                <w:sz w:val="17"/>
              </w:rPr>
            </w:pPr>
            <w:r w:rsidRPr="00E67D49">
              <w:rPr>
                <w:b/>
                <w:color w:val="auto"/>
                <w:sz w:val="17"/>
              </w:rPr>
              <w:t>Всего</w:t>
            </w:r>
          </w:p>
        </w:tc>
        <w:tc>
          <w:tcPr>
            <w:tcW w:w="1687" w:type="dxa"/>
            <w:tcBorders>
              <w:top w:val="single" w:sz="4" w:space="0" w:color="auto"/>
              <w:bottom w:val="single" w:sz="12" w:space="0" w:color="auto"/>
            </w:tcBorders>
            <w:shd w:val="clear" w:color="auto" w:fill="auto"/>
            <w:vAlign w:val="bottom"/>
          </w:tcPr>
          <w:p w14:paraId="099EFD17" w14:textId="77777777" w:rsidR="009B732F" w:rsidRPr="00E67D49" w:rsidRDefault="009B732F" w:rsidP="00E67D49">
            <w:pPr>
              <w:pStyle w:val="af"/>
              <w:tabs>
                <w:tab w:val="left" w:pos="288"/>
                <w:tab w:val="left" w:pos="576"/>
                <w:tab w:val="left" w:pos="864"/>
                <w:tab w:val="left" w:pos="1152"/>
              </w:tabs>
              <w:spacing w:before="81" w:after="81" w:line="210" w:lineRule="exact"/>
              <w:ind w:right="43"/>
              <w:jc w:val="right"/>
              <w:rPr>
                <w:b/>
                <w:color w:val="auto"/>
                <w:sz w:val="17"/>
              </w:rPr>
            </w:pPr>
            <w:r w:rsidRPr="00E67D49">
              <w:rPr>
                <w:b/>
                <w:color w:val="auto"/>
                <w:sz w:val="17"/>
              </w:rPr>
              <w:t>317</w:t>
            </w:r>
          </w:p>
        </w:tc>
        <w:tc>
          <w:tcPr>
            <w:tcW w:w="2130" w:type="dxa"/>
            <w:tcBorders>
              <w:top w:val="single" w:sz="4" w:space="0" w:color="auto"/>
              <w:bottom w:val="single" w:sz="12" w:space="0" w:color="auto"/>
            </w:tcBorders>
            <w:shd w:val="clear" w:color="auto" w:fill="auto"/>
            <w:vAlign w:val="bottom"/>
          </w:tcPr>
          <w:p w14:paraId="33601234" w14:textId="77777777" w:rsidR="009B732F" w:rsidRPr="00E67D49" w:rsidRDefault="009B732F" w:rsidP="00E67D49">
            <w:pPr>
              <w:pStyle w:val="af"/>
              <w:tabs>
                <w:tab w:val="left" w:pos="288"/>
                <w:tab w:val="left" w:pos="576"/>
                <w:tab w:val="left" w:pos="864"/>
                <w:tab w:val="left" w:pos="1152"/>
              </w:tabs>
              <w:spacing w:before="81" w:after="81" w:line="210" w:lineRule="exact"/>
              <w:ind w:right="43"/>
              <w:jc w:val="right"/>
              <w:rPr>
                <w:b/>
                <w:color w:val="auto"/>
                <w:sz w:val="17"/>
              </w:rPr>
            </w:pPr>
            <w:r w:rsidRPr="00E67D49">
              <w:rPr>
                <w:b/>
                <w:color w:val="auto"/>
                <w:sz w:val="17"/>
              </w:rPr>
              <w:t>256</w:t>
            </w:r>
          </w:p>
        </w:tc>
        <w:tc>
          <w:tcPr>
            <w:tcW w:w="1511" w:type="dxa"/>
            <w:tcBorders>
              <w:top w:val="single" w:sz="4" w:space="0" w:color="auto"/>
              <w:bottom w:val="single" w:sz="12" w:space="0" w:color="auto"/>
            </w:tcBorders>
            <w:shd w:val="clear" w:color="auto" w:fill="auto"/>
            <w:vAlign w:val="bottom"/>
          </w:tcPr>
          <w:p w14:paraId="07A72D3C" w14:textId="77777777" w:rsidR="009B732F" w:rsidRPr="00E67D49" w:rsidRDefault="009B732F" w:rsidP="00E67D49">
            <w:pPr>
              <w:pStyle w:val="af"/>
              <w:tabs>
                <w:tab w:val="left" w:pos="288"/>
                <w:tab w:val="left" w:pos="576"/>
                <w:tab w:val="left" w:pos="864"/>
                <w:tab w:val="left" w:pos="1152"/>
              </w:tabs>
              <w:spacing w:before="81" w:after="81" w:line="210" w:lineRule="exact"/>
              <w:ind w:right="43"/>
              <w:jc w:val="right"/>
              <w:rPr>
                <w:b/>
                <w:color w:val="auto"/>
                <w:sz w:val="17"/>
              </w:rPr>
            </w:pPr>
            <w:r w:rsidRPr="00E67D49">
              <w:rPr>
                <w:b/>
                <w:color w:val="auto"/>
                <w:sz w:val="17"/>
              </w:rPr>
              <w:t>61</w:t>
            </w:r>
          </w:p>
        </w:tc>
      </w:tr>
    </w:tbl>
    <w:p w14:paraId="2C9D06E3" w14:textId="77777777" w:rsidR="00E67D49" w:rsidRPr="00E67D49" w:rsidRDefault="00E67D49" w:rsidP="00E67D49">
      <w:pPr>
        <w:pStyle w:val="SingleTxt"/>
        <w:spacing w:after="0" w:line="120" w:lineRule="exact"/>
        <w:rPr>
          <w:sz w:val="10"/>
        </w:rPr>
      </w:pPr>
    </w:p>
    <w:p w14:paraId="1F1DF933" w14:textId="77777777" w:rsidR="00E67D49" w:rsidRPr="00E67D49" w:rsidRDefault="00E67D49" w:rsidP="00E67D49">
      <w:pPr>
        <w:pStyle w:val="SingleTxt"/>
        <w:spacing w:after="0" w:line="120" w:lineRule="exact"/>
        <w:rPr>
          <w:sz w:val="10"/>
        </w:rPr>
      </w:pPr>
    </w:p>
    <w:p w14:paraId="5BEDDEFC" w14:textId="77777777" w:rsidR="00E67D49" w:rsidRPr="00E67D49" w:rsidRDefault="00E67D49" w:rsidP="00E67D49">
      <w:pPr>
        <w:pStyle w:val="SingleTxt"/>
        <w:spacing w:after="0" w:line="120" w:lineRule="exact"/>
        <w:rPr>
          <w:sz w:val="10"/>
        </w:rPr>
      </w:pPr>
    </w:p>
    <w:p w14:paraId="4F9051FF" w14:textId="77777777" w:rsidR="009B732F" w:rsidRDefault="00E67D49" w:rsidP="00E67D49">
      <w:pPr>
        <w:pStyle w:val="SingleTxt"/>
      </w:pPr>
      <w:r w:rsidRPr="00197CC5">
        <w:tab/>
      </w:r>
      <w:r w:rsidR="009B732F">
        <w:t>Анализируя поло-возрастной состав ВИЧ инфицированных следует отметить, что от общего числа инфицированных 19,3 % составляют женщины. В возрастной структуре ВИЧ инфицированных женщин</w:t>
      </w:r>
      <w:r>
        <w:t xml:space="preserve"> превалирует возрастной ценз 20</w:t>
      </w:r>
      <w:r w:rsidRPr="00E67D49">
        <w:t>–</w:t>
      </w:r>
      <w:r w:rsidR="009B732F">
        <w:t>29 лет (57,4%)</w:t>
      </w:r>
      <w:r w:rsidR="009B732F">
        <w:rPr>
          <w:vertAlign w:val="superscript"/>
        </w:rPr>
        <w:t>*</w:t>
      </w:r>
      <w:r w:rsidR="009B732F">
        <w:t>.</w:t>
      </w:r>
    </w:p>
    <w:p w14:paraId="6EA6856A" w14:textId="77777777" w:rsidR="009B732F" w:rsidRDefault="00E67D49" w:rsidP="00E67D49">
      <w:pPr>
        <w:pStyle w:val="SingleTxt"/>
        <w:rPr>
          <w:highlight w:val="yellow"/>
        </w:rPr>
      </w:pPr>
      <w:r w:rsidRPr="00E67D49">
        <w:tab/>
      </w:r>
      <w:r w:rsidR="009B732F">
        <w:t xml:space="preserve">Согласно официальной статистике общий уровень потребления наркотиков в стране с 1997 года по 2003 год увеличивался в среднем на 13,7%. </w:t>
      </w:r>
    </w:p>
    <w:p w14:paraId="0559354A" w14:textId="77777777" w:rsidR="00E67D49" w:rsidRPr="00E67D49" w:rsidRDefault="00E67D49" w:rsidP="00E67D49">
      <w:pPr>
        <w:pStyle w:val="SingleTxt"/>
        <w:spacing w:after="0" w:line="120" w:lineRule="exact"/>
        <w:rPr>
          <w:sz w:val="10"/>
          <w:highlight w:val="yellow"/>
        </w:rPr>
      </w:pPr>
    </w:p>
    <w:p w14:paraId="4A5DFC13" w14:textId="77777777" w:rsidR="009B732F" w:rsidRPr="00197CC5" w:rsidRDefault="00E67D49" w:rsidP="00E67D49">
      <w:pPr>
        <w:pStyle w:val="H56"/>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97CC5">
        <w:tab/>
      </w:r>
      <w:r w:rsidRPr="00197CC5">
        <w:tab/>
      </w:r>
      <w:r w:rsidR="009B732F">
        <w:t>Таблица № 11</w:t>
      </w:r>
      <w:r w:rsidR="009B732F">
        <w:rPr>
          <w:vertAlign w:val="superscript"/>
        </w:rPr>
        <w:t>*</w:t>
      </w:r>
    </w:p>
    <w:p w14:paraId="129C347B" w14:textId="77777777" w:rsidR="009B732F" w:rsidRPr="00E67D49" w:rsidRDefault="00E67D49" w:rsidP="00E67D4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97CC5">
        <w:tab/>
      </w:r>
      <w:r w:rsidRPr="00197CC5">
        <w:tab/>
      </w:r>
      <w:r w:rsidR="009B732F">
        <w:t>Количество зарегистрированных больных наркоманией</w:t>
      </w:r>
      <w:r w:rsidRPr="00E67D49">
        <w:t xml:space="preserve"> </w:t>
      </w:r>
      <w:r w:rsidRPr="00E67D49">
        <w:br/>
      </w:r>
      <w:r w:rsidR="009B732F">
        <w:t>за период 1997</w:t>
      </w:r>
      <w:r w:rsidRPr="00E67D49">
        <w:t>–</w:t>
      </w:r>
      <w:r w:rsidR="009B732F">
        <w:t>2003г.</w:t>
      </w:r>
    </w:p>
    <w:p w14:paraId="0D96026B" w14:textId="77777777" w:rsidR="00E67D49" w:rsidRPr="00E67D49" w:rsidRDefault="00E67D49" w:rsidP="00E67D49">
      <w:pPr>
        <w:pStyle w:val="SingleTxt"/>
        <w:spacing w:after="0" w:line="120" w:lineRule="exact"/>
        <w:rPr>
          <w:sz w:val="10"/>
          <w:highlight w:val="yellow"/>
        </w:rPr>
      </w:pPr>
    </w:p>
    <w:p w14:paraId="4EE76B08" w14:textId="77777777" w:rsidR="00E67D49" w:rsidRPr="00E67D49" w:rsidRDefault="00E67D49" w:rsidP="00E67D49">
      <w:pPr>
        <w:pStyle w:val="SingleTxt"/>
        <w:spacing w:after="0" w:line="120" w:lineRule="exact"/>
        <w:rPr>
          <w:sz w:val="10"/>
          <w:highlight w:val="yellow"/>
        </w:rPr>
      </w:pPr>
    </w:p>
    <w:tbl>
      <w:tblPr>
        <w:tblW w:w="7326" w:type="dxa"/>
        <w:tblInd w:w="1278" w:type="dxa"/>
        <w:tblLayout w:type="fixed"/>
        <w:tblCellMar>
          <w:left w:w="0" w:type="dxa"/>
          <w:right w:w="0" w:type="dxa"/>
        </w:tblCellMar>
        <w:tblLook w:val="0000" w:firstRow="0" w:lastRow="0" w:firstColumn="0" w:lastColumn="0" w:noHBand="0" w:noVBand="0"/>
      </w:tblPr>
      <w:tblGrid>
        <w:gridCol w:w="1656"/>
        <w:gridCol w:w="488"/>
        <w:gridCol w:w="863"/>
        <w:gridCol w:w="864"/>
        <w:gridCol w:w="864"/>
        <w:gridCol w:w="863"/>
        <w:gridCol w:w="864"/>
        <w:gridCol w:w="864"/>
      </w:tblGrid>
      <w:tr w:rsidR="009B732F" w:rsidRPr="00E67D49" w14:paraId="26555A59" w14:textId="77777777">
        <w:trPr>
          <w:cantSplit/>
          <w:tblHeader/>
        </w:trPr>
        <w:tc>
          <w:tcPr>
            <w:tcW w:w="1656" w:type="dxa"/>
            <w:tcBorders>
              <w:top w:val="single" w:sz="4" w:space="0" w:color="auto"/>
              <w:bottom w:val="single" w:sz="12" w:space="0" w:color="auto"/>
            </w:tcBorders>
            <w:shd w:val="clear" w:color="auto" w:fill="auto"/>
            <w:vAlign w:val="bottom"/>
          </w:tcPr>
          <w:p w14:paraId="1F01F989" w14:textId="77777777" w:rsidR="009B732F" w:rsidRPr="00E67D49" w:rsidRDefault="009B732F" w:rsidP="00E67D49">
            <w:pPr>
              <w:pStyle w:val="af"/>
              <w:spacing w:before="80" w:after="80" w:line="160" w:lineRule="exact"/>
              <w:rPr>
                <w:i/>
                <w:color w:val="auto"/>
                <w:sz w:val="14"/>
              </w:rPr>
            </w:pPr>
            <w:r w:rsidRPr="00E67D49">
              <w:rPr>
                <w:i/>
                <w:color w:val="auto"/>
                <w:sz w:val="14"/>
              </w:rPr>
              <w:t>Группа/г.</w:t>
            </w:r>
          </w:p>
        </w:tc>
        <w:tc>
          <w:tcPr>
            <w:tcW w:w="488" w:type="dxa"/>
            <w:tcBorders>
              <w:top w:val="single" w:sz="4" w:space="0" w:color="auto"/>
              <w:bottom w:val="single" w:sz="12" w:space="0" w:color="auto"/>
            </w:tcBorders>
            <w:shd w:val="clear" w:color="auto" w:fill="auto"/>
            <w:vAlign w:val="bottom"/>
          </w:tcPr>
          <w:p w14:paraId="29CEB844" w14:textId="77777777" w:rsidR="009B732F" w:rsidRPr="00E67D49" w:rsidRDefault="009B732F" w:rsidP="00E67D49">
            <w:pPr>
              <w:pStyle w:val="af"/>
              <w:spacing w:before="80" w:after="80" w:line="160" w:lineRule="exact"/>
              <w:ind w:right="43"/>
              <w:jc w:val="right"/>
              <w:rPr>
                <w:i/>
                <w:color w:val="auto"/>
                <w:sz w:val="14"/>
              </w:rPr>
            </w:pPr>
            <w:r w:rsidRPr="00E67D49">
              <w:rPr>
                <w:i/>
                <w:color w:val="auto"/>
                <w:sz w:val="14"/>
              </w:rPr>
              <w:t>1997</w:t>
            </w:r>
          </w:p>
        </w:tc>
        <w:tc>
          <w:tcPr>
            <w:tcW w:w="863" w:type="dxa"/>
            <w:tcBorders>
              <w:top w:val="single" w:sz="4" w:space="0" w:color="auto"/>
              <w:bottom w:val="single" w:sz="12" w:space="0" w:color="auto"/>
            </w:tcBorders>
            <w:shd w:val="clear" w:color="auto" w:fill="auto"/>
            <w:vAlign w:val="bottom"/>
          </w:tcPr>
          <w:p w14:paraId="7A7FC4B8" w14:textId="77777777" w:rsidR="009B732F" w:rsidRPr="00E67D49" w:rsidRDefault="009B732F" w:rsidP="00E67D49">
            <w:pPr>
              <w:pStyle w:val="af"/>
              <w:spacing w:before="80" w:after="80" w:line="160" w:lineRule="exact"/>
              <w:ind w:right="43"/>
              <w:jc w:val="right"/>
              <w:rPr>
                <w:i/>
                <w:color w:val="auto"/>
                <w:sz w:val="14"/>
              </w:rPr>
            </w:pPr>
            <w:r w:rsidRPr="00E67D49">
              <w:rPr>
                <w:i/>
                <w:color w:val="auto"/>
                <w:sz w:val="14"/>
              </w:rPr>
              <w:t>1998</w:t>
            </w:r>
          </w:p>
        </w:tc>
        <w:tc>
          <w:tcPr>
            <w:tcW w:w="864" w:type="dxa"/>
            <w:tcBorders>
              <w:top w:val="single" w:sz="4" w:space="0" w:color="auto"/>
              <w:bottom w:val="single" w:sz="12" w:space="0" w:color="auto"/>
            </w:tcBorders>
            <w:shd w:val="clear" w:color="auto" w:fill="auto"/>
            <w:vAlign w:val="bottom"/>
          </w:tcPr>
          <w:p w14:paraId="12AAB3A5" w14:textId="77777777" w:rsidR="009B732F" w:rsidRPr="00E67D49" w:rsidRDefault="009B732F" w:rsidP="00E67D49">
            <w:pPr>
              <w:pStyle w:val="af"/>
              <w:spacing w:before="80" w:after="80" w:line="160" w:lineRule="exact"/>
              <w:ind w:right="43"/>
              <w:jc w:val="right"/>
              <w:rPr>
                <w:i/>
                <w:color w:val="auto"/>
                <w:sz w:val="14"/>
              </w:rPr>
            </w:pPr>
            <w:r w:rsidRPr="00E67D49">
              <w:rPr>
                <w:i/>
                <w:color w:val="auto"/>
                <w:sz w:val="14"/>
              </w:rPr>
              <w:t>1999</w:t>
            </w:r>
          </w:p>
        </w:tc>
        <w:tc>
          <w:tcPr>
            <w:tcW w:w="864" w:type="dxa"/>
            <w:tcBorders>
              <w:top w:val="single" w:sz="4" w:space="0" w:color="auto"/>
              <w:bottom w:val="single" w:sz="12" w:space="0" w:color="auto"/>
            </w:tcBorders>
            <w:shd w:val="clear" w:color="auto" w:fill="auto"/>
            <w:vAlign w:val="bottom"/>
          </w:tcPr>
          <w:p w14:paraId="39BA6A87" w14:textId="77777777" w:rsidR="009B732F" w:rsidRPr="00E67D49" w:rsidRDefault="009B732F" w:rsidP="00E67D49">
            <w:pPr>
              <w:pStyle w:val="af"/>
              <w:spacing w:before="80" w:after="80" w:line="160" w:lineRule="exact"/>
              <w:ind w:right="43"/>
              <w:jc w:val="right"/>
              <w:rPr>
                <w:i/>
                <w:color w:val="auto"/>
                <w:sz w:val="14"/>
              </w:rPr>
            </w:pPr>
            <w:r w:rsidRPr="00E67D49">
              <w:rPr>
                <w:i/>
                <w:color w:val="auto"/>
                <w:sz w:val="14"/>
              </w:rPr>
              <w:t>2000</w:t>
            </w:r>
          </w:p>
        </w:tc>
        <w:tc>
          <w:tcPr>
            <w:tcW w:w="863" w:type="dxa"/>
            <w:tcBorders>
              <w:top w:val="single" w:sz="4" w:space="0" w:color="auto"/>
              <w:bottom w:val="single" w:sz="12" w:space="0" w:color="auto"/>
            </w:tcBorders>
            <w:shd w:val="clear" w:color="auto" w:fill="auto"/>
            <w:vAlign w:val="bottom"/>
          </w:tcPr>
          <w:p w14:paraId="3F958F9D" w14:textId="77777777" w:rsidR="009B732F" w:rsidRPr="00E67D49" w:rsidRDefault="009B732F" w:rsidP="00E67D49">
            <w:pPr>
              <w:pStyle w:val="af"/>
              <w:spacing w:before="80" w:after="80" w:line="160" w:lineRule="exact"/>
              <w:ind w:right="43"/>
              <w:jc w:val="right"/>
              <w:rPr>
                <w:i/>
                <w:color w:val="auto"/>
                <w:sz w:val="14"/>
              </w:rPr>
            </w:pPr>
            <w:r w:rsidRPr="00E67D49">
              <w:rPr>
                <w:i/>
                <w:color w:val="auto"/>
                <w:sz w:val="14"/>
              </w:rPr>
              <w:t>2001</w:t>
            </w:r>
          </w:p>
        </w:tc>
        <w:tc>
          <w:tcPr>
            <w:tcW w:w="864" w:type="dxa"/>
            <w:tcBorders>
              <w:top w:val="single" w:sz="4" w:space="0" w:color="auto"/>
              <w:bottom w:val="single" w:sz="12" w:space="0" w:color="auto"/>
            </w:tcBorders>
            <w:shd w:val="clear" w:color="auto" w:fill="auto"/>
            <w:vAlign w:val="bottom"/>
          </w:tcPr>
          <w:p w14:paraId="67B35A51" w14:textId="77777777" w:rsidR="009B732F" w:rsidRPr="00E67D49" w:rsidRDefault="009B732F" w:rsidP="00E67D49">
            <w:pPr>
              <w:pStyle w:val="af"/>
              <w:spacing w:before="80" w:after="80" w:line="160" w:lineRule="exact"/>
              <w:ind w:right="43"/>
              <w:jc w:val="right"/>
              <w:rPr>
                <w:i/>
                <w:color w:val="auto"/>
                <w:sz w:val="14"/>
              </w:rPr>
            </w:pPr>
            <w:r w:rsidRPr="00E67D49">
              <w:rPr>
                <w:i/>
                <w:color w:val="auto"/>
                <w:sz w:val="14"/>
              </w:rPr>
              <w:t>2002</w:t>
            </w:r>
          </w:p>
        </w:tc>
        <w:tc>
          <w:tcPr>
            <w:tcW w:w="864" w:type="dxa"/>
            <w:tcBorders>
              <w:top w:val="single" w:sz="4" w:space="0" w:color="auto"/>
              <w:bottom w:val="single" w:sz="12" w:space="0" w:color="auto"/>
            </w:tcBorders>
            <w:shd w:val="clear" w:color="auto" w:fill="auto"/>
            <w:vAlign w:val="bottom"/>
          </w:tcPr>
          <w:p w14:paraId="669CBEEC" w14:textId="77777777" w:rsidR="009B732F" w:rsidRPr="00E67D49" w:rsidRDefault="009B732F" w:rsidP="00E67D49">
            <w:pPr>
              <w:pStyle w:val="af"/>
              <w:spacing w:before="80" w:after="80" w:line="160" w:lineRule="exact"/>
              <w:ind w:right="43"/>
              <w:jc w:val="right"/>
              <w:rPr>
                <w:i/>
                <w:color w:val="auto"/>
                <w:sz w:val="14"/>
              </w:rPr>
            </w:pPr>
            <w:r w:rsidRPr="00E67D49">
              <w:rPr>
                <w:i/>
                <w:color w:val="auto"/>
                <w:sz w:val="14"/>
              </w:rPr>
              <w:t>2003</w:t>
            </w:r>
          </w:p>
        </w:tc>
      </w:tr>
      <w:tr w:rsidR="00E67D49" w:rsidRPr="00E67D49" w14:paraId="612EC428" w14:textId="77777777">
        <w:trPr>
          <w:cantSplit/>
          <w:trHeight w:hRule="exact" w:val="115"/>
          <w:tblHeader/>
        </w:trPr>
        <w:tc>
          <w:tcPr>
            <w:tcW w:w="1656" w:type="dxa"/>
            <w:tcBorders>
              <w:top w:val="single" w:sz="12" w:space="0" w:color="auto"/>
            </w:tcBorders>
            <w:shd w:val="clear" w:color="auto" w:fill="auto"/>
            <w:vAlign w:val="bottom"/>
          </w:tcPr>
          <w:p w14:paraId="3377D06A" w14:textId="77777777" w:rsidR="00E67D49" w:rsidRPr="00E67D49" w:rsidRDefault="00E67D49" w:rsidP="00E67D49">
            <w:pPr>
              <w:pStyle w:val="af"/>
              <w:spacing w:before="40" w:after="40" w:line="210" w:lineRule="exact"/>
              <w:rPr>
                <w:color w:val="auto"/>
                <w:sz w:val="17"/>
              </w:rPr>
            </w:pPr>
          </w:p>
        </w:tc>
        <w:tc>
          <w:tcPr>
            <w:tcW w:w="488" w:type="dxa"/>
            <w:tcBorders>
              <w:top w:val="single" w:sz="12" w:space="0" w:color="auto"/>
            </w:tcBorders>
            <w:shd w:val="clear" w:color="auto" w:fill="auto"/>
            <w:vAlign w:val="bottom"/>
          </w:tcPr>
          <w:p w14:paraId="1683424F" w14:textId="77777777" w:rsidR="00E67D49" w:rsidRPr="00E67D49" w:rsidRDefault="00E67D49" w:rsidP="00E67D49">
            <w:pPr>
              <w:pStyle w:val="af"/>
              <w:spacing w:before="40" w:after="40" w:line="210" w:lineRule="exact"/>
              <w:ind w:right="43"/>
              <w:jc w:val="right"/>
              <w:rPr>
                <w:color w:val="auto"/>
                <w:sz w:val="17"/>
              </w:rPr>
            </w:pPr>
          </w:p>
        </w:tc>
        <w:tc>
          <w:tcPr>
            <w:tcW w:w="863" w:type="dxa"/>
            <w:tcBorders>
              <w:top w:val="single" w:sz="12" w:space="0" w:color="auto"/>
            </w:tcBorders>
            <w:shd w:val="clear" w:color="auto" w:fill="auto"/>
            <w:vAlign w:val="bottom"/>
          </w:tcPr>
          <w:p w14:paraId="44939555" w14:textId="77777777" w:rsidR="00E67D49" w:rsidRPr="00E67D49" w:rsidRDefault="00E67D49" w:rsidP="00E67D49">
            <w:pPr>
              <w:pStyle w:val="af"/>
              <w:spacing w:before="40" w:after="40" w:line="210" w:lineRule="exact"/>
              <w:ind w:right="43"/>
              <w:jc w:val="right"/>
              <w:rPr>
                <w:color w:val="auto"/>
                <w:sz w:val="17"/>
              </w:rPr>
            </w:pPr>
          </w:p>
        </w:tc>
        <w:tc>
          <w:tcPr>
            <w:tcW w:w="864" w:type="dxa"/>
            <w:tcBorders>
              <w:top w:val="single" w:sz="12" w:space="0" w:color="auto"/>
            </w:tcBorders>
            <w:shd w:val="clear" w:color="auto" w:fill="auto"/>
            <w:vAlign w:val="bottom"/>
          </w:tcPr>
          <w:p w14:paraId="6CD4C667" w14:textId="77777777" w:rsidR="00E67D49" w:rsidRPr="00E67D49" w:rsidRDefault="00E67D49" w:rsidP="00E67D49">
            <w:pPr>
              <w:pStyle w:val="af"/>
              <w:spacing w:before="40" w:after="40" w:line="210" w:lineRule="exact"/>
              <w:ind w:right="43"/>
              <w:jc w:val="right"/>
              <w:rPr>
                <w:color w:val="auto"/>
                <w:sz w:val="17"/>
              </w:rPr>
            </w:pPr>
          </w:p>
        </w:tc>
        <w:tc>
          <w:tcPr>
            <w:tcW w:w="864" w:type="dxa"/>
            <w:tcBorders>
              <w:top w:val="single" w:sz="12" w:space="0" w:color="auto"/>
            </w:tcBorders>
            <w:shd w:val="clear" w:color="auto" w:fill="auto"/>
            <w:vAlign w:val="bottom"/>
          </w:tcPr>
          <w:p w14:paraId="39CC462B" w14:textId="77777777" w:rsidR="00E67D49" w:rsidRPr="00E67D49" w:rsidRDefault="00E67D49" w:rsidP="00E67D49">
            <w:pPr>
              <w:pStyle w:val="af"/>
              <w:spacing w:before="40" w:after="40" w:line="210" w:lineRule="exact"/>
              <w:ind w:right="43"/>
              <w:jc w:val="right"/>
              <w:rPr>
                <w:color w:val="auto"/>
                <w:sz w:val="17"/>
              </w:rPr>
            </w:pPr>
          </w:p>
        </w:tc>
        <w:tc>
          <w:tcPr>
            <w:tcW w:w="863" w:type="dxa"/>
            <w:tcBorders>
              <w:top w:val="single" w:sz="12" w:space="0" w:color="auto"/>
            </w:tcBorders>
            <w:shd w:val="clear" w:color="auto" w:fill="auto"/>
            <w:vAlign w:val="bottom"/>
          </w:tcPr>
          <w:p w14:paraId="6CACB70F" w14:textId="77777777" w:rsidR="00E67D49" w:rsidRPr="00E67D49" w:rsidRDefault="00E67D49" w:rsidP="00E67D49">
            <w:pPr>
              <w:pStyle w:val="af"/>
              <w:spacing w:before="40" w:after="40" w:line="210" w:lineRule="exact"/>
              <w:ind w:right="43"/>
              <w:jc w:val="right"/>
              <w:rPr>
                <w:color w:val="auto"/>
                <w:sz w:val="17"/>
              </w:rPr>
            </w:pPr>
          </w:p>
        </w:tc>
        <w:tc>
          <w:tcPr>
            <w:tcW w:w="864" w:type="dxa"/>
            <w:tcBorders>
              <w:top w:val="single" w:sz="12" w:space="0" w:color="auto"/>
            </w:tcBorders>
            <w:shd w:val="clear" w:color="auto" w:fill="auto"/>
            <w:vAlign w:val="bottom"/>
          </w:tcPr>
          <w:p w14:paraId="38F7B9AE" w14:textId="77777777" w:rsidR="00E67D49" w:rsidRPr="00E67D49" w:rsidRDefault="00E67D49" w:rsidP="00E67D49">
            <w:pPr>
              <w:pStyle w:val="af"/>
              <w:spacing w:before="40" w:after="40" w:line="210" w:lineRule="exact"/>
              <w:ind w:right="43"/>
              <w:jc w:val="right"/>
              <w:rPr>
                <w:color w:val="auto"/>
                <w:sz w:val="17"/>
              </w:rPr>
            </w:pPr>
          </w:p>
        </w:tc>
        <w:tc>
          <w:tcPr>
            <w:tcW w:w="864" w:type="dxa"/>
            <w:tcBorders>
              <w:top w:val="single" w:sz="12" w:space="0" w:color="auto"/>
            </w:tcBorders>
            <w:shd w:val="clear" w:color="auto" w:fill="auto"/>
            <w:vAlign w:val="bottom"/>
          </w:tcPr>
          <w:p w14:paraId="129B0C2D" w14:textId="77777777" w:rsidR="00E67D49" w:rsidRPr="00E67D49" w:rsidRDefault="00E67D49" w:rsidP="00E67D49">
            <w:pPr>
              <w:pStyle w:val="af"/>
              <w:spacing w:before="40" w:after="40" w:line="210" w:lineRule="exact"/>
              <w:ind w:right="43"/>
              <w:jc w:val="right"/>
              <w:rPr>
                <w:color w:val="auto"/>
                <w:sz w:val="17"/>
              </w:rPr>
            </w:pPr>
          </w:p>
        </w:tc>
      </w:tr>
      <w:tr w:rsidR="009B732F" w:rsidRPr="00E67D49" w14:paraId="0BBD1361" w14:textId="77777777">
        <w:trPr>
          <w:cantSplit/>
        </w:trPr>
        <w:tc>
          <w:tcPr>
            <w:tcW w:w="1656" w:type="dxa"/>
            <w:shd w:val="clear" w:color="auto" w:fill="auto"/>
            <w:vAlign w:val="bottom"/>
          </w:tcPr>
          <w:p w14:paraId="5A281A02" w14:textId="77777777" w:rsidR="009B732F" w:rsidRPr="00E67D49" w:rsidRDefault="009B732F" w:rsidP="00E67D49">
            <w:pPr>
              <w:pStyle w:val="af"/>
              <w:tabs>
                <w:tab w:val="left" w:pos="288"/>
                <w:tab w:val="left" w:pos="576"/>
                <w:tab w:val="left" w:pos="864"/>
                <w:tab w:val="left" w:pos="1152"/>
              </w:tabs>
              <w:spacing w:before="40" w:after="40" w:line="210" w:lineRule="exact"/>
              <w:rPr>
                <w:color w:val="auto"/>
                <w:sz w:val="17"/>
              </w:rPr>
            </w:pPr>
            <w:r w:rsidRPr="00E67D49">
              <w:rPr>
                <w:color w:val="auto"/>
                <w:sz w:val="17"/>
              </w:rPr>
              <w:t>Всего наркоманов</w:t>
            </w:r>
          </w:p>
        </w:tc>
        <w:tc>
          <w:tcPr>
            <w:tcW w:w="488" w:type="dxa"/>
            <w:shd w:val="clear" w:color="auto" w:fill="auto"/>
            <w:vAlign w:val="bottom"/>
          </w:tcPr>
          <w:p w14:paraId="4F7A92A5" w14:textId="77777777" w:rsidR="009B732F" w:rsidRPr="00E67D49" w:rsidRDefault="009B732F" w:rsidP="00E67D49">
            <w:pPr>
              <w:pStyle w:val="af"/>
              <w:tabs>
                <w:tab w:val="left" w:pos="288"/>
                <w:tab w:val="left" w:pos="576"/>
                <w:tab w:val="left" w:pos="864"/>
                <w:tab w:val="left" w:pos="1152"/>
              </w:tabs>
              <w:spacing w:before="40" w:after="40" w:line="210" w:lineRule="exact"/>
              <w:ind w:right="43"/>
              <w:jc w:val="right"/>
              <w:rPr>
                <w:color w:val="auto"/>
                <w:sz w:val="17"/>
              </w:rPr>
            </w:pPr>
            <w:r w:rsidRPr="00E67D49">
              <w:rPr>
                <w:color w:val="auto"/>
                <w:sz w:val="17"/>
              </w:rPr>
              <w:t>996</w:t>
            </w:r>
          </w:p>
        </w:tc>
        <w:tc>
          <w:tcPr>
            <w:tcW w:w="863" w:type="dxa"/>
            <w:shd w:val="clear" w:color="auto" w:fill="auto"/>
            <w:vAlign w:val="bottom"/>
          </w:tcPr>
          <w:p w14:paraId="2C58AE91" w14:textId="77777777" w:rsidR="009B732F" w:rsidRPr="00E67D49" w:rsidRDefault="009B732F" w:rsidP="00E67D49">
            <w:pPr>
              <w:pStyle w:val="af"/>
              <w:tabs>
                <w:tab w:val="left" w:pos="288"/>
                <w:tab w:val="left" w:pos="576"/>
                <w:tab w:val="left" w:pos="864"/>
                <w:tab w:val="left" w:pos="1152"/>
              </w:tabs>
              <w:spacing w:before="40" w:after="40" w:line="210" w:lineRule="exact"/>
              <w:ind w:right="43"/>
              <w:jc w:val="right"/>
              <w:rPr>
                <w:color w:val="auto"/>
                <w:sz w:val="17"/>
              </w:rPr>
            </w:pPr>
            <w:r w:rsidRPr="00E67D49">
              <w:rPr>
                <w:color w:val="auto"/>
                <w:sz w:val="17"/>
              </w:rPr>
              <w:t>1495</w:t>
            </w:r>
          </w:p>
        </w:tc>
        <w:tc>
          <w:tcPr>
            <w:tcW w:w="864" w:type="dxa"/>
            <w:shd w:val="clear" w:color="auto" w:fill="auto"/>
            <w:vAlign w:val="bottom"/>
          </w:tcPr>
          <w:p w14:paraId="612DB65B" w14:textId="77777777" w:rsidR="009B732F" w:rsidRPr="00E67D49" w:rsidRDefault="009B732F" w:rsidP="00E67D49">
            <w:pPr>
              <w:pStyle w:val="af"/>
              <w:tabs>
                <w:tab w:val="left" w:pos="288"/>
                <w:tab w:val="left" w:pos="576"/>
                <w:tab w:val="left" w:pos="864"/>
                <w:tab w:val="left" w:pos="1152"/>
              </w:tabs>
              <w:spacing w:before="40" w:after="40" w:line="210" w:lineRule="exact"/>
              <w:ind w:right="43"/>
              <w:jc w:val="right"/>
              <w:rPr>
                <w:color w:val="auto"/>
                <w:sz w:val="17"/>
              </w:rPr>
            </w:pPr>
            <w:r w:rsidRPr="00E67D49">
              <w:rPr>
                <w:color w:val="auto"/>
                <w:sz w:val="17"/>
              </w:rPr>
              <w:t>2362</w:t>
            </w:r>
          </w:p>
        </w:tc>
        <w:tc>
          <w:tcPr>
            <w:tcW w:w="864" w:type="dxa"/>
            <w:shd w:val="clear" w:color="auto" w:fill="auto"/>
            <w:vAlign w:val="bottom"/>
          </w:tcPr>
          <w:p w14:paraId="31B9BE6A" w14:textId="77777777" w:rsidR="009B732F" w:rsidRPr="00E67D49" w:rsidRDefault="009B732F" w:rsidP="00E67D49">
            <w:pPr>
              <w:pStyle w:val="af"/>
              <w:tabs>
                <w:tab w:val="left" w:pos="288"/>
                <w:tab w:val="left" w:pos="576"/>
                <w:tab w:val="left" w:pos="864"/>
                <w:tab w:val="left" w:pos="1152"/>
              </w:tabs>
              <w:spacing w:before="40" w:after="40" w:line="210" w:lineRule="exact"/>
              <w:ind w:right="43"/>
              <w:jc w:val="right"/>
              <w:rPr>
                <w:color w:val="auto"/>
                <w:sz w:val="17"/>
              </w:rPr>
            </w:pPr>
            <w:r w:rsidRPr="00E67D49">
              <w:rPr>
                <w:color w:val="auto"/>
                <w:sz w:val="17"/>
              </w:rPr>
              <w:t>6356</w:t>
            </w:r>
          </w:p>
        </w:tc>
        <w:tc>
          <w:tcPr>
            <w:tcW w:w="863" w:type="dxa"/>
            <w:shd w:val="clear" w:color="auto" w:fill="auto"/>
            <w:vAlign w:val="bottom"/>
          </w:tcPr>
          <w:p w14:paraId="3DCABDED" w14:textId="77777777" w:rsidR="009B732F" w:rsidRPr="00E67D49" w:rsidRDefault="009B732F" w:rsidP="00E67D49">
            <w:pPr>
              <w:pStyle w:val="af"/>
              <w:tabs>
                <w:tab w:val="left" w:pos="288"/>
                <w:tab w:val="left" w:pos="576"/>
                <w:tab w:val="left" w:pos="864"/>
                <w:tab w:val="left" w:pos="1152"/>
              </w:tabs>
              <w:spacing w:before="40" w:after="40" w:line="210" w:lineRule="exact"/>
              <w:ind w:right="43"/>
              <w:jc w:val="right"/>
              <w:rPr>
                <w:color w:val="auto"/>
                <w:sz w:val="17"/>
              </w:rPr>
            </w:pPr>
            <w:r w:rsidRPr="00E67D49">
              <w:rPr>
                <w:color w:val="auto"/>
                <w:sz w:val="17"/>
              </w:rPr>
              <w:t>6496</w:t>
            </w:r>
          </w:p>
        </w:tc>
        <w:tc>
          <w:tcPr>
            <w:tcW w:w="864" w:type="dxa"/>
            <w:shd w:val="clear" w:color="auto" w:fill="auto"/>
            <w:vAlign w:val="bottom"/>
          </w:tcPr>
          <w:p w14:paraId="25E509A3" w14:textId="77777777" w:rsidR="009B732F" w:rsidRPr="00E67D49" w:rsidRDefault="009B732F" w:rsidP="00E67D49">
            <w:pPr>
              <w:pStyle w:val="af"/>
              <w:tabs>
                <w:tab w:val="left" w:pos="288"/>
                <w:tab w:val="left" w:pos="576"/>
                <w:tab w:val="left" w:pos="864"/>
                <w:tab w:val="left" w:pos="1152"/>
              </w:tabs>
              <w:spacing w:before="40" w:after="40" w:line="210" w:lineRule="exact"/>
              <w:ind w:right="43"/>
              <w:jc w:val="right"/>
              <w:rPr>
                <w:color w:val="auto"/>
                <w:sz w:val="17"/>
              </w:rPr>
            </w:pPr>
            <w:r w:rsidRPr="00E67D49">
              <w:rPr>
                <w:color w:val="auto"/>
                <w:sz w:val="17"/>
              </w:rPr>
              <w:t>6759</w:t>
            </w:r>
          </w:p>
        </w:tc>
        <w:tc>
          <w:tcPr>
            <w:tcW w:w="864" w:type="dxa"/>
            <w:shd w:val="clear" w:color="auto" w:fill="auto"/>
            <w:vAlign w:val="bottom"/>
          </w:tcPr>
          <w:p w14:paraId="5EAF7234" w14:textId="77777777" w:rsidR="009B732F" w:rsidRPr="00E67D49" w:rsidRDefault="009B732F" w:rsidP="00E67D49">
            <w:pPr>
              <w:pStyle w:val="af"/>
              <w:tabs>
                <w:tab w:val="left" w:pos="288"/>
                <w:tab w:val="left" w:pos="576"/>
                <w:tab w:val="left" w:pos="864"/>
                <w:tab w:val="left" w:pos="1152"/>
              </w:tabs>
              <w:spacing w:before="40" w:after="40" w:line="210" w:lineRule="exact"/>
              <w:ind w:right="43"/>
              <w:jc w:val="right"/>
              <w:rPr>
                <w:color w:val="auto"/>
                <w:sz w:val="17"/>
              </w:rPr>
            </w:pPr>
            <w:r w:rsidRPr="00E67D49">
              <w:rPr>
                <w:color w:val="auto"/>
                <w:sz w:val="17"/>
              </w:rPr>
              <w:t>7275</w:t>
            </w:r>
          </w:p>
        </w:tc>
      </w:tr>
      <w:tr w:rsidR="009B732F" w:rsidRPr="00E67D49" w14:paraId="74CDEDE3" w14:textId="77777777">
        <w:trPr>
          <w:cantSplit/>
        </w:trPr>
        <w:tc>
          <w:tcPr>
            <w:tcW w:w="1656" w:type="dxa"/>
            <w:tcBorders>
              <w:bottom w:val="single" w:sz="12" w:space="0" w:color="auto"/>
            </w:tcBorders>
            <w:shd w:val="clear" w:color="auto" w:fill="auto"/>
            <w:vAlign w:val="bottom"/>
          </w:tcPr>
          <w:p w14:paraId="6F9D2596" w14:textId="77777777" w:rsidR="009B732F" w:rsidRPr="00E67D49" w:rsidRDefault="009B732F" w:rsidP="00E67D49">
            <w:pPr>
              <w:pStyle w:val="af"/>
              <w:tabs>
                <w:tab w:val="left" w:pos="288"/>
                <w:tab w:val="left" w:pos="576"/>
                <w:tab w:val="left" w:pos="864"/>
                <w:tab w:val="left" w:pos="1152"/>
              </w:tabs>
              <w:spacing w:before="40" w:after="40" w:line="210" w:lineRule="exact"/>
              <w:rPr>
                <w:color w:val="auto"/>
                <w:sz w:val="17"/>
              </w:rPr>
            </w:pPr>
            <w:r w:rsidRPr="00E67D49">
              <w:rPr>
                <w:color w:val="auto"/>
                <w:sz w:val="17"/>
              </w:rPr>
              <w:t>Женщин</w:t>
            </w:r>
          </w:p>
        </w:tc>
        <w:tc>
          <w:tcPr>
            <w:tcW w:w="488" w:type="dxa"/>
            <w:tcBorders>
              <w:bottom w:val="single" w:sz="12" w:space="0" w:color="auto"/>
            </w:tcBorders>
            <w:shd w:val="clear" w:color="auto" w:fill="auto"/>
            <w:vAlign w:val="bottom"/>
          </w:tcPr>
          <w:p w14:paraId="7AB7D1EA" w14:textId="77777777" w:rsidR="009B732F" w:rsidRPr="00E67D49" w:rsidRDefault="009B732F" w:rsidP="00E67D49">
            <w:pPr>
              <w:pStyle w:val="af"/>
              <w:tabs>
                <w:tab w:val="left" w:pos="288"/>
                <w:tab w:val="left" w:pos="576"/>
                <w:tab w:val="left" w:pos="864"/>
                <w:tab w:val="left" w:pos="1152"/>
              </w:tabs>
              <w:spacing w:before="40" w:after="40" w:line="210" w:lineRule="exact"/>
              <w:ind w:right="43"/>
              <w:jc w:val="right"/>
              <w:rPr>
                <w:color w:val="auto"/>
                <w:sz w:val="17"/>
              </w:rPr>
            </w:pPr>
            <w:r w:rsidRPr="00E67D49">
              <w:rPr>
                <w:color w:val="auto"/>
                <w:sz w:val="17"/>
              </w:rPr>
              <w:t>31</w:t>
            </w:r>
          </w:p>
        </w:tc>
        <w:tc>
          <w:tcPr>
            <w:tcW w:w="863" w:type="dxa"/>
            <w:tcBorders>
              <w:bottom w:val="single" w:sz="12" w:space="0" w:color="auto"/>
            </w:tcBorders>
            <w:shd w:val="clear" w:color="auto" w:fill="auto"/>
            <w:vAlign w:val="bottom"/>
          </w:tcPr>
          <w:p w14:paraId="78FD09E5" w14:textId="77777777" w:rsidR="009B732F" w:rsidRPr="00E67D49" w:rsidRDefault="009B732F" w:rsidP="00E67D49">
            <w:pPr>
              <w:pStyle w:val="af"/>
              <w:tabs>
                <w:tab w:val="left" w:pos="288"/>
                <w:tab w:val="left" w:pos="576"/>
                <w:tab w:val="left" w:pos="864"/>
                <w:tab w:val="left" w:pos="1152"/>
              </w:tabs>
              <w:spacing w:before="40" w:after="40" w:line="210" w:lineRule="exact"/>
              <w:ind w:right="43"/>
              <w:jc w:val="right"/>
              <w:rPr>
                <w:color w:val="auto"/>
                <w:sz w:val="17"/>
              </w:rPr>
            </w:pPr>
            <w:r w:rsidRPr="00E67D49">
              <w:rPr>
                <w:color w:val="auto"/>
                <w:sz w:val="17"/>
              </w:rPr>
              <w:t>36</w:t>
            </w:r>
          </w:p>
        </w:tc>
        <w:tc>
          <w:tcPr>
            <w:tcW w:w="864" w:type="dxa"/>
            <w:tcBorders>
              <w:bottom w:val="single" w:sz="12" w:space="0" w:color="auto"/>
            </w:tcBorders>
            <w:shd w:val="clear" w:color="auto" w:fill="auto"/>
            <w:vAlign w:val="bottom"/>
          </w:tcPr>
          <w:p w14:paraId="1E719B31" w14:textId="77777777" w:rsidR="009B732F" w:rsidRPr="00E67D49" w:rsidRDefault="009B732F" w:rsidP="00E67D49">
            <w:pPr>
              <w:pStyle w:val="af"/>
              <w:tabs>
                <w:tab w:val="left" w:pos="288"/>
                <w:tab w:val="left" w:pos="576"/>
                <w:tab w:val="left" w:pos="864"/>
                <w:tab w:val="left" w:pos="1152"/>
              </w:tabs>
              <w:spacing w:before="40" w:after="40" w:line="210" w:lineRule="exact"/>
              <w:ind w:right="43"/>
              <w:jc w:val="right"/>
              <w:rPr>
                <w:color w:val="auto"/>
                <w:sz w:val="17"/>
              </w:rPr>
            </w:pPr>
            <w:r w:rsidRPr="00E67D49">
              <w:rPr>
                <w:color w:val="auto"/>
                <w:sz w:val="17"/>
              </w:rPr>
              <w:t>101</w:t>
            </w:r>
          </w:p>
        </w:tc>
        <w:tc>
          <w:tcPr>
            <w:tcW w:w="864" w:type="dxa"/>
            <w:tcBorders>
              <w:bottom w:val="single" w:sz="12" w:space="0" w:color="auto"/>
            </w:tcBorders>
            <w:shd w:val="clear" w:color="auto" w:fill="auto"/>
            <w:vAlign w:val="bottom"/>
          </w:tcPr>
          <w:p w14:paraId="075B6A2A" w14:textId="77777777" w:rsidR="009B732F" w:rsidRPr="00E67D49" w:rsidRDefault="009B732F" w:rsidP="00E67D49">
            <w:pPr>
              <w:pStyle w:val="af"/>
              <w:tabs>
                <w:tab w:val="left" w:pos="288"/>
                <w:tab w:val="left" w:pos="576"/>
                <w:tab w:val="left" w:pos="864"/>
                <w:tab w:val="left" w:pos="1152"/>
              </w:tabs>
              <w:spacing w:before="40" w:after="40" w:line="210" w:lineRule="exact"/>
              <w:ind w:right="43"/>
              <w:jc w:val="right"/>
              <w:rPr>
                <w:color w:val="auto"/>
                <w:sz w:val="17"/>
              </w:rPr>
            </w:pPr>
            <w:r w:rsidRPr="00E67D49">
              <w:rPr>
                <w:color w:val="auto"/>
                <w:sz w:val="17"/>
              </w:rPr>
              <w:t>283</w:t>
            </w:r>
          </w:p>
        </w:tc>
        <w:tc>
          <w:tcPr>
            <w:tcW w:w="863" w:type="dxa"/>
            <w:tcBorders>
              <w:bottom w:val="single" w:sz="12" w:space="0" w:color="auto"/>
            </w:tcBorders>
            <w:shd w:val="clear" w:color="auto" w:fill="auto"/>
            <w:vAlign w:val="bottom"/>
          </w:tcPr>
          <w:p w14:paraId="59048C0C" w14:textId="77777777" w:rsidR="009B732F" w:rsidRPr="00E67D49" w:rsidRDefault="009B732F" w:rsidP="00E67D49">
            <w:pPr>
              <w:pStyle w:val="af"/>
              <w:tabs>
                <w:tab w:val="left" w:pos="288"/>
                <w:tab w:val="left" w:pos="576"/>
                <w:tab w:val="left" w:pos="864"/>
                <w:tab w:val="left" w:pos="1152"/>
              </w:tabs>
              <w:spacing w:before="40" w:after="40" w:line="210" w:lineRule="exact"/>
              <w:ind w:right="43"/>
              <w:jc w:val="right"/>
              <w:rPr>
                <w:color w:val="auto"/>
                <w:sz w:val="17"/>
              </w:rPr>
            </w:pPr>
            <w:r w:rsidRPr="00E67D49">
              <w:rPr>
                <w:color w:val="auto"/>
                <w:sz w:val="17"/>
              </w:rPr>
              <w:t>307</w:t>
            </w:r>
          </w:p>
        </w:tc>
        <w:tc>
          <w:tcPr>
            <w:tcW w:w="864" w:type="dxa"/>
            <w:tcBorders>
              <w:bottom w:val="single" w:sz="12" w:space="0" w:color="auto"/>
            </w:tcBorders>
            <w:shd w:val="clear" w:color="auto" w:fill="auto"/>
            <w:vAlign w:val="bottom"/>
          </w:tcPr>
          <w:p w14:paraId="1E7D8A71" w14:textId="77777777" w:rsidR="009B732F" w:rsidRPr="00E67D49" w:rsidRDefault="009B732F" w:rsidP="00E67D49">
            <w:pPr>
              <w:pStyle w:val="af"/>
              <w:tabs>
                <w:tab w:val="left" w:pos="288"/>
                <w:tab w:val="left" w:pos="576"/>
                <w:tab w:val="left" w:pos="864"/>
                <w:tab w:val="left" w:pos="1152"/>
              </w:tabs>
              <w:spacing w:before="40" w:after="40" w:line="210" w:lineRule="exact"/>
              <w:ind w:right="43"/>
              <w:jc w:val="right"/>
              <w:rPr>
                <w:color w:val="auto"/>
                <w:sz w:val="17"/>
              </w:rPr>
            </w:pPr>
            <w:r w:rsidRPr="00E67D49">
              <w:rPr>
                <w:color w:val="auto"/>
                <w:sz w:val="17"/>
              </w:rPr>
              <w:t>280</w:t>
            </w:r>
          </w:p>
        </w:tc>
        <w:tc>
          <w:tcPr>
            <w:tcW w:w="864" w:type="dxa"/>
            <w:tcBorders>
              <w:bottom w:val="single" w:sz="12" w:space="0" w:color="auto"/>
            </w:tcBorders>
            <w:shd w:val="clear" w:color="auto" w:fill="auto"/>
            <w:vAlign w:val="bottom"/>
          </w:tcPr>
          <w:p w14:paraId="5134E1F9" w14:textId="77777777" w:rsidR="009B732F" w:rsidRPr="00E67D49" w:rsidRDefault="009B732F" w:rsidP="00E67D49">
            <w:pPr>
              <w:pStyle w:val="af"/>
              <w:tabs>
                <w:tab w:val="left" w:pos="288"/>
                <w:tab w:val="left" w:pos="576"/>
                <w:tab w:val="left" w:pos="864"/>
                <w:tab w:val="left" w:pos="1152"/>
              </w:tabs>
              <w:spacing w:before="40" w:after="40" w:line="210" w:lineRule="exact"/>
              <w:ind w:right="43"/>
              <w:jc w:val="right"/>
              <w:rPr>
                <w:color w:val="auto"/>
                <w:sz w:val="17"/>
              </w:rPr>
            </w:pPr>
            <w:r w:rsidRPr="00E67D49">
              <w:rPr>
                <w:color w:val="auto"/>
                <w:sz w:val="17"/>
              </w:rPr>
              <w:t>327</w:t>
            </w:r>
          </w:p>
        </w:tc>
      </w:tr>
    </w:tbl>
    <w:p w14:paraId="1B2C14E7" w14:textId="77777777" w:rsidR="00FE7F1A" w:rsidRPr="00FE7F1A" w:rsidRDefault="00FE7F1A" w:rsidP="00FE7F1A">
      <w:pPr>
        <w:pStyle w:val="SingleTxt"/>
        <w:spacing w:after="0" w:line="120" w:lineRule="exact"/>
        <w:rPr>
          <w:sz w:val="10"/>
        </w:rPr>
      </w:pPr>
    </w:p>
    <w:p w14:paraId="052AAA14" w14:textId="77777777" w:rsidR="00FE7F1A" w:rsidRPr="00FE7F1A" w:rsidRDefault="00FE7F1A" w:rsidP="00FE7F1A">
      <w:pPr>
        <w:pStyle w:val="SingleTxt"/>
        <w:spacing w:after="0" w:line="120" w:lineRule="exact"/>
        <w:rPr>
          <w:sz w:val="10"/>
        </w:rPr>
      </w:pPr>
    </w:p>
    <w:p w14:paraId="50CB71AB" w14:textId="77777777" w:rsidR="00FE7F1A" w:rsidRPr="00FE7F1A" w:rsidRDefault="00FE7F1A" w:rsidP="00FE7F1A">
      <w:pPr>
        <w:pStyle w:val="SingleTxt"/>
        <w:spacing w:after="0" w:line="120" w:lineRule="exact"/>
        <w:rPr>
          <w:sz w:val="10"/>
        </w:rPr>
      </w:pPr>
    </w:p>
    <w:p w14:paraId="27D49400" w14:textId="77777777" w:rsidR="00FE7F1A" w:rsidRPr="00FE7F1A" w:rsidRDefault="00FE7F1A" w:rsidP="00FE7F1A">
      <w:pPr>
        <w:pStyle w:val="SingleTxt"/>
        <w:spacing w:after="0" w:line="120" w:lineRule="exact"/>
        <w:rPr>
          <w:sz w:val="10"/>
        </w:rPr>
      </w:pPr>
    </w:p>
    <w:p w14:paraId="213E868A" w14:textId="77777777" w:rsidR="009B732F" w:rsidRDefault="00FE7F1A" w:rsidP="00FE7F1A">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Pr>
          <w:lang w:val="en-US"/>
        </w:rPr>
        <w:tab/>
      </w:r>
      <w:r>
        <w:rPr>
          <w:lang w:val="en-US"/>
        </w:rPr>
        <w:tab/>
      </w:r>
      <w:r w:rsidR="009B732F">
        <w:t>Статья 13</w:t>
      </w:r>
    </w:p>
    <w:p w14:paraId="76BC1AFF" w14:textId="77777777" w:rsidR="00FE7F1A" w:rsidRPr="00FE7F1A" w:rsidRDefault="00FE7F1A" w:rsidP="00FE7F1A">
      <w:pPr>
        <w:pStyle w:val="SingleTxt"/>
        <w:spacing w:after="0" w:line="120" w:lineRule="exact"/>
        <w:rPr>
          <w:sz w:val="10"/>
        </w:rPr>
      </w:pPr>
    </w:p>
    <w:p w14:paraId="296491B0" w14:textId="77777777" w:rsidR="009B732F" w:rsidRDefault="009B732F" w:rsidP="00FE7F1A">
      <w:pPr>
        <w:pStyle w:val="SingleTxt"/>
      </w:pPr>
      <w:r w:rsidRPr="00FE7F1A">
        <w:t>1.</w:t>
      </w:r>
      <w:r w:rsidR="00FE7F1A" w:rsidRPr="00FE7F1A">
        <w:tab/>
      </w:r>
      <w:r>
        <w:t>Таджикистаном принимаются меры по обеспечению равных прав мужчин и женщин в экономической и социальной жизни страны.</w:t>
      </w:r>
    </w:p>
    <w:p w14:paraId="1235D9E4" w14:textId="77777777" w:rsidR="009B732F" w:rsidRDefault="00FE7F1A" w:rsidP="00FE7F1A">
      <w:pPr>
        <w:pStyle w:val="SingleTxt"/>
      </w:pPr>
      <w:r w:rsidRPr="00197CC5">
        <w:rPr>
          <w:b/>
        </w:rPr>
        <w:tab/>
      </w:r>
      <w:r w:rsidR="009B732F">
        <w:rPr>
          <w:b/>
        </w:rPr>
        <w:t>а)</w:t>
      </w:r>
      <w:r w:rsidRPr="00FE7F1A">
        <w:tab/>
      </w:r>
      <w:r w:rsidR="009B732F">
        <w:t>В Республике Таджикистан для работающих женщин, одиноких матерей, вдов, имеющих детей, но не получающих на них пенсию по случаю потери кормильца, матерей-героинь установлены разные формы денежных выплат, в том числе пособия по беременности, родам и уходу за малолетними детьми, ежемесячные семейные пособия на каждого ребенка в возрасте от 1,5 до 6 лет, ежемесячные временные пособия на к</w:t>
      </w:r>
      <w:r>
        <w:t>аждого ребенка в возрасте до 16</w:t>
      </w:r>
      <w:r>
        <w:rPr>
          <w:lang w:val="en-US"/>
        </w:rPr>
        <w:t> </w:t>
      </w:r>
      <w:r w:rsidR="009B732F">
        <w:t>лет (специальные пособия), пособия по социальному страхованию, пособие по временной нетрудоспособности.</w:t>
      </w:r>
    </w:p>
    <w:p w14:paraId="36F4C836" w14:textId="77777777" w:rsidR="009B732F" w:rsidRDefault="00FE7F1A" w:rsidP="00FE7F1A">
      <w:pPr>
        <w:pStyle w:val="SingleTxt"/>
      </w:pPr>
      <w:r w:rsidRPr="00197CC5">
        <w:tab/>
      </w:r>
      <w:r w:rsidR="009B732F">
        <w:t xml:space="preserve">В соответствии с </w:t>
      </w:r>
      <w:r>
        <w:t>Законом Республики Таджикистан «</w:t>
      </w:r>
      <w:r w:rsidR="009B732F">
        <w:t>О государственном социальном страховании</w:t>
      </w:r>
      <w:r>
        <w:t>»</w:t>
      </w:r>
      <w:r w:rsidR="009B732F">
        <w:t xml:space="preserve"> при рождении в семье ребенка, назначаются и выплачиваются следующие семейные пособия:</w:t>
      </w:r>
    </w:p>
    <w:p w14:paraId="67B184EC" w14:textId="77777777" w:rsidR="009B732F" w:rsidRDefault="00FE7F1A" w:rsidP="00FE7F1A">
      <w:pPr>
        <w:pStyle w:val="SingleTxt"/>
        <w:tabs>
          <w:tab w:val="right" w:pos="1685"/>
        </w:tabs>
        <w:ind w:left="1742" w:hanging="475"/>
      </w:pPr>
      <w:r>
        <w:tab/>
        <w:t>–</w:t>
      </w:r>
      <w:r>
        <w:tab/>
      </w:r>
      <w:r w:rsidR="009B732F">
        <w:t xml:space="preserve">единовременное пособие в связи с рождением ребенка; </w:t>
      </w:r>
    </w:p>
    <w:p w14:paraId="2045529D" w14:textId="77777777" w:rsidR="009B732F" w:rsidRDefault="00FE7F1A" w:rsidP="00FE7F1A">
      <w:pPr>
        <w:pStyle w:val="SingleTxt"/>
        <w:tabs>
          <w:tab w:val="right" w:pos="1685"/>
        </w:tabs>
        <w:ind w:left="1742" w:hanging="475"/>
      </w:pPr>
      <w:r>
        <w:tab/>
        <w:t>–</w:t>
      </w:r>
      <w:r>
        <w:tab/>
      </w:r>
      <w:r w:rsidR="009B732F">
        <w:t>ежемесячные пособия по уходу за ребенком.</w:t>
      </w:r>
    </w:p>
    <w:p w14:paraId="1E7F14B3" w14:textId="77777777" w:rsidR="009B732F" w:rsidRDefault="00FE7F1A" w:rsidP="00FE7F1A">
      <w:pPr>
        <w:pStyle w:val="SingleTxt"/>
      </w:pPr>
      <w:r>
        <w:tab/>
      </w:r>
      <w:r w:rsidR="009B732F">
        <w:t>Единовременное пособие в связи с рождением ребенка назначается в размерах:</w:t>
      </w:r>
    </w:p>
    <w:p w14:paraId="0C49CB55" w14:textId="77777777" w:rsidR="009B732F" w:rsidRDefault="00FE7F1A" w:rsidP="00FE7F1A">
      <w:pPr>
        <w:pStyle w:val="SingleTxt"/>
        <w:ind w:left="1742" w:hanging="475"/>
      </w:pPr>
      <w:r>
        <w:tab/>
        <w:t xml:space="preserve">при рождении первого ребенка — </w:t>
      </w:r>
      <w:r w:rsidR="009B732F">
        <w:t xml:space="preserve">в сумме трех минимальных размеров заработной платы; </w:t>
      </w:r>
    </w:p>
    <w:p w14:paraId="060A271E" w14:textId="77777777" w:rsidR="009B732F" w:rsidRDefault="00FE7F1A" w:rsidP="00FE7F1A">
      <w:pPr>
        <w:pStyle w:val="SingleTxt"/>
        <w:ind w:left="1742" w:hanging="475"/>
      </w:pPr>
      <w:r>
        <w:tab/>
      </w:r>
      <w:r w:rsidR="009B732F">
        <w:t>при рождении второго ребенка</w:t>
      </w:r>
      <w:r>
        <w:t xml:space="preserve"> — </w:t>
      </w:r>
      <w:r w:rsidR="009B732F">
        <w:t xml:space="preserve">в сумме двух размеров минимальной заработной платы; </w:t>
      </w:r>
    </w:p>
    <w:p w14:paraId="4E8B55F5" w14:textId="77777777" w:rsidR="009B732F" w:rsidRDefault="00FE7F1A" w:rsidP="00FE7F1A">
      <w:pPr>
        <w:pStyle w:val="SingleTxt"/>
        <w:ind w:left="1742" w:hanging="475"/>
      </w:pPr>
      <w:r>
        <w:tab/>
      </w:r>
      <w:r w:rsidR="009B732F">
        <w:t>при ро</w:t>
      </w:r>
      <w:r>
        <w:t xml:space="preserve">ждении третьего и более ребенка — </w:t>
      </w:r>
      <w:r w:rsidR="009B732F">
        <w:t>в сумме одного минимального размера заработной платы.</w:t>
      </w:r>
    </w:p>
    <w:p w14:paraId="526D6A59" w14:textId="77777777" w:rsidR="009B732F" w:rsidRDefault="00FE7F1A" w:rsidP="00FE7F1A">
      <w:pPr>
        <w:pStyle w:val="SingleTxt"/>
      </w:pPr>
      <w:r>
        <w:tab/>
      </w:r>
      <w:r w:rsidR="009B732F">
        <w:t>Семейные пособия производятся застрахованным лицам и выплачиваются по месту работы женщины на основании ее заявления.</w:t>
      </w:r>
    </w:p>
    <w:p w14:paraId="4A95CA13" w14:textId="77777777" w:rsidR="009B732F" w:rsidRDefault="00FE7F1A" w:rsidP="00FE7F1A">
      <w:pPr>
        <w:pStyle w:val="SingleTxt"/>
      </w:pPr>
      <w:r>
        <w:tab/>
      </w:r>
      <w:r w:rsidR="009B732F">
        <w:t xml:space="preserve">Женщины (застрахованные) имеют права на единовременные пособия при рождении ребенка и на пособие по уходу за ребенком. </w:t>
      </w:r>
    </w:p>
    <w:p w14:paraId="6F760A66" w14:textId="77777777" w:rsidR="009B732F" w:rsidRDefault="00FE7F1A" w:rsidP="00FE7F1A">
      <w:pPr>
        <w:pStyle w:val="SingleTxt"/>
      </w:pPr>
      <w:r>
        <w:tab/>
      </w:r>
      <w:r w:rsidR="009B732F">
        <w:t>Незамужние и замужние женщины имеют одинаковый доступ к таким пособиям.</w:t>
      </w:r>
    </w:p>
    <w:p w14:paraId="1E79E08B" w14:textId="77777777" w:rsidR="009B732F" w:rsidRDefault="00FE7F1A" w:rsidP="00FE7F1A">
      <w:pPr>
        <w:pStyle w:val="SingleTxt"/>
      </w:pPr>
      <w:r>
        <w:tab/>
      </w:r>
      <w:r w:rsidR="009B732F">
        <w:t>Пособия выплачиваются напрямую.</w:t>
      </w:r>
    </w:p>
    <w:p w14:paraId="44A80724" w14:textId="77777777" w:rsidR="009B732F" w:rsidRDefault="00FE7F1A" w:rsidP="00FE7F1A">
      <w:pPr>
        <w:pStyle w:val="SingleTxt"/>
      </w:pPr>
      <w:r>
        <w:tab/>
      </w:r>
      <w:r w:rsidR="009B732F">
        <w:t>Пособие выплачивается непосредственно лицу, оказывающему услуги по уходу за ребенком.</w:t>
      </w:r>
    </w:p>
    <w:p w14:paraId="7D26D753" w14:textId="77777777" w:rsidR="009B732F" w:rsidRDefault="00FE7F1A" w:rsidP="00FE7F1A">
      <w:pPr>
        <w:pStyle w:val="SingleTxt"/>
      </w:pPr>
      <w:r>
        <w:tab/>
      </w:r>
      <w:r w:rsidR="009B732F">
        <w:t>Установлены также государственная пенсия для женщин, родивших пять или более детей и воспитавших их до 8-ми летнего возраста, матерей инвалидов с детства, воспитавших своих детей до этого возраста, детей-инвалидов, не достигших 16 лет, детей-сирот, не достигших 18 лет.</w:t>
      </w:r>
    </w:p>
    <w:p w14:paraId="561F96E5" w14:textId="77777777" w:rsidR="009B732F" w:rsidRDefault="00FE7F1A" w:rsidP="00FE7F1A">
      <w:pPr>
        <w:pStyle w:val="SingleTxt"/>
      </w:pPr>
      <w:r>
        <w:tab/>
      </w:r>
      <w:r w:rsidR="009B732F">
        <w:t>Кроме всего этого для женщин-матерей предусматриваются другие льготы и компенсации, которые направлены на улучшение их социального положения и повышение общественно-политической активности женщин как полноправных членов общества.</w:t>
      </w:r>
    </w:p>
    <w:p w14:paraId="14EC9FE4" w14:textId="77777777" w:rsidR="009B732F" w:rsidRDefault="00E90D46" w:rsidP="00FE7F1A">
      <w:pPr>
        <w:pStyle w:val="SingleTxt"/>
      </w:pPr>
      <w:r>
        <w:tab/>
      </w:r>
      <w:r w:rsidR="009B732F">
        <w:t>Сложное экономическое положение республики не позволяет осуществлять все эти мероприятия в полном объеме, а также обуславливает минимальный размер установленных государством пособий и льгот, что снижает их действенность.</w:t>
      </w:r>
    </w:p>
    <w:p w14:paraId="54BEB95B" w14:textId="77777777" w:rsidR="009B732F" w:rsidRDefault="00E90D46" w:rsidP="00FE7F1A">
      <w:pPr>
        <w:pStyle w:val="SingleTxt"/>
      </w:pPr>
      <w:r>
        <w:rPr>
          <w:b/>
        </w:rPr>
        <w:tab/>
      </w:r>
      <w:r w:rsidR="009B732F">
        <w:rPr>
          <w:b/>
          <w:lang w:val="en-US"/>
        </w:rPr>
        <w:t>b</w:t>
      </w:r>
      <w:r w:rsidR="009B732F">
        <w:rPr>
          <w:b/>
        </w:rPr>
        <w:t>)</w:t>
      </w:r>
      <w:r>
        <w:tab/>
      </w:r>
      <w:r w:rsidR="009B732F">
        <w:t>Согласно Гражданскому кодексу Республики Таджикистан женщина наравне с мужчиной правомочна заключать от своего имени любые договора, владеть, управлять либо распоряжаться имуществом. Данная норма вытекает из положений статьи 32 Конституции Республики Таджикистан, в соответствии с которой право собственности и наследования обеспечено каждому на равных основаниях. Женщина вправе самостоятельно получать финансовые услуги (кредиты, займы), для этого не требуется чье-либо согласие.</w:t>
      </w:r>
    </w:p>
    <w:p w14:paraId="33D9B57F" w14:textId="77777777" w:rsidR="009B732F" w:rsidRDefault="00E90D46" w:rsidP="00FE7F1A">
      <w:pPr>
        <w:pStyle w:val="SingleTxt"/>
      </w:pPr>
      <w:r>
        <w:rPr>
          <w:b/>
        </w:rPr>
        <w:tab/>
      </w:r>
      <w:r w:rsidR="009B732F">
        <w:rPr>
          <w:b/>
        </w:rPr>
        <w:t>с)</w:t>
      </w:r>
      <w:r>
        <w:tab/>
      </w:r>
      <w:r w:rsidR="009B732F">
        <w:t xml:space="preserve">В Республике Таджикистан женщины могут свободно заниматься спортом, однако резкое ухудшение общей ситуации в стране в начале 90-х годов и в связи с этим не менее тяжелый период </w:t>
      </w:r>
      <w:r w:rsidR="002A2FEA">
        <w:t>постконфликтного</w:t>
      </w:r>
      <w:r w:rsidR="009B732F">
        <w:t xml:space="preserve"> восстановления оставили негативный след на развитие физкультуры и спорта в целом и участие в них женщин в частности. Закрытие спортивных залов, секций, отток тренеров и спортсменов из страны отрицательно повлияло на развитие спорта в стране.</w:t>
      </w:r>
    </w:p>
    <w:p w14:paraId="42149005" w14:textId="77777777" w:rsidR="009B732F" w:rsidRDefault="00E90D46" w:rsidP="00FE7F1A">
      <w:pPr>
        <w:pStyle w:val="SingleTxt"/>
      </w:pPr>
      <w:r>
        <w:tab/>
      </w:r>
      <w:r w:rsidR="009B732F">
        <w:t>За последние годы заметно оживилась работа во всех регионах Таджикистана по вовлечению женского населения к занятиям физической культурой, спортом. Женщины страны имеют равный доступ к физической культуре, спорту и ни в коей мере не дискриминированы в этом вопросе.</w:t>
      </w:r>
    </w:p>
    <w:p w14:paraId="29E5E337" w14:textId="77777777" w:rsidR="009B732F" w:rsidRDefault="00E90D46" w:rsidP="00FE7F1A">
      <w:pPr>
        <w:pStyle w:val="SingleTxt"/>
      </w:pPr>
      <w:r>
        <w:tab/>
      </w:r>
      <w:r w:rsidR="009B732F">
        <w:t>Показателем охвата женским населением занятий физической культурой и спортом явились комплексные физкультурно-спортивные мероприятия, проведенные Комитетом по физической культуре и спорту при Правительстве Республики Таджикистан в 1999, 2001, 2002, 2003, 2004 годы.</w:t>
      </w:r>
    </w:p>
    <w:p w14:paraId="734A6ED3" w14:textId="77777777" w:rsidR="00E90D46" w:rsidRPr="00E90D46" w:rsidRDefault="00E90D46" w:rsidP="00E90D46">
      <w:pPr>
        <w:pStyle w:val="SingleTxt"/>
        <w:spacing w:after="0" w:line="120" w:lineRule="exact"/>
        <w:rPr>
          <w:sz w:val="10"/>
        </w:rPr>
      </w:pPr>
    </w:p>
    <w:p w14:paraId="098A7730" w14:textId="77777777" w:rsidR="009B732F" w:rsidRDefault="00E90D46" w:rsidP="00E90D46">
      <w:pPr>
        <w:pStyle w:val="H56"/>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9B732F">
        <w:t>Таблица № 1</w:t>
      </w:r>
      <w:r w:rsidR="009B732F" w:rsidRPr="006C3E35">
        <w:rPr>
          <w:rStyle w:val="a5"/>
        </w:rPr>
        <w:footnoteReference w:customMarkFollows="1" w:id="33"/>
        <w:t>*</w:t>
      </w:r>
    </w:p>
    <w:p w14:paraId="200B1A85" w14:textId="77777777" w:rsidR="009B732F" w:rsidRDefault="00E90D46" w:rsidP="00E90D46">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9B732F">
        <w:t>Число женщин ставшими мастерами спорта</w:t>
      </w:r>
    </w:p>
    <w:p w14:paraId="65052EFD" w14:textId="77777777" w:rsidR="00E90D46" w:rsidRPr="00E90D46" w:rsidRDefault="00E90D46" w:rsidP="00E90D46">
      <w:pPr>
        <w:pStyle w:val="SingleTxt"/>
        <w:keepNext/>
        <w:spacing w:after="0" w:line="120" w:lineRule="exact"/>
        <w:rPr>
          <w:sz w:val="10"/>
        </w:rPr>
      </w:pPr>
    </w:p>
    <w:p w14:paraId="12E8957A" w14:textId="77777777" w:rsidR="00E90D46" w:rsidRPr="00E90D46" w:rsidRDefault="00E90D46" w:rsidP="00E90D46">
      <w:pPr>
        <w:pStyle w:val="SingleTxt"/>
        <w:keepNext/>
        <w:spacing w:after="0" w:line="120" w:lineRule="exact"/>
        <w:rPr>
          <w:sz w:val="10"/>
        </w:rPr>
      </w:pPr>
    </w:p>
    <w:tbl>
      <w:tblPr>
        <w:tblW w:w="7317" w:type="dxa"/>
        <w:tblInd w:w="1287" w:type="dxa"/>
        <w:tblLayout w:type="fixed"/>
        <w:tblCellMar>
          <w:left w:w="0" w:type="dxa"/>
          <w:right w:w="0" w:type="dxa"/>
        </w:tblCellMar>
        <w:tblLook w:val="0000" w:firstRow="0" w:lastRow="0" w:firstColumn="0" w:lastColumn="0" w:noHBand="0" w:noVBand="0"/>
      </w:tblPr>
      <w:tblGrid>
        <w:gridCol w:w="3591"/>
        <w:gridCol w:w="459"/>
        <w:gridCol w:w="612"/>
        <w:gridCol w:w="693"/>
        <w:gridCol w:w="1962"/>
      </w:tblGrid>
      <w:tr w:rsidR="00E90D46" w:rsidRPr="00E90D46" w14:paraId="0F82B518" w14:textId="77777777">
        <w:trPr>
          <w:cantSplit/>
          <w:tblHeader/>
        </w:trPr>
        <w:tc>
          <w:tcPr>
            <w:tcW w:w="3591" w:type="dxa"/>
            <w:tcBorders>
              <w:top w:val="single" w:sz="4" w:space="0" w:color="auto"/>
              <w:bottom w:val="single" w:sz="12" w:space="0" w:color="auto"/>
            </w:tcBorders>
            <w:shd w:val="clear" w:color="auto" w:fill="auto"/>
          </w:tcPr>
          <w:p w14:paraId="7FBB1C91" w14:textId="77777777" w:rsidR="009B732F" w:rsidRPr="00E90D46" w:rsidRDefault="009B732F" w:rsidP="00E90D46">
            <w:pPr>
              <w:spacing w:before="80" w:after="80" w:line="160" w:lineRule="exact"/>
              <w:rPr>
                <w:i/>
                <w:sz w:val="14"/>
              </w:rPr>
            </w:pPr>
          </w:p>
        </w:tc>
        <w:tc>
          <w:tcPr>
            <w:tcW w:w="459" w:type="dxa"/>
            <w:tcBorders>
              <w:top w:val="single" w:sz="4" w:space="0" w:color="auto"/>
              <w:bottom w:val="single" w:sz="12" w:space="0" w:color="auto"/>
            </w:tcBorders>
            <w:shd w:val="clear" w:color="auto" w:fill="auto"/>
            <w:vAlign w:val="bottom"/>
          </w:tcPr>
          <w:p w14:paraId="4843F02B" w14:textId="77777777" w:rsidR="009B732F" w:rsidRPr="00E90D46" w:rsidRDefault="009B732F" w:rsidP="00E90D46">
            <w:pPr>
              <w:spacing w:before="80" w:after="80" w:line="160" w:lineRule="exact"/>
              <w:ind w:right="43"/>
              <w:jc w:val="right"/>
              <w:rPr>
                <w:i/>
                <w:sz w:val="14"/>
              </w:rPr>
            </w:pPr>
            <w:r w:rsidRPr="00E90D46">
              <w:rPr>
                <w:i/>
                <w:sz w:val="14"/>
              </w:rPr>
              <w:t>2001</w:t>
            </w:r>
          </w:p>
        </w:tc>
        <w:tc>
          <w:tcPr>
            <w:tcW w:w="612" w:type="dxa"/>
            <w:tcBorders>
              <w:top w:val="single" w:sz="4" w:space="0" w:color="auto"/>
              <w:bottom w:val="single" w:sz="12" w:space="0" w:color="auto"/>
            </w:tcBorders>
            <w:shd w:val="clear" w:color="auto" w:fill="auto"/>
            <w:vAlign w:val="bottom"/>
          </w:tcPr>
          <w:p w14:paraId="71618772" w14:textId="77777777" w:rsidR="009B732F" w:rsidRPr="00E90D46" w:rsidRDefault="009B732F" w:rsidP="00E90D46">
            <w:pPr>
              <w:spacing w:before="80" w:after="80" w:line="160" w:lineRule="exact"/>
              <w:ind w:right="43"/>
              <w:jc w:val="right"/>
              <w:rPr>
                <w:i/>
                <w:sz w:val="14"/>
              </w:rPr>
            </w:pPr>
            <w:r w:rsidRPr="00E90D46">
              <w:rPr>
                <w:i/>
                <w:sz w:val="14"/>
              </w:rPr>
              <w:t>2002</w:t>
            </w:r>
          </w:p>
        </w:tc>
        <w:tc>
          <w:tcPr>
            <w:tcW w:w="693" w:type="dxa"/>
            <w:tcBorders>
              <w:top w:val="single" w:sz="4" w:space="0" w:color="auto"/>
              <w:bottom w:val="single" w:sz="12" w:space="0" w:color="auto"/>
            </w:tcBorders>
            <w:shd w:val="clear" w:color="auto" w:fill="auto"/>
            <w:vAlign w:val="bottom"/>
          </w:tcPr>
          <w:p w14:paraId="45961AD9" w14:textId="77777777" w:rsidR="009B732F" w:rsidRPr="00E90D46" w:rsidRDefault="009B732F" w:rsidP="00E90D46">
            <w:pPr>
              <w:spacing w:before="80" w:after="80" w:line="160" w:lineRule="exact"/>
              <w:ind w:right="43"/>
              <w:jc w:val="right"/>
              <w:rPr>
                <w:i/>
                <w:sz w:val="14"/>
              </w:rPr>
            </w:pPr>
            <w:r w:rsidRPr="00E90D46">
              <w:rPr>
                <w:i/>
                <w:sz w:val="14"/>
              </w:rPr>
              <w:t>2003</w:t>
            </w:r>
          </w:p>
        </w:tc>
        <w:tc>
          <w:tcPr>
            <w:tcW w:w="1962" w:type="dxa"/>
            <w:tcBorders>
              <w:top w:val="single" w:sz="4" w:space="0" w:color="auto"/>
              <w:bottom w:val="single" w:sz="12" w:space="0" w:color="auto"/>
            </w:tcBorders>
            <w:shd w:val="clear" w:color="auto" w:fill="auto"/>
            <w:vAlign w:val="bottom"/>
          </w:tcPr>
          <w:p w14:paraId="2A90C92E" w14:textId="77777777" w:rsidR="009B732F" w:rsidRPr="00E90D46" w:rsidRDefault="009B732F" w:rsidP="00E90D46">
            <w:pPr>
              <w:spacing w:before="80" w:after="80" w:line="160" w:lineRule="exact"/>
              <w:ind w:right="43"/>
              <w:jc w:val="right"/>
              <w:rPr>
                <w:i/>
                <w:sz w:val="14"/>
              </w:rPr>
            </w:pPr>
            <w:r w:rsidRPr="00E90D46">
              <w:rPr>
                <w:i/>
                <w:sz w:val="14"/>
              </w:rPr>
              <w:t>2004</w:t>
            </w:r>
          </w:p>
        </w:tc>
      </w:tr>
      <w:tr w:rsidR="00E90D46" w:rsidRPr="00E90D46" w14:paraId="1816D335" w14:textId="77777777">
        <w:trPr>
          <w:cantSplit/>
          <w:trHeight w:hRule="exact" w:val="115"/>
          <w:tblHeader/>
        </w:trPr>
        <w:tc>
          <w:tcPr>
            <w:tcW w:w="3591" w:type="dxa"/>
            <w:tcBorders>
              <w:top w:val="single" w:sz="12" w:space="0" w:color="auto"/>
            </w:tcBorders>
            <w:shd w:val="clear" w:color="auto" w:fill="auto"/>
          </w:tcPr>
          <w:p w14:paraId="246A02DB" w14:textId="77777777" w:rsidR="00E90D46" w:rsidRPr="00E90D46" w:rsidRDefault="00E90D46" w:rsidP="00E90D46">
            <w:pPr>
              <w:spacing w:before="40" w:after="40" w:line="210" w:lineRule="exact"/>
              <w:rPr>
                <w:sz w:val="17"/>
              </w:rPr>
            </w:pPr>
          </w:p>
        </w:tc>
        <w:tc>
          <w:tcPr>
            <w:tcW w:w="459" w:type="dxa"/>
            <w:tcBorders>
              <w:top w:val="single" w:sz="12" w:space="0" w:color="auto"/>
            </w:tcBorders>
            <w:shd w:val="clear" w:color="auto" w:fill="auto"/>
            <w:vAlign w:val="bottom"/>
          </w:tcPr>
          <w:p w14:paraId="11FC5AB0" w14:textId="77777777" w:rsidR="00E90D46" w:rsidRPr="00E90D46" w:rsidRDefault="00E90D46" w:rsidP="00E90D46">
            <w:pPr>
              <w:spacing w:before="40" w:after="40" w:line="210" w:lineRule="exact"/>
              <w:ind w:right="43"/>
              <w:jc w:val="right"/>
              <w:rPr>
                <w:sz w:val="17"/>
              </w:rPr>
            </w:pPr>
          </w:p>
        </w:tc>
        <w:tc>
          <w:tcPr>
            <w:tcW w:w="612" w:type="dxa"/>
            <w:tcBorders>
              <w:top w:val="single" w:sz="12" w:space="0" w:color="auto"/>
            </w:tcBorders>
            <w:shd w:val="clear" w:color="auto" w:fill="auto"/>
            <w:vAlign w:val="bottom"/>
          </w:tcPr>
          <w:p w14:paraId="192FBE39" w14:textId="77777777" w:rsidR="00E90D46" w:rsidRPr="00E90D46" w:rsidRDefault="00E90D46" w:rsidP="00E90D46">
            <w:pPr>
              <w:spacing w:before="40" w:after="40" w:line="210" w:lineRule="exact"/>
              <w:ind w:right="43"/>
              <w:jc w:val="right"/>
              <w:rPr>
                <w:sz w:val="17"/>
              </w:rPr>
            </w:pPr>
          </w:p>
        </w:tc>
        <w:tc>
          <w:tcPr>
            <w:tcW w:w="693" w:type="dxa"/>
            <w:tcBorders>
              <w:top w:val="single" w:sz="12" w:space="0" w:color="auto"/>
            </w:tcBorders>
            <w:shd w:val="clear" w:color="auto" w:fill="auto"/>
            <w:vAlign w:val="bottom"/>
          </w:tcPr>
          <w:p w14:paraId="57A15198" w14:textId="77777777" w:rsidR="00E90D46" w:rsidRPr="00E90D46" w:rsidRDefault="00E90D46" w:rsidP="00E90D46">
            <w:pPr>
              <w:spacing w:before="40" w:after="40" w:line="210" w:lineRule="exact"/>
              <w:ind w:right="43"/>
              <w:jc w:val="right"/>
              <w:rPr>
                <w:sz w:val="17"/>
              </w:rPr>
            </w:pPr>
          </w:p>
        </w:tc>
        <w:tc>
          <w:tcPr>
            <w:tcW w:w="1962" w:type="dxa"/>
            <w:tcBorders>
              <w:top w:val="single" w:sz="12" w:space="0" w:color="auto"/>
            </w:tcBorders>
            <w:shd w:val="clear" w:color="auto" w:fill="auto"/>
            <w:vAlign w:val="bottom"/>
          </w:tcPr>
          <w:p w14:paraId="62C41998" w14:textId="77777777" w:rsidR="00E90D46" w:rsidRPr="00E90D46" w:rsidRDefault="00E90D46" w:rsidP="00E90D46">
            <w:pPr>
              <w:spacing w:before="40" w:after="40" w:line="210" w:lineRule="exact"/>
              <w:ind w:right="43"/>
              <w:jc w:val="right"/>
              <w:rPr>
                <w:sz w:val="17"/>
              </w:rPr>
            </w:pPr>
          </w:p>
        </w:tc>
      </w:tr>
      <w:tr w:rsidR="00E90D46" w:rsidRPr="00E90D46" w14:paraId="0A49FBCC" w14:textId="77777777">
        <w:trPr>
          <w:cantSplit/>
        </w:trPr>
        <w:tc>
          <w:tcPr>
            <w:tcW w:w="3591" w:type="dxa"/>
            <w:tcBorders>
              <w:bottom w:val="single" w:sz="12" w:space="0" w:color="auto"/>
            </w:tcBorders>
            <w:shd w:val="clear" w:color="auto" w:fill="auto"/>
          </w:tcPr>
          <w:p w14:paraId="3EB15CD0" w14:textId="77777777" w:rsidR="009B732F" w:rsidRPr="00E90D46" w:rsidRDefault="009B732F" w:rsidP="00E90D46">
            <w:pPr>
              <w:tabs>
                <w:tab w:val="left" w:pos="288"/>
                <w:tab w:val="left" w:pos="576"/>
                <w:tab w:val="left" w:pos="864"/>
                <w:tab w:val="left" w:pos="1152"/>
              </w:tabs>
              <w:spacing w:before="40" w:after="40" w:line="210" w:lineRule="exact"/>
              <w:rPr>
                <w:sz w:val="17"/>
              </w:rPr>
            </w:pPr>
            <w:r w:rsidRPr="00E90D46">
              <w:rPr>
                <w:sz w:val="17"/>
              </w:rPr>
              <w:t>Число женщин, ставшими мастерами спорта</w:t>
            </w:r>
          </w:p>
        </w:tc>
        <w:tc>
          <w:tcPr>
            <w:tcW w:w="459" w:type="dxa"/>
            <w:tcBorders>
              <w:bottom w:val="single" w:sz="12" w:space="0" w:color="auto"/>
            </w:tcBorders>
            <w:shd w:val="clear" w:color="auto" w:fill="auto"/>
          </w:tcPr>
          <w:p w14:paraId="3542791F" w14:textId="77777777" w:rsidR="009B732F" w:rsidRPr="00E90D46" w:rsidRDefault="009B732F" w:rsidP="00E90D46">
            <w:pPr>
              <w:tabs>
                <w:tab w:val="left" w:pos="288"/>
                <w:tab w:val="left" w:pos="576"/>
                <w:tab w:val="left" w:pos="864"/>
                <w:tab w:val="left" w:pos="1152"/>
              </w:tabs>
              <w:spacing w:before="40" w:after="40" w:line="210" w:lineRule="exact"/>
              <w:ind w:right="43"/>
              <w:jc w:val="right"/>
              <w:rPr>
                <w:sz w:val="17"/>
              </w:rPr>
            </w:pPr>
            <w:r w:rsidRPr="00E90D46">
              <w:rPr>
                <w:sz w:val="17"/>
              </w:rPr>
              <w:t>13</w:t>
            </w:r>
          </w:p>
        </w:tc>
        <w:tc>
          <w:tcPr>
            <w:tcW w:w="612" w:type="dxa"/>
            <w:tcBorders>
              <w:bottom w:val="single" w:sz="12" w:space="0" w:color="auto"/>
            </w:tcBorders>
            <w:shd w:val="clear" w:color="auto" w:fill="auto"/>
          </w:tcPr>
          <w:p w14:paraId="522D60C5" w14:textId="77777777" w:rsidR="009B732F" w:rsidRPr="00E90D46" w:rsidRDefault="009B732F" w:rsidP="00E90D46">
            <w:pPr>
              <w:tabs>
                <w:tab w:val="left" w:pos="288"/>
                <w:tab w:val="left" w:pos="576"/>
                <w:tab w:val="left" w:pos="864"/>
                <w:tab w:val="left" w:pos="1152"/>
              </w:tabs>
              <w:spacing w:before="40" w:after="40" w:line="210" w:lineRule="exact"/>
              <w:ind w:right="43"/>
              <w:jc w:val="right"/>
              <w:rPr>
                <w:sz w:val="17"/>
              </w:rPr>
            </w:pPr>
            <w:r w:rsidRPr="00E90D46">
              <w:rPr>
                <w:sz w:val="17"/>
              </w:rPr>
              <w:t>1</w:t>
            </w:r>
          </w:p>
        </w:tc>
        <w:tc>
          <w:tcPr>
            <w:tcW w:w="693" w:type="dxa"/>
            <w:tcBorders>
              <w:bottom w:val="single" w:sz="12" w:space="0" w:color="auto"/>
            </w:tcBorders>
            <w:shd w:val="clear" w:color="auto" w:fill="auto"/>
          </w:tcPr>
          <w:p w14:paraId="31E63C7C" w14:textId="77777777" w:rsidR="009B732F" w:rsidRPr="00E90D46" w:rsidRDefault="009B732F" w:rsidP="00E90D46">
            <w:pPr>
              <w:tabs>
                <w:tab w:val="left" w:pos="288"/>
                <w:tab w:val="left" w:pos="576"/>
                <w:tab w:val="left" w:pos="864"/>
                <w:tab w:val="left" w:pos="1152"/>
              </w:tabs>
              <w:spacing w:before="40" w:after="40" w:line="210" w:lineRule="exact"/>
              <w:ind w:right="43"/>
              <w:jc w:val="right"/>
              <w:rPr>
                <w:sz w:val="17"/>
              </w:rPr>
            </w:pPr>
            <w:r w:rsidRPr="00E90D46">
              <w:rPr>
                <w:sz w:val="17"/>
              </w:rPr>
              <w:t>4</w:t>
            </w:r>
          </w:p>
        </w:tc>
        <w:tc>
          <w:tcPr>
            <w:tcW w:w="1962" w:type="dxa"/>
            <w:tcBorders>
              <w:bottom w:val="single" w:sz="12" w:space="0" w:color="auto"/>
            </w:tcBorders>
            <w:shd w:val="clear" w:color="auto" w:fill="auto"/>
          </w:tcPr>
          <w:p w14:paraId="68AB2F7F" w14:textId="77777777" w:rsidR="009B732F" w:rsidRPr="00E90D46" w:rsidRDefault="009B732F" w:rsidP="00E90D46">
            <w:pPr>
              <w:tabs>
                <w:tab w:val="left" w:pos="288"/>
                <w:tab w:val="left" w:pos="576"/>
                <w:tab w:val="left" w:pos="864"/>
                <w:tab w:val="left" w:pos="1152"/>
              </w:tabs>
              <w:spacing w:before="40" w:after="40" w:line="210" w:lineRule="exact"/>
              <w:ind w:right="43"/>
              <w:jc w:val="right"/>
              <w:rPr>
                <w:sz w:val="17"/>
              </w:rPr>
            </w:pPr>
            <w:r w:rsidRPr="00E90D46">
              <w:rPr>
                <w:sz w:val="17"/>
              </w:rPr>
              <w:t>2</w:t>
            </w:r>
            <w:r w:rsidR="00E90D46" w:rsidRPr="00E90D46">
              <w:rPr>
                <w:sz w:val="17"/>
              </w:rPr>
              <w:br/>
            </w:r>
            <w:r w:rsidRPr="00E90D46">
              <w:rPr>
                <w:sz w:val="17"/>
              </w:rPr>
              <w:t>(из них одна мастер спорта международного класса)</w:t>
            </w:r>
          </w:p>
        </w:tc>
      </w:tr>
    </w:tbl>
    <w:p w14:paraId="534D80B9" w14:textId="77777777" w:rsidR="00845F20" w:rsidRPr="00845F20" w:rsidRDefault="00845F20" w:rsidP="00845F20">
      <w:pPr>
        <w:pStyle w:val="SingleTxt"/>
        <w:spacing w:after="0" w:line="120" w:lineRule="exact"/>
        <w:rPr>
          <w:sz w:val="10"/>
        </w:rPr>
      </w:pPr>
    </w:p>
    <w:p w14:paraId="5F501B36" w14:textId="77777777" w:rsidR="00845F20" w:rsidRPr="00845F20" w:rsidRDefault="00845F20" w:rsidP="00845F20">
      <w:pPr>
        <w:pStyle w:val="SingleTxt"/>
        <w:spacing w:after="0" w:line="120" w:lineRule="exact"/>
        <w:rPr>
          <w:sz w:val="10"/>
        </w:rPr>
      </w:pPr>
    </w:p>
    <w:p w14:paraId="1F30D6F0" w14:textId="77777777" w:rsidR="009B732F" w:rsidRDefault="00845F20" w:rsidP="005543EE">
      <w:pPr>
        <w:pStyle w:val="SingleTxt"/>
      </w:pPr>
      <w:r>
        <w:tab/>
      </w:r>
      <w:r w:rsidR="009B732F">
        <w:t>В 1999 году была проведена первая Республиканская женская Спартакиада, посвященная 1100-летию государства Саманидов, в финальной части которой по 7 видам спорта участвовали 610 женщин от 12 регионов страны.</w:t>
      </w:r>
    </w:p>
    <w:p w14:paraId="2FB27361" w14:textId="77777777" w:rsidR="009B732F" w:rsidRDefault="00845F20" w:rsidP="005543EE">
      <w:pPr>
        <w:pStyle w:val="SingleTxt"/>
      </w:pPr>
      <w:r>
        <w:tab/>
      </w:r>
      <w:r w:rsidR="009B732F">
        <w:t>Всего же при проведении первого этапа Спартакиады (в регионах страны) в соревнованиях приняли участие около 12 тыс. женщин.</w:t>
      </w:r>
    </w:p>
    <w:p w14:paraId="6C0120EF" w14:textId="77777777" w:rsidR="009B732F" w:rsidRDefault="00845F20" w:rsidP="005543EE">
      <w:pPr>
        <w:pStyle w:val="SingleTxt"/>
      </w:pPr>
      <w:r>
        <w:tab/>
      </w:r>
      <w:r w:rsidR="009B732F">
        <w:t>В проведенной в 2001 году Спартакиаде Республики Таджикистан по 13 видам спорта в финальной части было задействовано 209 женщин из 12 регионов, а на первом этапе этой Спартакиады при участии 422 тыс. человек 30 % составили женщины.</w:t>
      </w:r>
      <w:r w:rsidR="009B732F">
        <w:rPr>
          <w:vertAlign w:val="superscript"/>
        </w:rPr>
        <w:t xml:space="preserve"> *</w:t>
      </w:r>
    </w:p>
    <w:p w14:paraId="025962B8" w14:textId="77777777" w:rsidR="009B732F" w:rsidRDefault="00845F20" w:rsidP="005543EE">
      <w:pPr>
        <w:pStyle w:val="SingleTxt"/>
      </w:pPr>
      <w:r>
        <w:tab/>
      </w:r>
      <w:r w:rsidR="009B732F">
        <w:t>Ярким запоминающим событием 2002 года в жизни молодого поколения страны стало проведение Спартакиады студенческой молодежи, где в финальной части приняли участие спортивные делегации 23 ВУЗов Таджикистана. На первом этапе данной Спартакиады участвовало 3420 девушек-студенток, а в финальной части</w:t>
      </w:r>
      <w:r w:rsidR="00E748FE">
        <w:t xml:space="preserve"> — </w:t>
      </w:r>
      <w:r w:rsidR="009B732F">
        <w:t>414 человек.</w:t>
      </w:r>
      <w:r w:rsidR="009B732F">
        <w:rPr>
          <w:vertAlign w:val="superscript"/>
        </w:rPr>
        <w:t xml:space="preserve"> *</w:t>
      </w:r>
    </w:p>
    <w:p w14:paraId="3A2CE3EB" w14:textId="77777777" w:rsidR="009B732F" w:rsidRDefault="00845F20" w:rsidP="005543EE">
      <w:pPr>
        <w:pStyle w:val="SingleTxt"/>
      </w:pPr>
      <w:r>
        <w:tab/>
      </w:r>
      <w:r w:rsidR="009B732F">
        <w:t>В 2003</w:t>
      </w:r>
      <w:r>
        <w:t>–</w:t>
      </w:r>
      <w:r w:rsidR="009B732F">
        <w:t xml:space="preserve">2004 гг. в республиканских и международных соревнованиях участвовали 736 девушек, из них 551 чел. участвовали в чемпионате и республиканских соревнованиях, 25 чел. в </w:t>
      </w:r>
      <w:r w:rsidR="009B732F">
        <w:rPr>
          <w:lang w:val="en-US"/>
        </w:rPr>
        <w:t>V</w:t>
      </w:r>
      <w:r w:rsidR="009B732F">
        <w:t xml:space="preserve"> Центрально-азиатских играх и 160 чел. в спортивных молодежных играх Таджикистана.</w:t>
      </w:r>
      <w:r w:rsidR="009B732F">
        <w:rPr>
          <w:vertAlign w:val="superscript"/>
        </w:rPr>
        <w:t>*</w:t>
      </w:r>
      <w:r w:rsidR="009B732F">
        <w:t xml:space="preserve"> </w:t>
      </w:r>
    </w:p>
    <w:p w14:paraId="67307541" w14:textId="77777777" w:rsidR="009B732F" w:rsidRDefault="00845F20" w:rsidP="005543EE">
      <w:pPr>
        <w:pStyle w:val="SingleTxt"/>
      </w:pPr>
      <w:r>
        <w:tab/>
      </w:r>
      <w:r w:rsidR="009B732F">
        <w:t>Согласно статистических данных за последнее десятилетие число женщин занимающихся физической культурой и спортом составило:</w:t>
      </w:r>
    </w:p>
    <w:p w14:paraId="490F2903" w14:textId="77777777" w:rsidR="005543EE" w:rsidRPr="005543EE" w:rsidRDefault="005543EE" w:rsidP="005543EE">
      <w:pPr>
        <w:pStyle w:val="SingleTxt"/>
        <w:spacing w:after="0" w:line="120" w:lineRule="exact"/>
        <w:rPr>
          <w:sz w:val="10"/>
          <w:highlight w:val="blue"/>
        </w:rPr>
      </w:pPr>
    </w:p>
    <w:p w14:paraId="65A52F3B" w14:textId="77777777" w:rsidR="009B732F" w:rsidRDefault="005543EE" w:rsidP="005543EE">
      <w:pPr>
        <w:pStyle w:val="H56"/>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highlight w:val="blue"/>
        </w:rPr>
      </w:pPr>
      <w:r w:rsidRPr="00845F20">
        <w:tab/>
      </w:r>
      <w:r w:rsidRPr="00845F20">
        <w:tab/>
      </w:r>
      <w:r w:rsidR="009B732F">
        <w:t>Таблица № 2</w:t>
      </w:r>
      <w:r w:rsidR="009B732F">
        <w:rPr>
          <w:vertAlign w:val="superscript"/>
        </w:rPr>
        <w:t>*</w:t>
      </w:r>
    </w:p>
    <w:p w14:paraId="0D11CDCB" w14:textId="77777777" w:rsidR="005543EE" w:rsidRPr="005543EE" w:rsidRDefault="005543EE" w:rsidP="005543EE">
      <w:pPr>
        <w:pStyle w:val="SingleTxt"/>
        <w:spacing w:after="0" w:line="120" w:lineRule="exact"/>
        <w:rPr>
          <w:sz w:val="10"/>
        </w:rPr>
      </w:pPr>
    </w:p>
    <w:tbl>
      <w:tblPr>
        <w:tblW w:w="7290" w:type="dxa"/>
        <w:tblInd w:w="1287" w:type="dxa"/>
        <w:tblLayout w:type="fixed"/>
        <w:tblCellMar>
          <w:left w:w="0" w:type="dxa"/>
          <w:right w:w="0" w:type="dxa"/>
        </w:tblCellMar>
        <w:tblLook w:val="0000" w:firstRow="0" w:lastRow="0" w:firstColumn="0" w:lastColumn="0" w:noHBand="0" w:noVBand="0"/>
      </w:tblPr>
      <w:tblGrid>
        <w:gridCol w:w="1008"/>
        <w:gridCol w:w="396"/>
        <w:gridCol w:w="1206"/>
        <w:gridCol w:w="2799"/>
        <w:gridCol w:w="666"/>
        <w:gridCol w:w="1215"/>
      </w:tblGrid>
      <w:tr w:rsidR="00FD5E84" w:rsidRPr="005543EE" w14:paraId="7DC08A40" w14:textId="77777777">
        <w:trPr>
          <w:cantSplit/>
          <w:trHeight w:hRule="exact" w:val="115"/>
          <w:tblHeader/>
        </w:trPr>
        <w:tc>
          <w:tcPr>
            <w:tcW w:w="1008" w:type="dxa"/>
            <w:tcBorders>
              <w:top w:val="single" w:sz="12" w:space="0" w:color="auto"/>
            </w:tcBorders>
            <w:shd w:val="clear" w:color="auto" w:fill="auto"/>
            <w:vAlign w:val="bottom"/>
          </w:tcPr>
          <w:p w14:paraId="7F1092AC" w14:textId="77777777" w:rsidR="00FD5E84" w:rsidRPr="005543EE" w:rsidRDefault="00FD5E84" w:rsidP="005543EE">
            <w:pPr>
              <w:spacing w:before="40" w:after="40" w:line="210" w:lineRule="exact"/>
              <w:jc w:val="both"/>
              <w:rPr>
                <w:sz w:val="17"/>
              </w:rPr>
            </w:pPr>
          </w:p>
        </w:tc>
        <w:tc>
          <w:tcPr>
            <w:tcW w:w="396" w:type="dxa"/>
            <w:tcBorders>
              <w:top w:val="single" w:sz="12" w:space="0" w:color="auto"/>
            </w:tcBorders>
          </w:tcPr>
          <w:p w14:paraId="39D7DDF3" w14:textId="77777777" w:rsidR="00FD5E84" w:rsidRPr="005543EE" w:rsidRDefault="00FD5E84" w:rsidP="005543EE">
            <w:pPr>
              <w:spacing w:before="40" w:after="40" w:line="210" w:lineRule="exact"/>
              <w:ind w:right="43"/>
              <w:jc w:val="right"/>
              <w:rPr>
                <w:sz w:val="17"/>
              </w:rPr>
            </w:pPr>
          </w:p>
        </w:tc>
        <w:tc>
          <w:tcPr>
            <w:tcW w:w="1206" w:type="dxa"/>
            <w:tcBorders>
              <w:top w:val="single" w:sz="12" w:space="0" w:color="auto"/>
            </w:tcBorders>
            <w:shd w:val="clear" w:color="auto" w:fill="auto"/>
            <w:vAlign w:val="bottom"/>
          </w:tcPr>
          <w:p w14:paraId="296A8AB8" w14:textId="77777777" w:rsidR="00FD5E84" w:rsidRPr="005543EE" w:rsidRDefault="00FD5E84" w:rsidP="005543EE">
            <w:pPr>
              <w:spacing w:before="40" w:after="40" w:line="210" w:lineRule="exact"/>
              <w:ind w:right="43"/>
              <w:jc w:val="right"/>
              <w:rPr>
                <w:sz w:val="17"/>
              </w:rPr>
            </w:pPr>
          </w:p>
        </w:tc>
        <w:tc>
          <w:tcPr>
            <w:tcW w:w="2799" w:type="dxa"/>
            <w:tcBorders>
              <w:top w:val="single" w:sz="12" w:space="0" w:color="auto"/>
            </w:tcBorders>
            <w:shd w:val="clear" w:color="auto" w:fill="auto"/>
            <w:vAlign w:val="bottom"/>
          </w:tcPr>
          <w:p w14:paraId="77588DB5" w14:textId="77777777" w:rsidR="00FD5E84" w:rsidRPr="005543EE" w:rsidRDefault="00FD5E84" w:rsidP="005543EE">
            <w:pPr>
              <w:spacing w:before="40" w:after="40" w:line="210" w:lineRule="exact"/>
              <w:ind w:right="43"/>
              <w:jc w:val="right"/>
              <w:rPr>
                <w:sz w:val="17"/>
              </w:rPr>
            </w:pPr>
          </w:p>
        </w:tc>
        <w:tc>
          <w:tcPr>
            <w:tcW w:w="666" w:type="dxa"/>
            <w:tcBorders>
              <w:top w:val="single" w:sz="12" w:space="0" w:color="auto"/>
            </w:tcBorders>
          </w:tcPr>
          <w:p w14:paraId="1B4142EE" w14:textId="77777777" w:rsidR="00FD5E84" w:rsidRPr="005543EE" w:rsidRDefault="00FD5E84" w:rsidP="005543EE">
            <w:pPr>
              <w:spacing w:before="40" w:after="40" w:line="210" w:lineRule="exact"/>
              <w:ind w:right="43"/>
              <w:jc w:val="right"/>
              <w:rPr>
                <w:sz w:val="17"/>
              </w:rPr>
            </w:pPr>
          </w:p>
        </w:tc>
        <w:tc>
          <w:tcPr>
            <w:tcW w:w="1215" w:type="dxa"/>
            <w:tcBorders>
              <w:top w:val="single" w:sz="12" w:space="0" w:color="auto"/>
            </w:tcBorders>
            <w:shd w:val="clear" w:color="auto" w:fill="auto"/>
            <w:vAlign w:val="bottom"/>
          </w:tcPr>
          <w:p w14:paraId="31B166C6" w14:textId="77777777" w:rsidR="00FD5E84" w:rsidRPr="005543EE" w:rsidRDefault="00FD5E84" w:rsidP="005543EE">
            <w:pPr>
              <w:spacing w:before="40" w:after="40" w:line="210" w:lineRule="exact"/>
              <w:ind w:right="43"/>
              <w:jc w:val="right"/>
              <w:rPr>
                <w:sz w:val="17"/>
              </w:rPr>
            </w:pPr>
          </w:p>
        </w:tc>
      </w:tr>
      <w:tr w:rsidR="00FD5E84" w:rsidRPr="005543EE" w14:paraId="1375913E" w14:textId="77777777">
        <w:trPr>
          <w:cantSplit/>
        </w:trPr>
        <w:tc>
          <w:tcPr>
            <w:tcW w:w="1008" w:type="dxa"/>
            <w:shd w:val="clear" w:color="auto" w:fill="auto"/>
            <w:vAlign w:val="bottom"/>
          </w:tcPr>
          <w:p w14:paraId="5E84AEA9" w14:textId="77777777" w:rsidR="00FD5E84" w:rsidRPr="005543EE" w:rsidRDefault="00FD5E84" w:rsidP="005543EE">
            <w:pPr>
              <w:tabs>
                <w:tab w:val="left" w:pos="288"/>
                <w:tab w:val="left" w:pos="576"/>
                <w:tab w:val="left" w:pos="864"/>
                <w:tab w:val="left" w:pos="1152"/>
              </w:tabs>
              <w:spacing w:before="40" w:after="40" w:line="210" w:lineRule="exact"/>
              <w:jc w:val="both"/>
              <w:rPr>
                <w:sz w:val="17"/>
              </w:rPr>
            </w:pPr>
            <w:r w:rsidRPr="005543EE">
              <w:rPr>
                <w:sz w:val="17"/>
              </w:rPr>
              <w:t>1993 г.</w:t>
            </w:r>
          </w:p>
        </w:tc>
        <w:tc>
          <w:tcPr>
            <w:tcW w:w="396" w:type="dxa"/>
          </w:tcPr>
          <w:p w14:paraId="232D7B83" w14:textId="77777777" w:rsidR="00FD5E84" w:rsidRDefault="00FD5E84" w:rsidP="005543EE">
            <w:pPr>
              <w:tabs>
                <w:tab w:val="left" w:pos="288"/>
                <w:tab w:val="left" w:pos="576"/>
                <w:tab w:val="left" w:pos="864"/>
                <w:tab w:val="left" w:pos="1152"/>
              </w:tabs>
              <w:spacing w:before="40" w:after="40" w:line="210" w:lineRule="exact"/>
              <w:ind w:right="43"/>
              <w:jc w:val="right"/>
              <w:rPr>
                <w:sz w:val="17"/>
              </w:rPr>
            </w:pPr>
            <w:r>
              <w:rPr>
                <w:sz w:val="17"/>
              </w:rPr>
              <w:t>–</w:t>
            </w:r>
          </w:p>
        </w:tc>
        <w:tc>
          <w:tcPr>
            <w:tcW w:w="1206" w:type="dxa"/>
            <w:shd w:val="clear" w:color="auto" w:fill="auto"/>
            <w:vAlign w:val="bottom"/>
          </w:tcPr>
          <w:p w14:paraId="22E81C92" w14:textId="77777777" w:rsidR="00FD5E84" w:rsidRPr="005543EE" w:rsidRDefault="00FD5E84" w:rsidP="005543EE">
            <w:pPr>
              <w:tabs>
                <w:tab w:val="left" w:pos="288"/>
                <w:tab w:val="left" w:pos="576"/>
                <w:tab w:val="left" w:pos="864"/>
                <w:tab w:val="left" w:pos="1152"/>
              </w:tabs>
              <w:spacing w:before="40" w:after="40" w:line="210" w:lineRule="exact"/>
              <w:ind w:right="43"/>
              <w:jc w:val="right"/>
              <w:rPr>
                <w:sz w:val="17"/>
              </w:rPr>
            </w:pPr>
            <w:r w:rsidRPr="005543EE">
              <w:rPr>
                <w:sz w:val="17"/>
              </w:rPr>
              <w:t>30 000;</w:t>
            </w:r>
          </w:p>
        </w:tc>
        <w:tc>
          <w:tcPr>
            <w:tcW w:w="2799" w:type="dxa"/>
            <w:shd w:val="clear" w:color="auto" w:fill="auto"/>
            <w:vAlign w:val="bottom"/>
          </w:tcPr>
          <w:p w14:paraId="3D9CC78F" w14:textId="77777777" w:rsidR="00FD5E84" w:rsidRPr="005543EE" w:rsidRDefault="00FD5E84" w:rsidP="005543EE">
            <w:pPr>
              <w:tabs>
                <w:tab w:val="left" w:pos="288"/>
                <w:tab w:val="left" w:pos="576"/>
                <w:tab w:val="left" w:pos="864"/>
                <w:tab w:val="left" w:pos="1152"/>
              </w:tabs>
              <w:spacing w:before="40" w:after="40" w:line="210" w:lineRule="exact"/>
              <w:ind w:right="43"/>
              <w:jc w:val="right"/>
              <w:rPr>
                <w:sz w:val="17"/>
              </w:rPr>
            </w:pPr>
            <w:r w:rsidRPr="005543EE">
              <w:rPr>
                <w:sz w:val="17"/>
              </w:rPr>
              <w:t>1998 г.</w:t>
            </w:r>
          </w:p>
        </w:tc>
        <w:tc>
          <w:tcPr>
            <w:tcW w:w="666" w:type="dxa"/>
          </w:tcPr>
          <w:p w14:paraId="42A08D78" w14:textId="77777777" w:rsidR="00FD5E84" w:rsidRDefault="00FD5E84" w:rsidP="005543EE">
            <w:pPr>
              <w:tabs>
                <w:tab w:val="left" w:pos="288"/>
                <w:tab w:val="left" w:pos="576"/>
                <w:tab w:val="left" w:pos="864"/>
                <w:tab w:val="left" w:pos="1152"/>
              </w:tabs>
              <w:spacing w:before="40" w:after="40" w:line="210" w:lineRule="exact"/>
              <w:ind w:right="43"/>
              <w:jc w:val="right"/>
              <w:rPr>
                <w:sz w:val="17"/>
              </w:rPr>
            </w:pPr>
            <w:r>
              <w:rPr>
                <w:sz w:val="17"/>
              </w:rPr>
              <w:t>–</w:t>
            </w:r>
          </w:p>
        </w:tc>
        <w:tc>
          <w:tcPr>
            <w:tcW w:w="1215" w:type="dxa"/>
            <w:shd w:val="clear" w:color="auto" w:fill="auto"/>
            <w:vAlign w:val="bottom"/>
          </w:tcPr>
          <w:p w14:paraId="24600A3D" w14:textId="77777777" w:rsidR="00FD5E84" w:rsidRPr="005543EE" w:rsidRDefault="00FD5E84" w:rsidP="005543EE">
            <w:pPr>
              <w:tabs>
                <w:tab w:val="left" w:pos="288"/>
                <w:tab w:val="left" w:pos="576"/>
                <w:tab w:val="left" w:pos="864"/>
                <w:tab w:val="left" w:pos="1152"/>
              </w:tabs>
              <w:spacing w:before="40" w:after="40" w:line="210" w:lineRule="exact"/>
              <w:ind w:right="43"/>
              <w:jc w:val="right"/>
              <w:rPr>
                <w:sz w:val="17"/>
              </w:rPr>
            </w:pPr>
            <w:r w:rsidRPr="005543EE">
              <w:rPr>
                <w:sz w:val="17"/>
              </w:rPr>
              <w:t>30 966;</w:t>
            </w:r>
          </w:p>
        </w:tc>
      </w:tr>
      <w:tr w:rsidR="00FD5E84" w:rsidRPr="005543EE" w14:paraId="6D78F5A5" w14:textId="77777777">
        <w:trPr>
          <w:cantSplit/>
        </w:trPr>
        <w:tc>
          <w:tcPr>
            <w:tcW w:w="1008" w:type="dxa"/>
            <w:shd w:val="clear" w:color="auto" w:fill="auto"/>
            <w:vAlign w:val="bottom"/>
          </w:tcPr>
          <w:p w14:paraId="2051AB27" w14:textId="77777777" w:rsidR="00FD5E84" w:rsidRPr="005543EE" w:rsidRDefault="00FD5E84" w:rsidP="005543EE">
            <w:pPr>
              <w:tabs>
                <w:tab w:val="left" w:pos="288"/>
                <w:tab w:val="left" w:pos="576"/>
                <w:tab w:val="left" w:pos="864"/>
                <w:tab w:val="left" w:pos="1152"/>
              </w:tabs>
              <w:spacing w:before="40" w:after="40" w:line="210" w:lineRule="exact"/>
              <w:jc w:val="both"/>
              <w:rPr>
                <w:sz w:val="17"/>
              </w:rPr>
            </w:pPr>
            <w:r w:rsidRPr="005543EE">
              <w:rPr>
                <w:sz w:val="17"/>
              </w:rPr>
              <w:t>1994 г.</w:t>
            </w:r>
          </w:p>
        </w:tc>
        <w:tc>
          <w:tcPr>
            <w:tcW w:w="396" w:type="dxa"/>
          </w:tcPr>
          <w:p w14:paraId="781FB069" w14:textId="77777777" w:rsidR="00FD5E84" w:rsidRDefault="00FD5E84" w:rsidP="005543EE">
            <w:pPr>
              <w:tabs>
                <w:tab w:val="left" w:pos="288"/>
                <w:tab w:val="left" w:pos="576"/>
                <w:tab w:val="left" w:pos="864"/>
                <w:tab w:val="left" w:pos="1152"/>
              </w:tabs>
              <w:spacing w:before="40" w:after="40" w:line="210" w:lineRule="exact"/>
              <w:ind w:right="43"/>
              <w:jc w:val="right"/>
              <w:rPr>
                <w:sz w:val="17"/>
              </w:rPr>
            </w:pPr>
            <w:r>
              <w:rPr>
                <w:sz w:val="17"/>
              </w:rPr>
              <w:t>–</w:t>
            </w:r>
          </w:p>
        </w:tc>
        <w:tc>
          <w:tcPr>
            <w:tcW w:w="1206" w:type="dxa"/>
            <w:shd w:val="clear" w:color="auto" w:fill="auto"/>
            <w:vAlign w:val="bottom"/>
          </w:tcPr>
          <w:p w14:paraId="72BFA3A7" w14:textId="77777777" w:rsidR="00FD5E84" w:rsidRPr="005543EE" w:rsidRDefault="00FD5E84" w:rsidP="005543EE">
            <w:pPr>
              <w:tabs>
                <w:tab w:val="left" w:pos="288"/>
                <w:tab w:val="left" w:pos="576"/>
                <w:tab w:val="left" w:pos="864"/>
                <w:tab w:val="left" w:pos="1152"/>
              </w:tabs>
              <w:spacing w:before="40" w:after="40" w:line="210" w:lineRule="exact"/>
              <w:ind w:right="43"/>
              <w:jc w:val="right"/>
              <w:rPr>
                <w:sz w:val="17"/>
              </w:rPr>
            </w:pPr>
            <w:r w:rsidRPr="005543EE">
              <w:rPr>
                <w:sz w:val="17"/>
              </w:rPr>
              <w:t>34 240;</w:t>
            </w:r>
          </w:p>
        </w:tc>
        <w:tc>
          <w:tcPr>
            <w:tcW w:w="2799" w:type="dxa"/>
            <w:shd w:val="clear" w:color="auto" w:fill="auto"/>
            <w:vAlign w:val="bottom"/>
          </w:tcPr>
          <w:p w14:paraId="3CF63315" w14:textId="77777777" w:rsidR="00FD5E84" w:rsidRPr="005543EE" w:rsidRDefault="00FD5E84" w:rsidP="005543EE">
            <w:pPr>
              <w:tabs>
                <w:tab w:val="left" w:pos="288"/>
                <w:tab w:val="left" w:pos="576"/>
                <w:tab w:val="left" w:pos="864"/>
                <w:tab w:val="left" w:pos="1152"/>
              </w:tabs>
              <w:spacing w:before="40" w:after="40" w:line="210" w:lineRule="exact"/>
              <w:ind w:right="43"/>
              <w:jc w:val="right"/>
              <w:rPr>
                <w:sz w:val="17"/>
              </w:rPr>
            </w:pPr>
            <w:r w:rsidRPr="005543EE">
              <w:rPr>
                <w:sz w:val="17"/>
              </w:rPr>
              <w:t>1999 г.</w:t>
            </w:r>
          </w:p>
        </w:tc>
        <w:tc>
          <w:tcPr>
            <w:tcW w:w="666" w:type="dxa"/>
          </w:tcPr>
          <w:p w14:paraId="4C127862" w14:textId="77777777" w:rsidR="00FD5E84" w:rsidRDefault="00FD5E84" w:rsidP="005543EE">
            <w:pPr>
              <w:tabs>
                <w:tab w:val="left" w:pos="288"/>
                <w:tab w:val="left" w:pos="576"/>
                <w:tab w:val="left" w:pos="864"/>
                <w:tab w:val="left" w:pos="1152"/>
              </w:tabs>
              <w:spacing w:before="40" w:after="40" w:line="210" w:lineRule="exact"/>
              <w:ind w:right="43"/>
              <w:jc w:val="right"/>
              <w:rPr>
                <w:sz w:val="17"/>
              </w:rPr>
            </w:pPr>
            <w:r>
              <w:rPr>
                <w:sz w:val="17"/>
              </w:rPr>
              <w:t>–</w:t>
            </w:r>
          </w:p>
        </w:tc>
        <w:tc>
          <w:tcPr>
            <w:tcW w:w="1215" w:type="dxa"/>
            <w:shd w:val="clear" w:color="auto" w:fill="auto"/>
            <w:vAlign w:val="bottom"/>
          </w:tcPr>
          <w:p w14:paraId="7BA11393" w14:textId="77777777" w:rsidR="00FD5E84" w:rsidRPr="005543EE" w:rsidRDefault="00FD5E84" w:rsidP="005543EE">
            <w:pPr>
              <w:tabs>
                <w:tab w:val="left" w:pos="288"/>
                <w:tab w:val="left" w:pos="576"/>
                <w:tab w:val="left" w:pos="864"/>
                <w:tab w:val="left" w:pos="1152"/>
              </w:tabs>
              <w:spacing w:before="40" w:after="40" w:line="210" w:lineRule="exact"/>
              <w:ind w:right="43"/>
              <w:jc w:val="right"/>
              <w:rPr>
                <w:sz w:val="17"/>
              </w:rPr>
            </w:pPr>
            <w:r w:rsidRPr="005543EE">
              <w:rPr>
                <w:sz w:val="17"/>
              </w:rPr>
              <w:t>36 477;</w:t>
            </w:r>
          </w:p>
        </w:tc>
      </w:tr>
      <w:tr w:rsidR="00FD5E84" w:rsidRPr="005543EE" w14:paraId="1A3A16F5" w14:textId="77777777">
        <w:trPr>
          <w:cantSplit/>
        </w:trPr>
        <w:tc>
          <w:tcPr>
            <w:tcW w:w="1008" w:type="dxa"/>
            <w:shd w:val="clear" w:color="auto" w:fill="auto"/>
            <w:vAlign w:val="bottom"/>
          </w:tcPr>
          <w:p w14:paraId="5474B5E6" w14:textId="77777777" w:rsidR="00FD5E84" w:rsidRPr="005543EE" w:rsidRDefault="00FD5E84" w:rsidP="005543EE">
            <w:pPr>
              <w:tabs>
                <w:tab w:val="left" w:pos="288"/>
                <w:tab w:val="left" w:pos="576"/>
                <w:tab w:val="left" w:pos="864"/>
                <w:tab w:val="left" w:pos="1152"/>
              </w:tabs>
              <w:spacing w:before="40" w:after="40" w:line="210" w:lineRule="exact"/>
              <w:jc w:val="both"/>
              <w:rPr>
                <w:sz w:val="17"/>
              </w:rPr>
            </w:pPr>
            <w:r w:rsidRPr="005543EE">
              <w:rPr>
                <w:sz w:val="17"/>
              </w:rPr>
              <w:t>1995 г.</w:t>
            </w:r>
          </w:p>
        </w:tc>
        <w:tc>
          <w:tcPr>
            <w:tcW w:w="396" w:type="dxa"/>
          </w:tcPr>
          <w:p w14:paraId="1C73153E" w14:textId="77777777" w:rsidR="00FD5E84" w:rsidRDefault="00FD5E84" w:rsidP="005543EE">
            <w:pPr>
              <w:tabs>
                <w:tab w:val="left" w:pos="288"/>
                <w:tab w:val="left" w:pos="576"/>
                <w:tab w:val="left" w:pos="864"/>
                <w:tab w:val="left" w:pos="1152"/>
              </w:tabs>
              <w:spacing w:before="40" w:after="40" w:line="210" w:lineRule="exact"/>
              <w:ind w:right="43"/>
              <w:jc w:val="right"/>
              <w:rPr>
                <w:sz w:val="17"/>
              </w:rPr>
            </w:pPr>
            <w:r>
              <w:rPr>
                <w:sz w:val="17"/>
              </w:rPr>
              <w:t>–</w:t>
            </w:r>
          </w:p>
        </w:tc>
        <w:tc>
          <w:tcPr>
            <w:tcW w:w="1206" w:type="dxa"/>
            <w:shd w:val="clear" w:color="auto" w:fill="auto"/>
            <w:vAlign w:val="bottom"/>
          </w:tcPr>
          <w:p w14:paraId="0602B974" w14:textId="77777777" w:rsidR="00FD5E84" w:rsidRPr="005543EE" w:rsidRDefault="00FD5E84" w:rsidP="005543EE">
            <w:pPr>
              <w:tabs>
                <w:tab w:val="left" w:pos="288"/>
                <w:tab w:val="left" w:pos="576"/>
                <w:tab w:val="left" w:pos="864"/>
                <w:tab w:val="left" w:pos="1152"/>
              </w:tabs>
              <w:spacing w:before="40" w:after="40" w:line="210" w:lineRule="exact"/>
              <w:ind w:right="43"/>
              <w:jc w:val="right"/>
              <w:rPr>
                <w:sz w:val="17"/>
              </w:rPr>
            </w:pPr>
            <w:r w:rsidRPr="005543EE">
              <w:rPr>
                <w:sz w:val="17"/>
              </w:rPr>
              <w:t>33 100;</w:t>
            </w:r>
          </w:p>
        </w:tc>
        <w:tc>
          <w:tcPr>
            <w:tcW w:w="2799" w:type="dxa"/>
            <w:shd w:val="clear" w:color="auto" w:fill="auto"/>
            <w:vAlign w:val="bottom"/>
          </w:tcPr>
          <w:p w14:paraId="31914705" w14:textId="77777777" w:rsidR="00FD5E84" w:rsidRPr="005543EE" w:rsidRDefault="00FD5E84" w:rsidP="005543EE">
            <w:pPr>
              <w:tabs>
                <w:tab w:val="left" w:pos="288"/>
                <w:tab w:val="left" w:pos="576"/>
                <w:tab w:val="left" w:pos="864"/>
                <w:tab w:val="left" w:pos="1152"/>
              </w:tabs>
              <w:spacing w:before="40" w:after="40" w:line="210" w:lineRule="exact"/>
              <w:ind w:right="43"/>
              <w:jc w:val="right"/>
              <w:rPr>
                <w:sz w:val="17"/>
              </w:rPr>
            </w:pPr>
            <w:r w:rsidRPr="005543EE">
              <w:rPr>
                <w:sz w:val="17"/>
              </w:rPr>
              <w:t>2000 г.</w:t>
            </w:r>
          </w:p>
        </w:tc>
        <w:tc>
          <w:tcPr>
            <w:tcW w:w="666" w:type="dxa"/>
          </w:tcPr>
          <w:p w14:paraId="2D5E6748" w14:textId="77777777" w:rsidR="00FD5E84" w:rsidRDefault="00FD5E84" w:rsidP="005543EE">
            <w:pPr>
              <w:tabs>
                <w:tab w:val="left" w:pos="288"/>
                <w:tab w:val="left" w:pos="576"/>
                <w:tab w:val="left" w:pos="864"/>
                <w:tab w:val="left" w:pos="1152"/>
              </w:tabs>
              <w:spacing w:before="40" w:after="40" w:line="210" w:lineRule="exact"/>
              <w:ind w:right="43"/>
              <w:jc w:val="right"/>
              <w:rPr>
                <w:sz w:val="17"/>
              </w:rPr>
            </w:pPr>
            <w:r>
              <w:rPr>
                <w:sz w:val="17"/>
              </w:rPr>
              <w:t>–</w:t>
            </w:r>
          </w:p>
        </w:tc>
        <w:tc>
          <w:tcPr>
            <w:tcW w:w="1215" w:type="dxa"/>
            <w:shd w:val="clear" w:color="auto" w:fill="auto"/>
            <w:vAlign w:val="bottom"/>
          </w:tcPr>
          <w:p w14:paraId="19ACEE2E" w14:textId="77777777" w:rsidR="00FD5E84" w:rsidRPr="005543EE" w:rsidRDefault="00FD5E84" w:rsidP="005543EE">
            <w:pPr>
              <w:tabs>
                <w:tab w:val="left" w:pos="288"/>
                <w:tab w:val="left" w:pos="576"/>
                <w:tab w:val="left" w:pos="864"/>
                <w:tab w:val="left" w:pos="1152"/>
              </w:tabs>
              <w:spacing w:before="40" w:after="40" w:line="210" w:lineRule="exact"/>
              <w:ind w:right="43"/>
              <w:jc w:val="right"/>
              <w:rPr>
                <w:sz w:val="17"/>
              </w:rPr>
            </w:pPr>
            <w:r w:rsidRPr="005543EE">
              <w:rPr>
                <w:sz w:val="17"/>
              </w:rPr>
              <w:t>35 400;</w:t>
            </w:r>
          </w:p>
        </w:tc>
      </w:tr>
      <w:tr w:rsidR="00FD5E84" w:rsidRPr="005543EE" w14:paraId="013E2F5A" w14:textId="77777777">
        <w:trPr>
          <w:cantSplit/>
        </w:trPr>
        <w:tc>
          <w:tcPr>
            <w:tcW w:w="1008" w:type="dxa"/>
            <w:shd w:val="clear" w:color="auto" w:fill="auto"/>
            <w:vAlign w:val="bottom"/>
          </w:tcPr>
          <w:p w14:paraId="418F69FA" w14:textId="77777777" w:rsidR="00FD5E84" w:rsidRPr="005543EE" w:rsidRDefault="00FD5E84" w:rsidP="005543EE">
            <w:pPr>
              <w:tabs>
                <w:tab w:val="left" w:pos="288"/>
                <w:tab w:val="left" w:pos="576"/>
                <w:tab w:val="left" w:pos="864"/>
                <w:tab w:val="left" w:pos="1152"/>
              </w:tabs>
              <w:spacing w:before="40" w:after="40" w:line="210" w:lineRule="exact"/>
              <w:jc w:val="both"/>
              <w:rPr>
                <w:sz w:val="17"/>
              </w:rPr>
            </w:pPr>
            <w:r w:rsidRPr="005543EE">
              <w:rPr>
                <w:sz w:val="17"/>
              </w:rPr>
              <w:t>1996 г.</w:t>
            </w:r>
          </w:p>
        </w:tc>
        <w:tc>
          <w:tcPr>
            <w:tcW w:w="396" w:type="dxa"/>
          </w:tcPr>
          <w:p w14:paraId="35E185C5" w14:textId="77777777" w:rsidR="00FD5E84" w:rsidRDefault="00FD5E84" w:rsidP="005543EE">
            <w:pPr>
              <w:tabs>
                <w:tab w:val="left" w:pos="288"/>
                <w:tab w:val="left" w:pos="576"/>
                <w:tab w:val="left" w:pos="864"/>
                <w:tab w:val="left" w:pos="1152"/>
              </w:tabs>
              <w:spacing w:before="40" w:after="40" w:line="210" w:lineRule="exact"/>
              <w:ind w:right="43"/>
              <w:jc w:val="right"/>
              <w:rPr>
                <w:sz w:val="17"/>
              </w:rPr>
            </w:pPr>
            <w:r>
              <w:rPr>
                <w:sz w:val="17"/>
              </w:rPr>
              <w:t>–</w:t>
            </w:r>
          </w:p>
        </w:tc>
        <w:tc>
          <w:tcPr>
            <w:tcW w:w="1206" w:type="dxa"/>
            <w:shd w:val="clear" w:color="auto" w:fill="auto"/>
            <w:vAlign w:val="bottom"/>
          </w:tcPr>
          <w:p w14:paraId="27D5AA43" w14:textId="77777777" w:rsidR="00FD5E84" w:rsidRPr="005543EE" w:rsidRDefault="00FD5E84" w:rsidP="005543EE">
            <w:pPr>
              <w:tabs>
                <w:tab w:val="left" w:pos="288"/>
                <w:tab w:val="left" w:pos="576"/>
                <w:tab w:val="left" w:pos="864"/>
                <w:tab w:val="left" w:pos="1152"/>
              </w:tabs>
              <w:spacing w:before="40" w:after="40" w:line="210" w:lineRule="exact"/>
              <w:ind w:right="43"/>
              <w:jc w:val="right"/>
              <w:rPr>
                <w:sz w:val="17"/>
              </w:rPr>
            </w:pPr>
            <w:r w:rsidRPr="005543EE">
              <w:rPr>
                <w:sz w:val="17"/>
              </w:rPr>
              <w:t>35 200;</w:t>
            </w:r>
          </w:p>
        </w:tc>
        <w:tc>
          <w:tcPr>
            <w:tcW w:w="2799" w:type="dxa"/>
            <w:shd w:val="clear" w:color="auto" w:fill="auto"/>
            <w:vAlign w:val="bottom"/>
          </w:tcPr>
          <w:p w14:paraId="4AF1A20F" w14:textId="77777777" w:rsidR="00FD5E84" w:rsidRPr="005543EE" w:rsidRDefault="00FD5E84" w:rsidP="005543EE">
            <w:pPr>
              <w:tabs>
                <w:tab w:val="left" w:pos="288"/>
                <w:tab w:val="left" w:pos="576"/>
                <w:tab w:val="left" w:pos="864"/>
                <w:tab w:val="left" w:pos="1152"/>
              </w:tabs>
              <w:spacing w:before="40" w:after="40" w:line="210" w:lineRule="exact"/>
              <w:ind w:right="43"/>
              <w:jc w:val="right"/>
              <w:rPr>
                <w:sz w:val="17"/>
              </w:rPr>
            </w:pPr>
            <w:r w:rsidRPr="005543EE">
              <w:rPr>
                <w:sz w:val="17"/>
              </w:rPr>
              <w:t>2001 г.</w:t>
            </w:r>
          </w:p>
        </w:tc>
        <w:tc>
          <w:tcPr>
            <w:tcW w:w="666" w:type="dxa"/>
          </w:tcPr>
          <w:p w14:paraId="32E2EB7F" w14:textId="77777777" w:rsidR="00FD5E84" w:rsidRDefault="00FD5E84" w:rsidP="005543EE">
            <w:pPr>
              <w:tabs>
                <w:tab w:val="left" w:pos="288"/>
                <w:tab w:val="left" w:pos="576"/>
                <w:tab w:val="left" w:pos="864"/>
                <w:tab w:val="left" w:pos="1152"/>
              </w:tabs>
              <w:spacing w:before="40" w:after="40" w:line="210" w:lineRule="exact"/>
              <w:ind w:right="43"/>
              <w:jc w:val="right"/>
              <w:rPr>
                <w:sz w:val="17"/>
              </w:rPr>
            </w:pPr>
            <w:r>
              <w:rPr>
                <w:sz w:val="17"/>
              </w:rPr>
              <w:t>–</w:t>
            </w:r>
          </w:p>
        </w:tc>
        <w:tc>
          <w:tcPr>
            <w:tcW w:w="1215" w:type="dxa"/>
            <w:shd w:val="clear" w:color="auto" w:fill="auto"/>
            <w:vAlign w:val="bottom"/>
          </w:tcPr>
          <w:p w14:paraId="46713D01" w14:textId="77777777" w:rsidR="00FD5E84" w:rsidRPr="005543EE" w:rsidRDefault="00FD5E84" w:rsidP="005543EE">
            <w:pPr>
              <w:tabs>
                <w:tab w:val="left" w:pos="288"/>
                <w:tab w:val="left" w:pos="576"/>
                <w:tab w:val="left" w:pos="864"/>
                <w:tab w:val="left" w:pos="1152"/>
              </w:tabs>
              <w:spacing w:before="40" w:after="40" w:line="210" w:lineRule="exact"/>
              <w:ind w:right="43"/>
              <w:jc w:val="right"/>
              <w:rPr>
                <w:sz w:val="17"/>
              </w:rPr>
            </w:pPr>
            <w:r w:rsidRPr="005543EE">
              <w:rPr>
                <w:sz w:val="17"/>
              </w:rPr>
              <w:t>45 380;</w:t>
            </w:r>
          </w:p>
        </w:tc>
      </w:tr>
      <w:tr w:rsidR="00FD5E84" w:rsidRPr="005543EE" w14:paraId="11E6B5D3" w14:textId="77777777">
        <w:trPr>
          <w:cantSplit/>
        </w:trPr>
        <w:tc>
          <w:tcPr>
            <w:tcW w:w="1008" w:type="dxa"/>
            <w:tcBorders>
              <w:bottom w:val="single" w:sz="12" w:space="0" w:color="auto"/>
            </w:tcBorders>
            <w:shd w:val="clear" w:color="auto" w:fill="auto"/>
            <w:vAlign w:val="bottom"/>
          </w:tcPr>
          <w:p w14:paraId="49AB36F5" w14:textId="77777777" w:rsidR="00FD5E84" w:rsidRPr="005543EE" w:rsidRDefault="00FD5E84" w:rsidP="005543EE">
            <w:pPr>
              <w:tabs>
                <w:tab w:val="left" w:pos="288"/>
                <w:tab w:val="left" w:pos="576"/>
                <w:tab w:val="left" w:pos="864"/>
                <w:tab w:val="left" w:pos="1152"/>
              </w:tabs>
              <w:spacing w:before="40" w:after="40" w:line="210" w:lineRule="exact"/>
              <w:jc w:val="both"/>
              <w:rPr>
                <w:sz w:val="17"/>
              </w:rPr>
            </w:pPr>
            <w:r w:rsidRPr="005543EE">
              <w:rPr>
                <w:sz w:val="17"/>
              </w:rPr>
              <w:t>1997 г.</w:t>
            </w:r>
          </w:p>
        </w:tc>
        <w:tc>
          <w:tcPr>
            <w:tcW w:w="396" w:type="dxa"/>
            <w:tcBorders>
              <w:bottom w:val="single" w:sz="12" w:space="0" w:color="auto"/>
            </w:tcBorders>
          </w:tcPr>
          <w:p w14:paraId="486835BD" w14:textId="77777777" w:rsidR="00FD5E84" w:rsidRDefault="00FD5E84" w:rsidP="005543EE">
            <w:pPr>
              <w:tabs>
                <w:tab w:val="left" w:pos="288"/>
                <w:tab w:val="left" w:pos="576"/>
                <w:tab w:val="left" w:pos="864"/>
                <w:tab w:val="left" w:pos="1152"/>
              </w:tabs>
              <w:spacing w:before="40" w:after="40" w:line="210" w:lineRule="exact"/>
              <w:ind w:right="43"/>
              <w:jc w:val="right"/>
              <w:rPr>
                <w:sz w:val="17"/>
              </w:rPr>
            </w:pPr>
            <w:r>
              <w:rPr>
                <w:sz w:val="17"/>
              </w:rPr>
              <w:t>–</w:t>
            </w:r>
          </w:p>
        </w:tc>
        <w:tc>
          <w:tcPr>
            <w:tcW w:w="1206" w:type="dxa"/>
            <w:tcBorders>
              <w:bottom w:val="single" w:sz="12" w:space="0" w:color="auto"/>
            </w:tcBorders>
            <w:shd w:val="clear" w:color="auto" w:fill="auto"/>
            <w:vAlign w:val="bottom"/>
          </w:tcPr>
          <w:p w14:paraId="60E265B4" w14:textId="77777777" w:rsidR="00FD5E84" w:rsidRPr="005543EE" w:rsidRDefault="00FD5E84" w:rsidP="005543EE">
            <w:pPr>
              <w:tabs>
                <w:tab w:val="left" w:pos="288"/>
                <w:tab w:val="left" w:pos="576"/>
                <w:tab w:val="left" w:pos="864"/>
                <w:tab w:val="left" w:pos="1152"/>
              </w:tabs>
              <w:spacing w:before="40" w:after="40" w:line="210" w:lineRule="exact"/>
              <w:ind w:right="43"/>
              <w:jc w:val="right"/>
              <w:rPr>
                <w:sz w:val="17"/>
              </w:rPr>
            </w:pPr>
            <w:r w:rsidRPr="005543EE">
              <w:rPr>
                <w:sz w:val="17"/>
              </w:rPr>
              <w:t>54 910;</w:t>
            </w:r>
          </w:p>
        </w:tc>
        <w:tc>
          <w:tcPr>
            <w:tcW w:w="2799" w:type="dxa"/>
            <w:tcBorders>
              <w:bottom w:val="single" w:sz="12" w:space="0" w:color="auto"/>
            </w:tcBorders>
            <w:shd w:val="clear" w:color="auto" w:fill="auto"/>
            <w:vAlign w:val="bottom"/>
          </w:tcPr>
          <w:p w14:paraId="6864A69F" w14:textId="77777777" w:rsidR="00FD5E84" w:rsidRPr="005543EE" w:rsidRDefault="00FD5E84" w:rsidP="005543EE">
            <w:pPr>
              <w:tabs>
                <w:tab w:val="left" w:pos="288"/>
                <w:tab w:val="left" w:pos="576"/>
                <w:tab w:val="left" w:pos="864"/>
                <w:tab w:val="left" w:pos="1152"/>
              </w:tabs>
              <w:spacing w:before="40" w:after="40" w:line="210" w:lineRule="exact"/>
              <w:ind w:right="43"/>
              <w:jc w:val="right"/>
              <w:rPr>
                <w:sz w:val="17"/>
              </w:rPr>
            </w:pPr>
            <w:r w:rsidRPr="005543EE">
              <w:rPr>
                <w:sz w:val="17"/>
              </w:rPr>
              <w:t>2002 г.</w:t>
            </w:r>
          </w:p>
        </w:tc>
        <w:tc>
          <w:tcPr>
            <w:tcW w:w="666" w:type="dxa"/>
            <w:tcBorders>
              <w:bottom w:val="single" w:sz="12" w:space="0" w:color="auto"/>
            </w:tcBorders>
          </w:tcPr>
          <w:p w14:paraId="785901BE" w14:textId="77777777" w:rsidR="00FD5E84" w:rsidRDefault="00FD5E84" w:rsidP="005543EE">
            <w:pPr>
              <w:tabs>
                <w:tab w:val="left" w:pos="288"/>
                <w:tab w:val="left" w:pos="576"/>
                <w:tab w:val="left" w:pos="864"/>
                <w:tab w:val="left" w:pos="1152"/>
              </w:tabs>
              <w:spacing w:before="40" w:after="40" w:line="210" w:lineRule="exact"/>
              <w:ind w:right="43"/>
              <w:jc w:val="right"/>
              <w:rPr>
                <w:sz w:val="17"/>
              </w:rPr>
            </w:pPr>
            <w:r>
              <w:rPr>
                <w:sz w:val="17"/>
              </w:rPr>
              <w:t>–</w:t>
            </w:r>
          </w:p>
        </w:tc>
        <w:tc>
          <w:tcPr>
            <w:tcW w:w="1215" w:type="dxa"/>
            <w:tcBorders>
              <w:bottom w:val="single" w:sz="12" w:space="0" w:color="auto"/>
            </w:tcBorders>
            <w:shd w:val="clear" w:color="auto" w:fill="auto"/>
            <w:vAlign w:val="bottom"/>
          </w:tcPr>
          <w:p w14:paraId="09A4CA04" w14:textId="77777777" w:rsidR="00FD5E84" w:rsidRPr="005543EE" w:rsidRDefault="00FD5E84" w:rsidP="005543EE">
            <w:pPr>
              <w:tabs>
                <w:tab w:val="left" w:pos="288"/>
                <w:tab w:val="left" w:pos="576"/>
                <w:tab w:val="left" w:pos="864"/>
                <w:tab w:val="left" w:pos="1152"/>
              </w:tabs>
              <w:spacing w:before="40" w:after="40" w:line="210" w:lineRule="exact"/>
              <w:ind w:right="43"/>
              <w:jc w:val="right"/>
              <w:rPr>
                <w:sz w:val="17"/>
              </w:rPr>
            </w:pPr>
            <w:r w:rsidRPr="005543EE">
              <w:rPr>
                <w:sz w:val="17"/>
              </w:rPr>
              <w:t>39 673 чел.</w:t>
            </w:r>
          </w:p>
        </w:tc>
      </w:tr>
    </w:tbl>
    <w:p w14:paraId="5ADA263C" w14:textId="77777777" w:rsidR="00E45884" w:rsidRPr="00E45884" w:rsidRDefault="00E45884" w:rsidP="00E45884">
      <w:pPr>
        <w:pStyle w:val="SingleTxt"/>
        <w:spacing w:after="0" w:line="120" w:lineRule="exact"/>
        <w:rPr>
          <w:sz w:val="10"/>
        </w:rPr>
      </w:pPr>
    </w:p>
    <w:p w14:paraId="7DF9A9AE" w14:textId="77777777" w:rsidR="00E45884" w:rsidRPr="00E45884" w:rsidRDefault="00E45884" w:rsidP="00E45884">
      <w:pPr>
        <w:pStyle w:val="SingleTxt"/>
        <w:spacing w:after="0" w:line="120" w:lineRule="exact"/>
        <w:rPr>
          <w:sz w:val="10"/>
        </w:rPr>
      </w:pPr>
    </w:p>
    <w:p w14:paraId="6DEF68E7" w14:textId="77777777" w:rsidR="00E45884" w:rsidRPr="00E45884" w:rsidRDefault="00E45884" w:rsidP="00E45884">
      <w:pPr>
        <w:pStyle w:val="SingleTxt"/>
        <w:spacing w:after="0" w:line="120" w:lineRule="exact"/>
        <w:rPr>
          <w:sz w:val="10"/>
        </w:rPr>
      </w:pPr>
    </w:p>
    <w:p w14:paraId="149846F4" w14:textId="77777777" w:rsidR="009B732F" w:rsidRDefault="00E45884" w:rsidP="00E45884">
      <w:pPr>
        <w:pStyle w:val="SingleTxt"/>
        <w:keepNext/>
      </w:pPr>
      <w:r w:rsidRPr="00197CC5">
        <w:tab/>
      </w:r>
      <w:r w:rsidR="009B732F">
        <w:t xml:space="preserve">В 102 спортивных школах страны в секциях по видам спорта число занимающихся девушек составило: </w:t>
      </w:r>
    </w:p>
    <w:p w14:paraId="30E6BACF" w14:textId="77777777" w:rsidR="009B732F" w:rsidRDefault="00E45884" w:rsidP="00E45884">
      <w:pPr>
        <w:pStyle w:val="H56"/>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97CC5">
        <w:tab/>
      </w:r>
      <w:r w:rsidRPr="00197CC5">
        <w:tab/>
      </w:r>
      <w:r w:rsidR="009B732F">
        <w:t>Таблица № 3</w:t>
      </w:r>
      <w:r w:rsidR="009B732F">
        <w:rPr>
          <w:vertAlign w:val="superscript"/>
        </w:rPr>
        <w:t>*</w:t>
      </w:r>
    </w:p>
    <w:p w14:paraId="1E996B92" w14:textId="77777777" w:rsidR="00E45884" w:rsidRPr="00E45884" w:rsidRDefault="00E45884" w:rsidP="00E45884">
      <w:pPr>
        <w:pStyle w:val="SingleTxt"/>
        <w:keepNext/>
        <w:spacing w:after="0" w:line="120" w:lineRule="exact"/>
        <w:rPr>
          <w:sz w:val="10"/>
          <w:lang w:val="en-US"/>
        </w:rPr>
      </w:pPr>
    </w:p>
    <w:p w14:paraId="7EC087BE" w14:textId="77777777" w:rsidR="00E45884" w:rsidRPr="00E45884" w:rsidRDefault="00E45884" w:rsidP="00E45884">
      <w:pPr>
        <w:pStyle w:val="SingleTxt"/>
        <w:keepNext/>
        <w:spacing w:after="0" w:line="120" w:lineRule="exact"/>
        <w:rPr>
          <w:sz w:val="10"/>
          <w:lang w:val="en-US"/>
        </w:rPr>
      </w:pPr>
    </w:p>
    <w:tbl>
      <w:tblPr>
        <w:tblW w:w="7290" w:type="dxa"/>
        <w:tblInd w:w="1287" w:type="dxa"/>
        <w:tblLayout w:type="fixed"/>
        <w:tblCellMar>
          <w:left w:w="0" w:type="dxa"/>
          <w:right w:w="0" w:type="dxa"/>
        </w:tblCellMar>
        <w:tblLook w:val="0000" w:firstRow="0" w:lastRow="0" w:firstColumn="0" w:lastColumn="0" w:noHBand="0" w:noVBand="0"/>
      </w:tblPr>
      <w:tblGrid>
        <w:gridCol w:w="1008"/>
        <w:gridCol w:w="396"/>
        <w:gridCol w:w="1206"/>
        <w:gridCol w:w="2799"/>
        <w:gridCol w:w="666"/>
        <w:gridCol w:w="1215"/>
      </w:tblGrid>
      <w:tr w:rsidR="00E45884" w:rsidRPr="00E45884" w14:paraId="64904FC3" w14:textId="77777777">
        <w:trPr>
          <w:cantSplit/>
          <w:trHeight w:hRule="exact" w:val="115"/>
          <w:tblHeader/>
        </w:trPr>
        <w:tc>
          <w:tcPr>
            <w:tcW w:w="1008" w:type="dxa"/>
            <w:tcBorders>
              <w:top w:val="single" w:sz="12" w:space="0" w:color="auto"/>
            </w:tcBorders>
            <w:shd w:val="clear" w:color="auto" w:fill="auto"/>
            <w:vAlign w:val="bottom"/>
          </w:tcPr>
          <w:p w14:paraId="3B247DB5" w14:textId="77777777" w:rsidR="00E45884" w:rsidRPr="00E45884" w:rsidRDefault="00E45884" w:rsidP="00CB0526">
            <w:pPr>
              <w:keepNext/>
              <w:spacing w:before="40" w:after="40" w:line="210" w:lineRule="exact"/>
              <w:jc w:val="both"/>
              <w:rPr>
                <w:sz w:val="17"/>
              </w:rPr>
            </w:pPr>
          </w:p>
        </w:tc>
        <w:tc>
          <w:tcPr>
            <w:tcW w:w="396" w:type="dxa"/>
            <w:tcBorders>
              <w:top w:val="single" w:sz="12" w:space="0" w:color="auto"/>
            </w:tcBorders>
            <w:shd w:val="clear" w:color="auto" w:fill="auto"/>
            <w:vAlign w:val="bottom"/>
          </w:tcPr>
          <w:p w14:paraId="01F761FF" w14:textId="77777777" w:rsidR="00E45884" w:rsidRPr="00E45884" w:rsidRDefault="00E45884" w:rsidP="00CB0526">
            <w:pPr>
              <w:keepNext/>
              <w:spacing w:before="40" w:after="40" w:line="210" w:lineRule="exact"/>
              <w:ind w:right="43"/>
              <w:jc w:val="right"/>
              <w:rPr>
                <w:sz w:val="17"/>
              </w:rPr>
            </w:pPr>
          </w:p>
        </w:tc>
        <w:tc>
          <w:tcPr>
            <w:tcW w:w="1206" w:type="dxa"/>
            <w:tcBorders>
              <w:top w:val="single" w:sz="12" w:space="0" w:color="auto"/>
            </w:tcBorders>
            <w:shd w:val="clear" w:color="auto" w:fill="auto"/>
            <w:vAlign w:val="bottom"/>
          </w:tcPr>
          <w:p w14:paraId="0A7733EE" w14:textId="77777777" w:rsidR="00E45884" w:rsidRPr="00E45884" w:rsidRDefault="00E45884" w:rsidP="00CB0526">
            <w:pPr>
              <w:keepNext/>
              <w:spacing w:before="40" w:after="40" w:line="210" w:lineRule="exact"/>
              <w:ind w:right="43"/>
              <w:jc w:val="right"/>
              <w:rPr>
                <w:sz w:val="17"/>
              </w:rPr>
            </w:pPr>
          </w:p>
        </w:tc>
        <w:tc>
          <w:tcPr>
            <w:tcW w:w="2799" w:type="dxa"/>
            <w:tcBorders>
              <w:top w:val="single" w:sz="12" w:space="0" w:color="auto"/>
            </w:tcBorders>
            <w:shd w:val="clear" w:color="auto" w:fill="auto"/>
            <w:vAlign w:val="bottom"/>
          </w:tcPr>
          <w:p w14:paraId="1A0FDF19" w14:textId="77777777" w:rsidR="00E45884" w:rsidRPr="00E45884" w:rsidRDefault="00E45884" w:rsidP="00CB0526">
            <w:pPr>
              <w:keepNext/>
              <w:spacing w:before="40" w:after="40" w:line="210" w:lineRule="exact"/>
              <w:ind w:right="43"/>
              <w:jc w:val="right"/>
              <w:rPr>
                <w:sz w:val="17"/>
              </w:rPr>
            </w:pPr>
          </w:p>
        </w:tc>
        <w:tc>
          <w:tcPr>
            <w:tcW w:w="666" w:type="dxa"/>
            <w:tcBorders>
              <w:top w:val="single" w:sz="12" w:space="0" w:color="auto"/>
            </w:tcBorders>
            <w:shd w:val="clear" w:color="auto" w:fill="auto"/>
            <w:vAlign w:val="bottom"/>
          </w:tcPr>
          <w:p w14:paraId="6DEE7DF0" w14:textId="77777777" w:rsidR="00E45884" w:rsidRPr="00E45884" w:rsidRDefault="00E45884" w:rsidP="00CB0526">
            <w:pPr>
              <w:keepNext/>
              <w:spacing w:before="40" w:after="40" w:line="210" w:lineRule="exact"/>
              <w:ind w:right="43"/>
              <w:jc w:val="right"/>
              <w:rPr>
                <w:sz w:val="17"/>
              </w:rPr>
            </w:pPr>
          </w:p>
        </w:tc>
        <w:tc>
          <w:tcPr>
            <w:tcW w:w="1215" w:type="dxa"/>
            <w:tcBorders>
              <w:top w:val="single" w:sz="12" w:space="0" w:color="auto"/>
            </w:tcBorders>
            <w:shd w:val="clear" w:color="auto" w:fill="auto"/>
            <w:vAlign w:val="bottom"/>
          </w:tcPr>
          <w:p w14:paraId="71625629" w14:textId="77777777" w:rsidR="00E45884" w:rsidRPr="00E45884" w:rsidRDefault="00E45884" w:rsidP="00CB0526">
            <w:pPr>
              <w:keepNext/>
              <w:spacing w:before="40" w:after="40" w:line="210" w:lineRule="exact"/>
              <w:ind w:right="43"/>
              <w:jc w:val="right"/>
              <w:rPr>
                <w:sz w:val="17"/>
              </w:rPr>
            </w:pPr>
          </w:p>
        </w:tc>
      </w:tr>
      <w:tr w:rsidR="00E45884" w:rsidRPr="00E45884" w14:paraId="0B285F53" w14:textId="77777777">
        <w:trPr>
          <w:cantSplit/>
        </w:trPr>
        <w:tc>
          <w:tcPr>
            <w:tcW w:w="1008" w:type="dxa"/>
            <w:shd w:val="clear" w:color="auto" w:fill="auto"/>
            <w:vAlign w:val="bottom"/>
          </w:tcPr>
          <w:p w14:paraId="0F50E933" w14:textId="77777777" w:rsidR="00E45884" w:rsidRPr="00E45884" w:rsidRDefault="00E45884" w:rsidP="00E45884">
            <w:pPr>
              <w:tabs>
                <w:tab w:val="left" w:pos="288"/>
                <w:tab w:val="left" w:pos="576"/>
                <w:tab w:val="left" w:pos="864"/>
                <w:tab w:val="left" w:pos="1152"/>
              </w:tabs>
              <w:spacing w:before="40" w:after="40" w:line="210" w:lineRule="exact"/>
              <w:jc w:val="both"/>
              <w:rPr>
                <w:sz w:val="17"/>
              </w:rPr>
            </w:pPr>
            <w:r w:rsidRPr="00E45884">
              <w:rPr>
                <w:sz w:val="17"/>
              </w:rPr>
              <w:t>1993 г.</w:t>
            </w:r>
          </w:p>
        </w:tc>
        <w:tc>
          <w:tcPr>
            <w:tcW w:w="396" w:type="dxa"/>
            <w:shd w:val="clear" w:color="auto" w:fill="auto"/>
            <w:vAlign w:val="bottom"/>
          </w:tcPr>
          <w:p w14:paraId="2E0EF895" w14:textId="77777777" w:rsidR="00E45884" w:rsidRPr="00E45884" w:rsidRDefault="00E45884" w:rsidP="00E45884">
            <w:pPr>
              <w:tabs>
                <w:tab w:val="left" w:pos="288"/>
                <w:tab w:val="left" w:pos="576"/>
                <w:tab w:val="left" w:pos="864"/>
                <w:tab w:val="left" w:pos="1152"/>
              </w:tabs>
              <w:spacing w:before="40" w:after="40" w:line="210" w:lineRule="exact"/>
              <w:ind w:right="43"/>
              <w:jc w:val="right"/>
              <w:rPr>
                <w:sz w:val="17"/>
              </w:rPr>
            </w:pPr>
            <w:r w:rsidRPr="00E45884">
              <w:rPr>
                <w:sz w:val="17"/>
              </w:rPr>
              <w:t>–</w:t>
            </w:r>
          </w:p>
        </w:tc>
        <w:tc>
          <w:tcPr>
            <w:tcW w:w="1206" w:type="dxa"/>
            <w:shd w:val="clear" w:color="auto" w:fill="auto"/>
            <w:vAlign w:val="bottom"/>
          </w:tcPr>
          <w:p w14:paraId="0F6348AB" w14:textId="77777777" w:rsidR="00E45884" w:rsidRPr="00E45884" w:rsidRDefault="00E45884" w:rsidP="00E45884">
            <w:pPr>
              <w:tabs>
                <w:tab w:val="left" w:pos="288"/>
                <w:tab w:val="left" w:pos="576"/>
                <w:tab w:val="left" w:pos="864"/>
                <w:tab w:val="left" w:pos="1152"/>
              </w:tabs>
              <w:spacing w:before="40" w:after="40" w:line="210" w:lineRule="exact"/>
              <w:ind w:right="43"/>
              <w:jc w:val="right"/>
              <w:rPr>
                <w:sz w:val="17"/>
              </w:rPr>
            </w:pPr>
            <w:r w:rsidRPr="00E45884">
              <w:rPr>
                <w:sz w:val="17"/>
              </w:rPr>
              <w:t>960;</w:t>
            </w:r>
          </w:p>
        </w:tc>
        <w:tc>
          <w:tcPr>
            <w:tcW w:w="2799" w:type="dxa"/>
            <w:shd w:val="clear" w:color="auto" w:fill="auto"/>
            <w:vAlign w:val="bottom"/>
          </w:tcPr>
          <w:p w14:paraId="6EE7881B" w14:textId="77777777" w:rsidR="00E45884" w:rsidRPr="00E45884" w:rsidRDefault="00E45884" w:rsidP="00E45884">
            <w:pPr>
              <w:tabs>
                <w:tab w:val="left" w:pos="288"/>
                <w:tab w:val="left" w:pos="576"/>
                <w:tab w:val="left" w:pos="864"/>
                <w:tab w:val="left" w:pos="1152"/>
              </w:tabs>
              <w:spacing w:before="40" w:after="40" w:line="210" w:lineRule="exact"/>
              <w:ind w:right="43"/>
              <w:jc w:val="right"/>
              <w:rPr>
                <w:sz w:val="17"/>
              </w:rPr>
            </w:pPr>
            <w:r w:rsidRPr="00E45884">
              <w:rPr>
                <w:sz w:val="17"/>
              </w:rPr>
              <w:t>1998 г.</w:t>
            </w:r>
          </w:p>
        </w:tc>
        <w:tc>
          <w:tcPr>
            <w:tcW w:w="666" w:type="dxa"/>
            <w:shd w:val="clear" w:color="auto" w:fill="auto"/>
            <w:vAlign w:val="bottom"/>
          </w:tcPr>
          <w:p w14:paraId="435D78A8" w14:textId="77777777" w:rsidR="00E45884" w:rsidRPr="00E45884" w:rsidRDefault="00E45884" w:rsidP="00E45884">
            <w:pPr>
              <w:tabs>
                <w:tab w:val="left" w:pos="288"/>
                <w:tab w:val="left" w:pos="576"/>
                <w:tab w:val="left" w:pos="864"/>
                <w:tab w:val="left" w:pos="1152"/>
              </w:tabs>
              <w:spacing w:before="40" w:after="40" w:line="210" w:lineRule="exact"/>
              <w:ind w:right="43"/>
              <w:jc w:val="right"/>
              <w:rPr>
                <w:sz w:val="17"/>
              </w:rPr>
            </w:pPr>
            <w:r w:rsidRPr="00E45884">
              <w:rPr>
                <w:sz w:val="17"/>
              </w:rPr>
              <w:t>–</w:t>
            </w:r>
          </w:p>
        </w:tc>
        <w:tc>
          <w:tcPr>
            <w:tcW w:w="1215" w:type="dxa"/>
            <w:shd w:val="clear" w:color="auto" w:fill="auto"/>
            <w:vAlign w:val="bottom"/>
          </w:tcPr>
          <w:p w14:paraId="73EAA0D1" w14:textId="77777777" w:rsidR="00E45884" w:rsidRPr="00E45884" w:rsidRDefault="00E45884" w:rsidP="00E45884">
            <w:pPr>
              <w:tabs>
                <w:tab w:val="left" w:pos="288"/>
                <w:tab w:val="left" w:pos="576"/>
                <w:tab w:val="left" w:pos="864"/>
                <w:tab w:val="left" w:pos="1152"/>
              </w:tabs>
              <w:spacing w:before="40" w:after="40" w:line="210" w:lineRule="exact"/>
              <w:ind w:right="43"/>
              <w:jc w:val="right"/>
              <w:rPr>
                <w:sz w:val="17"/>
              </w:rPr>
            </w:pPr>
            <w:r w:rsidRPr="00E45884">
              <w:rPr>
                <w:sz w:val="17"/>
              </w:rPr>
              <w:t>1630;</w:t>
            </w:r>
          </w:p>
        </w:tc>
      </w:tr>
      <w:tr w:rsidR="00E45884" w:rsidRPr="00E45884" w14:paraId="009E0D4A" w14:textId="77777777">
        <w:trPr>
          <w:cantSplit/>
        </w:trPr>
        <w:tc>
          <w:tcPr>
            <w:tcW w:w="1008" w:type="dxa"/>
            <w:shd w:val="clear" w:color="auto" w:fill="auto"/>
            <w:vAlign w:val="bottom"/>
          </w:tcPr>
          <w:p w14:paraId="26DDAE1F" w14:textId="77777777" w:rsidR="00E45884" w:rsidRPr="00E45884" w:rsidRDefault="00E45884" w:rsidP="00E45884">
            <w:pPr>
              <w:tabs>
                <w:tab w:val="left" w:pos="288"/>
                <w:tab w:val="left" w:pos="576"/>
                <w:tab w:val="left" w:pos="864"/>
                <w:tab w:val="left" w:pos="1152"/>
              </w:tabs>
              <w:spacing w:before="40" w:after="40" w:line="210" w:lineRule="exact"/>
              <w:jc w:val="both"/>
              <w:rPr>
                <w:sz w:val="17"/>
              </w:rPr>
            </w:pPr>
            <w:r w:rsidRPr="00E45884">
              <w:rPr>
                <w:sz w:val="17"/>
              </w:rPr>
              <w:t>1994 г.</w:t>
            </w:r>
          </w:p>
        </w:tc>
        <w:tc>
          <w:tcPr>
            <w:tcW w:w="396" w:type="dxa"/>
            <w:shd w:val="clear" w:color="auto" w:fill="auto"/>
            <w:vAlign w:val="bottom"/>
          </w:tcPr>
          <w:p w14:paraId="216DB33B" w14:textId="77777777" w:rsidR="00E45884" w:rsidRPr="00E45884" w:rsidRDefault="00E45884" w:rsidP="00E45884">
            <w:pPr>
              <w:tabs>
                <w:tab w:val="left" w:pos="288"/>
                <w:tab w:val="left" w:pos="576"/>
                <w:tab w:val="left" w:pos="864"/>
                <w:tab w:val="left" w:pos="1152"/>
              </w:tabs>
              <w:spacing w:before="40" w:after="40" w:line="210" w:lineRule="exact"/>
              <w:ind w:right="43"/>
              <w:jc w:val="right"/>
              <w:rPr>
                <w:sz w:val="17"/>
              </w:rPr>
            </w:pPr>
            <w:r w:rsidRPr="00E45884">
              <w:rPr>
                <w:sz w:val="17"/>
              </w:rPr>
              <w:t>–</w:t>
            </w:r>
          </w:p>
        </w:tc>
        <w:tc>
          <w:tcPr>
            <w:tcW w:w="1206" w:type="dxa"/>
            <w:shd w:val="clear" w:color="auto" w:fill="auto"/>
            <w:vAlign w:val="bottom"/>
          </w:tcPr>
          <w:p w14:paraId="08819B5B" w14:textId="77777777" w:rsidR="00E45884" w:rsidRPr="00E45884" w:rsidRDefault="00E45884" w:rsidP="00E45884">
            <w:pPr>
              <w:tabs>
                <w:tab w:val="left" w:pos="288"/>
                <w:tab w:val="left" w:pos="576"/>
                <w:tab w:val="left" w:pos="864"/>
                <w:tab w:val="left" w:pos="1152"/>
              </w:tabs>
              <w:spacing w:before="40" w:after="40" w:line="210" w:lineRule="exact"/>
              <w:ind w:right="43"/>
              <w:jc w:val="right"/>
              <w:rPr>
                <w:sz w:val="17"/>
              </w:rPr>
            </w:pPr>
            <w:r w:rsidRPr="00E45884">
              <w:rPr>
                <w:sz w:val="17"/>
              </w:rPr>
              <w:t>1120;</w:t>
            </w:r>
          </w:p>
        </w:tc>
        <w:tc>
          <w:tcPr>
            <w:tcW w:w="2799" w:type="dxa"/>
            <w:shd w:val="clear" w:color="auto" w:fill="auto"/>
            <w:vAlign w:val="bottom"/>
          </w:tcPr>
          <w:p w14:paraId="6F319905" w14:textId="77777777" w:rsidR="00E45884" w:rsidRPr="00E45884" w:rsidRDefault="00E45884" w:rsidP="00E45884">
            <w:pPr>
              <w:tabs>
                <w:tab w:val="left" w:pos="288"/>
                <w:tab w:val="left" w:pos="576"/>
                <w:tab w:val="left" w:pos="864"/>
                <w:tab w:val="left" w:pos="1152"/>
              </w:tabs>
              <w:spacing w:before="40" w:after="40" w:line="210" w:lineRule="exact"/>
              <w:ind w:right="43"/>
              <w:jc w:val="right"/>
              <w:rPr>
                <w:sz w:val="17"/>
              </w:rPr>
            </w:pPr>
            <w:r w:rsidRPr="00E45884">
              <w:rPr>
                <w:sz w:val="17"/>
              </w:rPr>
              <w:t>1999 г.</w:t>
            </w:r>
          </w:p>
        </w:tc>
        <w:tc>
          <w:tcPr>
            <w:tcW w:w="666" w:type="dxa"/>
            <w:shd w:val="clear" w:color="auto" w:fill="auto"/>
            <w:vAlign w:val="bottom"/>
          </w:tcPr>
          <w:p w14:paraId="5CC8400A" w14:textId="77777777" w:rsidR="00E45884" w:rsidRPr="00E45884" w:rsidRDefault="00E45884" w:rsidP="00E45884">
            <w:pPr>
              <w:tabs>
                <w:tab w:val="left" w:pos="288"/>
                <w:tab w:val="left" w:pos="576"/>
                <w:tab w:val="left" w:pos="864"/>
                <w:tab w:val="left" w:pos="1152"/>
              </w:tabs>
              <w:spacing w:before="40" w:after="40" w:line="210" w:lineRule="exact"/>
              <w:ind w:right="43"/>
              <w:jc w:val="right"/>
              <w:rPr>
                <w:sz w:val="17"/>
              </w:rPr>
            </w:pPr>
            <w:r w:rsidRPr="00E45884">
              <w:rPr>
                <w:sz w:val="17"/>
              </w:rPr>
              <w:t>–</w:t>
            </w:r>
          </w:p>
        </w:tc>
        <w:tc>
          <w:tcPr>
            <w:tcW w:w="1215" w:type="dxa"/>
            <w:shd w:val="clear" w:color="auto" w:fill="auto"/>
            <w:vAlign w:val="bottom"/>
          </w:tcPr>
          <w:p w14:paraId="094D96C7" w14:textId="77777777" w:rsidR="00E45884" w:rsidRPr="00E45884" w:rsidRDefault="00E45884" w:rsidP="00E45884">
            <w:pPr>
              <w:tabs>
                <w:tab w:val="left" w:pos="288"/>
                <w:tab w:val="left" w:pos="576"/>
                <w:tab w:val="left" w:pos="864"/>
                <w:tab w:val="left" w:pos="1152"/>
              </w:tabs>
              <w:spacing w:before="40" w:after="40" w:line="210" w:lineRule="exact"/>
              <w:ind w:right="43"/>
              <w:jc w:val="right"/>
              <w:rPr>
                <w:sz w:val="17"/>
              </w:rPr>
            </w:pPr>
            <w:r w:rsidRPr="00E45884">
              <w:rPr>
                <w:sz w:val="17"/>
              </w:rPr>
              <w:t>1711;</w:t>
            </w:r>
          </w:p>
        </w:tc>
      </w:tr>
      <w:tr w:rsidR="00E45884" w:rsidRPr="00E45884" w14:paraId="4C77C842" w14:textId="77777777">
        <w:trPr>
          <w:cantSplit/>
        </w:trPr>
        <w:tc>
          <w:tcPr>
            <w:tcW w:w="1008" w:type="dxa"/>
            <w:shd w:val="clear" w:color="auto" w:fill="auto"/>
            <w:vAlign w:val="bottom"/>
          </w:tcPr>
          <w:p w14:paraId="4A707DD0" w14:textId="77777777" w:rsidR="00E45884" w:rsidRPr="00E45884" w:rsidRDefault="00E45884" w:rsidP="00E45884">
            <w:pPr>
              <w:tabs>
                <w:tab w:val="left" w:pos="288"/>
                <w:tab w:val="left" w:pos="576"/>
                <w:tab w:val="left" w:pos="864"/>
                <w:tab w:val="left" w:pos="1152"/>
              </w:tabs>
              <w:spacing w:before="40" w:after="40" w:line="210" w:lineRule="exact"/>
              <w:jc w:val="both"/>
              <w:rPr>
                <w:sz w:val="17"/>
              </w:rPr>
            </w:pPr>
            <w:r w:rsidRPr="00E45884">
              <w:rPr>
                <w:sz w:val="17"/>
              </w:rPr>
              <w:t>1995 г.</w:t>
            </w:r>
          </w:p>
        </w:tc>
        <w:tc>
          <w:tcPr>
            <w:tcW w:w="396" w:type="dxa"/>
            <w:shd w:val="clear" w:color="auto" w:fill="auto"/>
            <w:vAlign w:val="bottom"/>
          </w:tcPr>
          <w:p w14:paraId="58977BAA" w14:textId="77777777" w:rsidR="00E45884" w:rsidRPr="00E45884" w:rsidRDefault="00E45884" w:rsidP="00E45884">
            <w:pPr>
              <w:tabs>
                <w:tab w:val="left" w:pos="288"/>
                <w:tab w:val="left" w:pos="576"/>
                <w:tab w:val="left" w:pos="864"/>
                <w:tab w:val="left" w:pos="1152"/>
              </w:tabs>
              <w:spacing w:before="40" w:after="40" w:line="210" w:lineRule="exact"/>
              <w:ind w:right="43"/>
              <w:jc w:val="right"/>
              <w:rPr>
                <w:sz w:val="17"/>
              </w:rPr>
            </w:pPr>
            <w:r w:rsidRPr="00E45884">
              <w:rPr>
                <w:sz w:val="17"/>
              </w:rPr>
              <w:t>–</w:t>
            </w:r>
          </w:p>
        </w:tc>
        <w:tc>
          <w:tcPr>
            <w:tcW w:w="1206" w:type="dxa"/>
            <w:shd w:val="clear" w:color="auto" w:fill="auto"/>
            <w:vAlign w:val="bottom"/>
          </w:tcPr>
          <w:p w14:paraId="46700BAA" w14:textId="77777777" w:rsidR="00E45884" w:rsidRPr="00E45884" w:rsidRDefault="00E45884" w:rsidP="00E45884">
            <w:pPr>
              <w:tabs>
                <w:tab w:val="left" w:pos="288"/>
                <w:tab w:val="left" w:pos="576"/>
                <w:tab w:val="left" w:pos="864"/>
                <w:tab w:val="left" w:pos="1152"/>
              </w:tabs>
              <w:spacing w:before="40" w:after="40" w:line="210" w:lineRule="exact"/>
              <w:ind w:right="43"/>
              <w:jc w:val="right"/>
              <w:rPr>
                <w:sz w:val="17"/>
              </w:rPr>
            </w:pPr>
            <w:r w:rsidRPr="00E45884">
              <w:rPr>
                <w:sz w:val="17"/>
              </w:rPr>
              <w:t>1246;</w:t>
            </w:r>
          </w:p>
        </w:tc>
        <w:tc>
          <w:tcPr>
            <w:tcW w:w="2799" w:type="dxa"/>
            <w:shd w:val="clear" w:color="auto" w:fill="auto"/>
            <w:vAlign w:val="bottom"/>
          </w:tcPr>
          <w:p w14:paraId="537C499B" w14:textId="77777777" w:rsidR="00E45884" w:rsidRPr="00E45884" w:rsidRDefault="00E45884" w:rsidP="00E45884">
            <w:pPr>
              <w:tabs>
                <w:tab w:val="left" w:pos="288"/>
                <w:tab w:val="left" w:pos="576"/>
                <w:tab w:val="left" w:pos="864"/>
                <w:tab w:val="left" w:pos="1152"/>
              </w:tabs>
              <w:spacing w:before="40" w:after="40" w:line="210" w:lineRule="exact"/>
              <w:ind w:right="43"/>
              <w:jc w:val="right"/>
              <w:rPr>
                <w:sz w:val="17"/>
              </w:rPr>
            </w:pPr>
            <w:r w:rsidRPr="00E45884">
              <w:rPr>
                <w:sz w:val="17"/>
              </w:rPr>
              <w:t>2000 г.</w:t>
            </w:r>
          </w:p>
        </w:tc>
        <w:tc>
          <w:tcPr>
            <w:tcW w:w="666" w:type="dxa"/>
            <w:shd w:val="clear" w:color="auto" w:fill="auto"/>
            <w:vAlign w:val="bottom"/>
          </w:tcPr>
          <w:p w14:paraId="622098C5" w14:textId="77777777" w:rsidR="00E45884" w:rsidRPr="00E45884" w:rsidRDefault="00E45884" w:rsidP="00E45884">
            <w:pPr>
              <w:tabs>
                <w:tab w:val="left" w:pos="288"/>
                <w:tab w:val="left" w:pos="576"/>
                <w:tab w:val="left" w:pos="864"/>
                <w:tab w:val="left" w:pos="1152"/>
              </w:tabs>
              <w:spacing w:before="40" w:after="40" w:line="210" w:lineRule="exact"/>
              <w:ind w:right="43"/>
              <w:jc w:val="right"/>
              <w:rPr>
                <w:sz w:val="17"/>
              </w:rPr>
            </w:pPr>
            <w:r w:rsidRPr="00E45884">
              <w:rPr>
                <w:sz w:val="17"/>
              </w:rPr>
              <w:t>–</w:t>
            </w:r>
          </w:p>
        </w:tc>
        <w:tc>
          <w:tcPr>
            <w:tcW w:w="1215" w:type="dxa"/>
            <w:shd w:val="clear" w:color="auto" w:fill="auto"/>
            <w:vAlign w:val="bottom"/>
          </w:tcPr>
          <w:p w14:paraId="1791B920" w14:textId="77777777" w:rsidR="00E45884" w:rsidRPr="00E45884" w:rsidRDefault="00E45884" w:rsidP="00E45884">
            <w:pPr>
              <w:tabs>
                <w:tab w:val="left" w:pos="288"/>
                <w:tab w:val="left" w:pos="576"/>
                <w:tab w:val="left" w:pos="864"/>
                <w:tab w:val="left" w:pos="1152"/>
              </w:tabs>
              <w:spacing w:before="40" w:after="40" w:line="210" w:lineRule="exact"/>
              <w:ind w:right="43"/>
              <w:jc w:val="right"/>
              <w:rPr>
                <w:sz w:val="17"/>
              </w:rPr>
            </w:pPr>
            <w:r w:rsidRPr="00E45884">
              <w:rPr>
                <w:sz w:val="17"/>
              </w:rPr>
              <w:t>1976;</w:t>
            </w:r>
          </w:p>
        </w:tc>
      </w:tr>
      <w:tr w:rsidR="00E45884" w:rsidRPr="00E45884" w14:paraId="7D2A6103" w14:textId="77777777">
        <w:trPr>
          <w:cantSplit/>
        </w:trPr>
        <w:tc>
          <w:tcPr>
            <w:tcW w:w="1008" w:type="dxa"/>
            <w:shd w:val="clear" w:color="auto" w:fill="auto"/>
            <w:vAlign w:val="bottom"/>
          </w:tcPr>
          <w:p w14:paraId="2A4A5855" w14:textId="77777777" w:rsidR="00E45884" w:rsidRPr="00E45884" w:rsidRDefault="00E45884" w:rsidP="00E45884">
            <w:pPr>
              <w:tabs>
                <w:tab w:val="left" w:pos="288"/>
                <w:tab w:val="left" w:pos="576"/>
                <w:tab w:val="left" w:pos="864"/>
                <w:tab w:val="left" w:pos="1152"/>
              </w:tabs>
              <w:spacing w:before="40" w:after="40" w:line="210" w:lineRule="exact"/>
              <w:jc w:val="both"/>
              <w:rPr>
                <w:sz w:val="17"/>
              </w:rPr>
            </w:pPr>
            <w:r w:rsidRPr="00E45884">
              <w:rPr>
                <w:sz w:val="17"/>
              </w:rPr>
              <w:t>1996 г.</w:t>
            </w:r>
          </w:p>
        </w:tc>
        <w:tc>
          <w:tcPr>
            <w:tcW w:w="396" w:type="dxa"/>
            <w:shd w:val="clear" w:color="auto" w:fill="auto"/>
            <w:vAlign w:val="bottom"/>
          </w:tcPr>
          <w:p w14:paraId="012B6BE1" w14:textId="77777777" w:rsidR="00E45884" w:rsidRPr="00E45884" w:rsidRDefault="00E45884" w:rsidP="00E45884">
            <w:pPr>
              <w:tabs>
                <w:tab w:val="left" w:pos="288"/>
                <w:tab w:val="left" w:pos="576"/>
                <w:tab w:val="left" w:pos="864"/>
                <w:tab w:val="left" w:pos="1152"/>
              </w:tabs>
              <w:spacing w:before="40" w:after="40" w:line="210" w:lineRule="exact"/>
              <w:ind w:right="43"/>
              <w:jc w:val="right"/>
              <w:rPr>
                <w:sz w:val="17"/>
              </w:rPr>
            </w:pPr>
            <w:r w:rsidRPr="00E45884">
              <w:rPr>
                <w:sz w:val="17"/>
              </w:rPr>
              <w:t>–</w:t>
            </w:r>
          </w:p>
        </w:tc>
        <w:tc>
          <w:tcPr>
            <w:tcW w:w="1206" w:type="dxa"/>
            <w:shd w:val="clear" w:color="auto" w:fill="auto"/>
            <w:vAlign w:val="bottom"/>
          </w:tcPr>
          <w:p w14:paraId="79D656A6" w14:textId="77777777" w:rsidR="00E45884" w:rsidRPr="00E45884" w:rsidRDefault="00E45884" w:rsidP="00E45884">
            <w:pPr>
              <w:tabs>
                <w:tab w:val="left" w:pos="288"/>
                <w:tab w:val="left" w:pos="576"/>
                <w:tab w:val="left" w:pos="864"/>
                <w:tab w:val="left" w:pos="1152"/>
              </w:tabs>
              <w:spacing w:before="40" w:after="40" w:line="210" w:lineRule="exact"/>
              <w:ind w:right="43"/>
              <w:jc w:val="right"/>
              <w:rPr>
                <w:sz w:val="17"/>
              </w:rPr>
            </w:pPr>
            <w:r w:rsidRPr="00E45884">
              <w:rPr>
                <w:sz w:val="17"/>
              </w:rPr>
              <w:t>1541;</w:t>
            </w:r>
          </w:p>
        </w:tc>
        <w:tc>
          <w:tcPr>
            <w:tcW w:w="2799" w:type="dxa"/>
            <w:shd w:val="clear" w:color="auto" w:fill="auto"/>
            <w:vAlign w:val="bottom"/>
          </w:tcPr>
          <w:p w14:paraId="2EC71C30" w14:textId="77777777" w:rsidR="00E45884" w:rsidRPr="00E45884" w:rsidRDefault="00E45884" w:rsidP="00E45884">
            <w:pPr>
              <w:tabs>
                <w:tab w:val="left" w:pos="288"/>
                <w:tab w:val="left" w:pos="576"/>
                <w:tab w:val="left" w:pos="864"/>
                <w:tab w:val="left" w:pos="1152"/>
              </w:tabs>
              <w:spacing w:before="40" w:after="40" w:line="210" w:lineRule="exact"/>
              <w:ind w:right="43"/>
              <w:jc w:val="right"/>
              <w:rPr>
                <w:sz w:val="17"/>
              </w:rPr>
            </w:pPr>
            <w:r w:rsidRPr="00E45884">
              <w:rPr>
                <w:sz w:val="17"/>
              </w:rPr>
              <w:t>2001 г.</w:t>
            </w:r>
          </w:p>
        </w:tc>
        <w:tc>
          <w:tcPr>
            <w:tcW w:w="666" w:type="dxa"/>
            <w:shd w:val="clear" w:color="auto" w:fill="auto"/>
            <w:vAlign w:val="bottom"/>
          </w:tcPr>
          <w:p w14:paraId="27912273" w14:textId="77777777" w:rsidR="00E45884" w:rsidRPr="00E45884" w:rsidRDefault="00E45884" w:rsidP="00E45884">
            <w:pPr>
              <w:tabs>
                <w:tab w:val="left" w:pos="288"/>
                <w:tab w:val="left" w:pos="576"/>
                <w:tab w:val="left" w:pos="864"/>
                <w:tab w:val="left" w:pos="1152"/>
              </w:tabs>
              <w:spacing w:before="40" w:after="40" w:line="210" w:lineRule="exact"/>
              <w:ind w:right="43"/>
              <w:jc w:val="right"/>
              <w:rPr>
                <w:sz w:val="17"/>
              </w:rPr>
            </w:pPr>
            <w:r w:rsidRPr="00E45884">
              <w:rPr>
                <w:sz w:val="17"/>
              </w:rPr>
              <w:t>–</w:t>
            </w:r>
          </w:p>
        </w:tc>
        <w:tc>
          <w:tcPr>
            <w:tcW w:w="1215" w:type="dxa"/>
            <w:shd w:val="clear" w:color="auto" w:fill="auto"/>
            <w:vAlign w:val="bottom"/>
          </w:tcPr>
          <w:p w14:paraId="05E3546C" w14:textId="77777777" w:rsidR="00E45884" w:rsidRPr="00E45884" w:rsidRDefault="00E45884" w:rsidP="00E45884">
            <w:pPr>
              <w:tabs>
                <w:tab w:val="left" w:pos="288"/>
                <w:tab w:val="left" w:pos="576"/>
                <w:tab w:val="left" w:pos="864"/>
                <w:tab w:val="left" w:pos="1152"/>
              </w:tabs>
              <w:spacing w:before="40" w:after="40" w:line="210" w:lineRule="exact"/>
              <w:ind w:right="43"/>
              <w:jc w:val="right"/>
              <w:rPr>
                <w:sz w:val="17"/>
              </w:rPr>
            </w:pPr>
            <w:r w:rsidRPr="00E45884">
              <w:rPr>
                <w:sz w:val="17"/>
              </w:rPr>
              <w:t>1703;</w:t>
            </w:r>
          </w:p>
        </w:tc>
      </w:tr>
      <w:tr w:rsidR="00E45884" w:rsidRPr="00E45884" w14:paraId="7D41F410" w14:textId="77777777">
        <w:trPr>
          <w:cantSplit/>
        </w:trPr>
        <w:tc>
          <w:tcPr>
            <w:tcW w:w="1008" w:type="dxa"/>
            <w:tcBorders>
              <w:bottom w:val="single" w:sz="12" w:space="0" w:color="auto"/>
            </w:tcBorders>
            <w:shd w:val="clear" w:color="auto" w:fill="auto"/>
            <w:vAlign w:val="bottom"/>
          </w:tcPr>
          <w:p w14:paraId="5DD8AF9E" w14:textId="77777777" w:rsidR="00E45884" w:rsidRPr="00E45884" w:rsidRDefault="00E45884" w:rsidP="00E45884">
            <w:pPr>
              <w:tabs>
                <w:tab w:val="left" w:pos="288"/>
                <w:tab w:val="left" w:pos="576"/>
                <w:tab w:val="left" w:pos="864"/>
                <w:tab w:val="left" w:pos="1152"/>
              </w:tabs>
              <w:spacing w:before="40" w:after="40" w:line="210" w:lineRule="exact"/>
              <w:jc w:val="both"/>
              <w:rPr>
                <w:sz w:val="17"/>
              </w:rPr>
            </w:pPr>
            <w:r w:rsidRPr="00E45884">
              <w:rPr>
                <w:sz w:val="17"/>
              </w:rPr>
              <w:t>1997 г.</w:t>
            </w:r>
          </w:p>
        </w:tc>
        <w:tc>
          <w:tcPr>
            <w:tcW w:w="396" w:type="dxa"/>
            <w:tcBorders>
              <w:bottom w:val="single" w:sz="12" w:space="0" w:color="auto"/>
            </w:tcBorders>
            <w:shd w:val="clear" w:color="auto" w:fill="auto"/>
            <w:vAlign w:val="bottom"/>
          </w:tcPr>
          <w:p w14:paraId="5CD6203B" w14:textId="77777777" w:rsidR="00E45884" w:rsidRPr="00E45884" w:rsidRDefault="00E45884" w:rsidP="00E45884">
            <w:pPr>
              <w:tabs>
                <w:tab w:val="left" w:pos="288"/>
                <w:tab w:val="left" w:pos="576"/>
                <w:tab w:val="left" w:pos="864"/>
                <w:tab w:val="left" w:pos="1152"/>
              </w:tabs>
              <w:spacing w:before="40" w:after="40" w:line="210" w:lineRule="exact"/>
              <w:ind w:right="43"/>
              <w:jc w:val="right"/>
              <w:rPr>
                <w:sz w:val="17"/>
              </w:rPr>
            </w:pPr>
            <w:r w:rsidRPr="00E45884">
              <w:rPr>
                <w:sz w:val="17"/>
              </w:rPr>
              <w:t>–</w:t>
            </w:r>
          </w:p>
        </w:tc>
        <w:tc>
          <w:tcPr>
            <w:tcW w:w="1206" w:type="dxa"/>
            <w:tcBorders>
              <w:bottom w:val="single" w:sz="12" w:space="0" w:color="auto"/>
            </w:tcBorders>
            <w:shd w:val="clear" w:color="auto" w:fill="auto"/>
            <w:vAlign w:val="bottom"/>
          </w:tcPr>
          <w:p w14:paraId="1D9F5D7D" w14:textId="77777777" w:rsidR="00E45884" w:rsidRPr="00E45884" w:rsidRDefault="00E45884" w:rsidP="00E45884">
            <w:pPr>
              <w:tabs>
                <w:tab w:val="left" w:pos="288"/>
                <w:tab w:val="left" w:pos="576"/>
                <w:tab w:val="left" w:pos="864"/>
                <w:tab w:val="left" w:pos="1152"/>
              </w:tabs>
              <w:spacing w:before="40" w:after="40" w:line="210" w:lineRule="exact"/>
              <w:ind w:right="43"/>
              <w:jc w:val="right"/>
              <w:rPr>
                <w:sz w:val="17"/>
              </w:rPr>
            </w:pPr>
            <w:r w:rsidRPr="00E45884">
              <w:rPr>
                <w:sz w:val="17"/>
              </w:rPr>
              <w:t>1560;</w:t>
            </w:r>
          </w:p>
        </w:tc>
        <w:tc>
          <w:tcPr>
            <w:tcW w:w="2799" w:type="dxa"/>
            <w:tcBorders>
              <w:bottom w:val="single" w:sz="12" w:space="0" w:color="auto"/>
            </w:tcBorders>
            <w:shd w:val="clear" w:color="auto" w:fill="auto"/>
            <w:vAlign w:val="bottom"/>
          </w:tcPr>
          <w:p w14:paraId="05D24706" w14:textId="77777777" w:rsidR="00E45884" w:rsidRPr="00E45884" w:rsidRDefault="00E45884" w:rsidP="00E45884">
            <w:pPr>
              <w:tabs>
                <w:tab w:val="left" w:pos="288"/>
                <w:tab w:val="left" w:pos="576"/>
                <w:tab w:val="left" w:pos="864"/>
                <w:tab w:val="left" w:pos="1152"/>
              </w:tabs>
              <w:spacing w:before="40" w:after="40" w:line="210" w:lineRule="exact"/>
              <w:ind w:right="43"/>
              <w:jc w:val="right"/>
              <w:rPr>
                <w:sz w:val="17"/>
              </w:rPr>
            </w:pPr>
            <w:r w:rsidRPr="00E45884">
              <w:rPr>
                <w:sz w:val="17"/>
              </w:rPr>
              <w:t>2002 г.</w:t>
            </w:r>
          </w:p>
        </w:tc>
        <w:tc>
          <w:tcPr>
            <w:tcW w:w="666" w:type="dxa"/>
            <w:tcBorders>
              <w:bottom w:val="single" w:sz="12" w:space="0" w:color="auto"/>
            </w:tcBorders>
            <w:shd w:val="clear" w:color="auto" w:fill="auto"/>
            <w:vAlign w:val="bottom"/>
          </w:tcPr>
          <w:p w14:paraId="6EFB7703" w14:textId="77777777" w:rsidR="00E45884" w:rsidRPr="00E45884" w:rsidRDefault="00E45884" w:rsidP="00E45884">
            <w:pPr>
              <w:tabs>
                <w:tab w:val="left" w:pos="288"/>
                <w:tab w:val="left" w:pos="576"/>
                <w:tab w:val="left" w:pos="864"/>
                <w:tab w:val="left" w:pos="1152"/>
              </w:tabs>
              <w:spacing w:before="40" w:after="40" w:line="210" w:lineRule="exact"/>
              <w:ind w:right="43"/>
              <w:jc w:val="right"/>
              <w:rPr>
                <w:sz w:val="17"/>
              </w:rPr>
            </w:pPr>
            <w:r w:rsidRPr="00E45884">
              <w:rPr>
                <w:sz w:val="17"/>
              </w:rPr>
              <w:t>–</w:t>
            </w:r>
          </w:p>
        </w:tc>
        <w:tc>
          <w:tcPr>
            <w:tcW w:w="1215" w:type="dxa"/>
            <w:tcBorders>
              <w:bottom w:val="single" w:sz="12" w:space="0" w:color="auto"/>
            </w:tcBorders>
            <w:shd w:val="clear" w:color="auto" w:fill="auto"/>
            <w:vAlign w:val="bottom"/>
          </w:tcPr>
          <w:p w14:paraId="40119305" w14:textId="77777777" w:rsidR="00E45884" w:rsidRPr="00E45884" w:rsidRDefault="00E45884" w:rsidP="00E45884">
            <w:pPr>
              <w:tabs>
                <w:tab w:val="left" w:pos="288"/>
                <w:tab w:val="left" w:pos="576"/>
                <w:tab w:val="left" w:pos="864"/>
                <w:tab w:val="left" w:pos="1152"/>
              </w:tabs>
              <w:spacing w:before="40" w:after="40" w:line="210" w:lineRule="exact"/>
              <w:ind w:right="43"/>
              <w:jc w:val="right"/>
              <w:rPr>
                <w:sz w:val="17"/>
              </w:rPr>
            </w:pPr>
            <w:r w:rsidRPr="00E45884">
              <w:rPr>
                <w:sz w:val="17"/>
              </w:rPr>
              <w:t>1896 чел.</w:t>
            </w:r>
          </w:p>
        </w:tc>
      </w:tr>
    </w:tbl>
    <w:p w14:paraId="663D146E" w14:textId="77777777" w:rsidR="00E45884" w:rsidRPr="00E45884" w:rsidRDefault="00E45884" w:rsidP="00E45884">
      <w:pPr>
        <w:pStyle w:val="SingleTxt"/>
        <w:spacing w:after="0" w:line="120" w:lineRule="exact"/>
        <w:rPr>
          <w:sz w:val="10"/>
        </w:rPr>
      </w:pPr>
    </w:p>
    <w:p w14:paraId="50459B4C" w14:textId="77777777" w:rsidR="004D6000" w:rsidRPr="004D6000" w:rsidRDefault="004D6000" w:rsidP="004D6000">
      <w:pPr>
        <w:pStyle w:val="SingleTxt"/>
        <w:spacing w:after="0" w:line="120" w:lineRule="exact"/>
        <w:rPr>
          <w:sz w:val="10"/>
        </w:rPr>
      </w:pPr>
    </w:p>
    <w:p w14:paraId="19639C90" w14:textId="77777777" w:rsidR="009B732F" w:rsidRDefault="004D6000" w:rsidP="004D6000">
      <w:pPr>
        <w:pStyle w:val="SingleTxt"/>
      </w:pPr>
      <w:r w:rsidRPr="00197CC5">
        <w:tab/>
      </w:r>
      <w:r w:rsidR="009B732F">
        <w:t>Существенными барьерами для более широкого доступа женщин к участию в развитии физической культурой и спортом являются нехватка специалистов, оборудования, спортинвентаря, спортивных сооружений, недостаток финансирования. В некоторых горных районах страны все еще не преодолены устоявшиеся стереотипы в том, что занятие спортом не женское дело.</w:t>
      </w:r>
    </w:p>
    <w:p w14:paraId="1D79EDA6" w14:textId="77777777" w:rsidR="009B732F" w:rsidRDefault="004D6000" w:rsidP="004D6000">
      <w:pPr>
        <w:pStyle w:val="SingleTxt"/>
      </w:pPr>
      <w:r w:rsidRPr="00197CC5">
        <w:tab/>
      </w:r>
      <w:r w:rsidR="009B732F">
        <w:t>В культурной жизни общества государство исходит из того, что каждый вправе пользоваться достижениями в области культуры, имеет право на творчество что служит всестороннему развитию личности и утверждению человеческого достоинства, воспитывает уважение к правам и свободам человека. Культура призвана предоставить личности возможность жить и работать в свободном обществе, содействовать взаимопониманию, терпимости и дружбе между народами, этническими и религиозными группами.</w:t>
      </w:r>
    </w:p>
    <w:p w14:paraId="699EA8A8" w14:textId="77777777" w:rsidR="009B732F" w:rsidRDefault="004D6000" w:rsidP="004D6000">
      <w:pPr>
        <w:pStyle w:val="SingleTxt"/>
      </w:pPr>
      <w:r w:rsidRPr="00197CC5">
        <w:tab/>
      </w:r>
      <w:r w:rsidR="009B732F">
        <w:t>Женщины достаточно активно участвуют в культурной жизни страны.</w:t>
      </w:r>
    </w:p>
    <w:p w14:paraId="06B92D72" w14:textId="77777777" w:rsidR="009B732F" w:rsidRDefault="004D6000" w:rsidP="004D6000">
      <w:pPr>
        <w:pStyle w:val="SingleTxt"/>
      </w:pPr>
      <w:r w:rsidRPr="00197CC5">
        <w:tab/>
      </w:r>
      <w:r w:rsidR="009B732F">
        <w:t>В сфере культуры занято 1987 женщин, среди них: в культурно-просветительных учреждениях (музеи, библиотеки, дома культуры, полиграфия, издательства и организации, книжной торговли)</w:t>
      </w:r>
      <w:r>
        <w:t xml:space="preserve"> — </w:t>
      </w:r>
      <w:r w:rsidR="009B732F">
        <w:t>443; в сфере искусства работают свыше 596 женщин; в учебных заведениях Министерства ку</w:t>
      </w:r>
      <w:r>
        <w:t xml:space="preserve">льтуры Республики Таджикистан — </w:t>
      </w:r>
      <w:r w:rsidR="009B732F">
        <w:t>282 женщины; в центральном аппарате</w:t>
      </w:r>
      <w:r>
        <w:t xml:space="preserve"> — </w:t>
      </w:r>
      <w:r w:rsidR="009B732F">
        <w:t>27 женщин</w:t>
      </w:r>
      <w:r w:rsidR="009B732F" w:rsidRPr="006C3E35">
        <w:rPr>
          <w:rStyle w:val="a5"/>
        </w:rPr>
        <w:footnoteReference w:customMarkFollows="1" w:id="34"/>
        <w:t>*</w:t>
      </w:r>
      <w:r w:rsidR="009B732F">
        <w:t xml:space="preserve">. </w:t>
      </w:r>
    </w:p>
    <w:p w14:paraId="09111DEC" w14:textId="77777777" w:rsidR="00866B11" w:rsidRPr="00866B11" w:rsidRDefault="00866B11" w:rsidP="00866B11">
      <w:pPr>
        <w:pStyle w:val="SingleTxt"/>
        <w:spacing w:after="0" w:line="120" w:lineRule="exact"/>
        <w:rPr>
          <w:sz w:val="10"/>
        </w:rPr>
      </w:pPr>
    </w:p>
    <w:p w14:paraId="70B5A05A" w14:textId="77777777" w:rsidR="009B732F" w:rsidRDefault="00866B11" w:rsidP="00866B11">
      <w:pPr>
        <w:pStyle w:val="H56"/>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vertAlign w:val="superscript"/>
        </w:rPr>
      </w:pPr>
      <w:r>
        <w:tab/>
      </w:r>
      <w:r>
        <w:tab/>
      </w:r>
      <w:r w:rsidR="009B732F">
        <w:t>Таблица № 4</w:t>
      </w:r>
      <w:r w:rsidR="009B732F">
        <w:rPr>
          <w:vertAlign w:val="superscript"/>
        </w:rPr>
        <w:t>*</w:t>
      </w:r>
    </w:p>
    <w:p w14:paraId="02D590B0" w14:textId="77777777" w:rsidR="009B732F" w:rsidRDefault="00866B11" w:rsidP="00866B11">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9B732F">
        <w:t>Количество женщин, занимающих руководящие</w:t>
      </w:r>
      <w:r>
        <w:t xml:space="preserve"> </w:t>
      </w:r>
      <w:r w:rsidR="009B732F">
        <w:t>должности в области культуры</w:t>
      </w:r>
    </w:p>
    <w:p w14:paraId="561C6A4E" w14:textId="77777777" w:rsidR="00866B11" w:rsidRPr="00866B11" w:rsidRDefault="00866B11" w:rsidP="00866B11">
      <w:pPr>
        <w:pStyle w:val="SingleTxt"/>
        <w:spacing w:after="0" w:line="120" w:lineRule="exact"/>
        <w:rPr>
          <w:sz w:val="10"/>
        </w:rPr>
      </w:pPr>
    </w:p>
    <w:tbl>
      <w:tblPr>
        <w:tblW w:w="7290" w:type="dxa"/>
        <w:tblInd w:w="1287" w:type="dxa"/>
        <w:tblLayout w:type="fixed"/>
        <w:tblCellMar>
          <w:left w:w="0" w:type="dxa"/>
          <w:right w:w="0" w:type="dxa"/>
        </w:tblCellMar>
        <w:tblLook w:val="0000" w:firstRow="0" w:lastRow="0" w:firstColumn="0" w:lastColumn="0" w:noHBand="0" w:noVBand="0"/>
      </w:tblPr>
      <w:tblGrid>
        <w:gridCol w:w="369"/>
        <w:gridCol w:w="2988"/>
        <w:gridCol w:w="531"/>
        <w:gridCol w:w="850"/>
        <w:gridCol w:w="851"/>
        <w:gridCol w:w="850"/>
        <w:gridCol w:w="851"/>
      </w:tblGrid>
      <w:tr w:rsidR="00866B11" w:rsidRPr="00866B11" w14:paraId="4AE5BEFB" w14:textId="77777777">
        <w:trPr>
          <w:cantSplit/>
          <w:tblHeader/>
        </w:trPr>
        <w:tc>
          <w:tcPr>
            <w:tcW w:w="369" w:type="dxa"/>
            <w:tcBorders>
              <w:top w:val="single" w:sz="4" w:space="0" w:color="auto"/>
              <w:bottom w:val="single" w:sz="12" w:space="0" w:color="auto"/>
            </w:tcBorders>
            <w:shd w:val="clear" w:color="auto" w:fill="auto"/>
            <w:vAlign w:val="bottom"/>
          </w:tcPr>
          <w:p w14:paraId="1B271F49" w14:textId="77777777" w:rsidR="009B732F" w:rsidRPr="00866B11" w:rsidRDefault="009B732F" w:rsidP="00866B11">
            <w:pPr>
              <w:spacing w:before="80" w:after="80" w:line="160" w:lineRule="exact"/>
              <w:jc w:val="center"/>
              <w:rPr>
                <w:b/>
                <w:i/>
                <w:sz w:val="14"/>
              </w:rPr>
            </w:pPr>
            <w:r w:rsidRPr="00866B11">
              <w:rPr>
                <w:b/>
                <w:i/>
                <w:sz w:val="14"/>
              </w:rPr>
              <w:t>№</w:t>
            </w:r>
            <w:r w:rsidR="00866B11">
              <w:rPr>
                <w:b/>
                <w:i/>
                <w:sz w:val="14"/>
                <w:lang w:val="en-US"/>
              </w:rPr>
              <w:br/>
            </w:r>
            <w:r w:rsidRPr="00866B11">
              <w:rPr>
                <w:b/>
                <w:i/>
                <w:sz w:val="14"/>
              </w:rPr>
              <w:t>п/п</w:t>
            </w:r>
          </w:p>
        </w:tc>
        <w:tc>
          <w:tcPr>
            <w:tcW w:w="2988" w:type="dxa"/>
            <w:tcBorders>
              <w:top w:val="single" w:sz="4" w:space="0" w:color="auto"/>
              <w:bottom w:val="single" w:sz="12" w:space="0" w:color="auto"/>
            </w:tcBorders>
            <w:shd w:val="clear" w:color="auto" w:fill="auto"/>
            <w:vAlign w:val="bottom"/>
          </w:tcPr>
          <w:p w14:paraId="46E8020B" w14:textId="77777777" w:rsidR="009B732F" w:rsidRPr="00866B11" w:rsidRDefault="009B732F" w:rsidP="00866B11">
            <w:pPr>
              <w:spacing w:before="80" w:after="80" w:line="160" w:lineRule="exact"/>
              <w:ind w:right="43"/>
              <w:rPr>
                <w:b/>
                <w:i/>
                <w:sz w:val="14"/>
              </w:rPr>
            </w:pPr>
            <w:r w:rsidRPr="00866B11">
              <w:rPr>
                <w:b/>
                <w:i/>
                <w:sz w:val="14"/>
              </w:rPr>
              <w:t>Сфера</w:t>
            </w:r>
          </w:p>
        </w:tc>
        <w:tc>
          <w:tcPr>
            <w:tcW w:w="531" w:type="dxa"/>
            <w:tcBorders>
              <w:top w:val="single" w:sz="4" w:space="0" w:color="auto"/>
              <w:bottom w:val="single" w:sz="12" w:space="0" w:color="auto"/>
            </w:tcBorders>
            <w:shd w:val="clear" w:color="auto" w:fill="auto"/>
            <w:vAlign w:val="bottom"/>
          </w:tcPr>
          <w:p w14:paraId="4DA3479F" w14:textId="77777777" w:rsidR="009B732F" w:rsidRPr="00866B11" w:rsidRDefault="009B732F" w:rsidP="00866B11">
            <w:pPr>
              <w:spacing w:before="80" w:after="80" w:line="160" w:lineRule="exact"/>
              <w:ind w:right="43"/>
              <w:jc w:val="right"/>
              <w:rPr>
                <w:b/>
                <w:i/>
                <w:sz w:val="14"/>
              </w:rPr>
            </w:pPr>
            <w:r w:rsidRPr="00866B11">
              <w:rPr>
                <w:b/>
                <w:i/>
                <w:sz w:val="14"/>
              </w:rPr>
              <w:t>1999</w:t>
            </w:r>
          </w:p>
        </w:tc>
        <w:tc>
          <w:tcPr>
            <w:tcW w:w="850" w:type="dxa"/>
            <w:tcBorders>
              <w:top w:val="single" w:sz="4" w:space="0" w:color="auto"/>
              <w:bottom w:val="single" w:sz="12" w:space="0" w:color="auto"/>
            </w:tcBorders>
            <w:shd w:val="clear" w:color="auto" w:fill="auto"/>
            <w:vAlign w:val="bottom"/>
          </w:tcPr>
          <w:p w14:paraId="0BFF809F" w14:textId="77777777" w:rsidR="009B732F" w:rsidRPr="00866B11" w:rsidRDefault="009B732F" w:rsidP="00866B11">
            <w:pPr>
              <w:spacing w:before="80" w:after="80" w:line="160" w:lineRule="exact"/>
              <w:ind w:right="43"/>
              <w:jc w:val="right"/>
              <w:rPr>
                <w:b/>
                <w:i/>
                <w:sz w:val="14"/>
              </w:rPr>
            </w:pPr>
            <w:r w:rsidRPr="00866B11">
              <w:rPr>
                <w:b/>
                <w:i/>
                <w:sz w:val="14"/>
              </w:rPr>
              <w:t>2000</w:t>
            </w:r>
          </w:p>
        </w:tc>
        <w:tc>
          <w:tcPr>
            <w:tcW w:w="851" w:type="dxa"/>
            <w:tcBorders>
              <w:top w:val="single" w:sz="4" w:space="0" w:color="auto"/>
              <w:bottom w:val="single" w:sz="12" w:space="0" w:color="auto"/>
            </w:tcBorders>
            <w:shd w:val="clear" w:color="auto" w:fill="auto"/>
            <w:vAlign w:val="bottom"/>
          </w:tcPr>
          <w:p w14:paraId="63F60FC7" w14:textId="77777777" w:rsidR="009B732F" w:rsidRPr="00866B11" w:rsidRDefault="009B732F" w:rsidP="00866B11">
            <w:pPr>
              <w:spacing w:before="80" w:after="80" w:line="160" w:lineRule="exact"/>
              <w:ind w:right="43"/>
              <w:jc w:val="right"/>
              <w:rPr>
                <w:b/>
                <w:i/>
                <w:sz w:val="14"/>
              </w:rPr>
            </w:pPr>
            <w:r w:rsidRPr="00866B11">
              <w:rPr>
                <w:b/>
                <w:i/>
                <w:sz w:val="14"/>
              </w:rPr>
              <w:t>2001</w:t>
            </w:r>
          </w:p>
        </w:tc>
        <w:tc>
          <w:tcPr>
            <w:tcW w:w="850" w:type="dxa"/>
            <w:tcBorders>
              <w:top w:val="single" w:sz="4" w:space="0" w:color="auto"/>
              <w:bottom w:val="single" w:sz="12" w:space="0" w:color="auto"/>
            </w:tcBorders>
            <w:shd w:val="clear" w:color="auto" w:fill="auto"/>
            <w:vAlign w:val="bottom"/>
          </w:tcPr>
          <w:p w14:paraId="71C83216" w14:textId="77777777" w:rsidR="009B732F" w:rsidRPr="00866B11" w:rsidRDefault="009B732F" w:rsidP="00866B11">
            <w:pPr>
              <w:spacing w:before="80" w:after="80" w:line="160" w:lineRule="exact"/>
              <w:ind w:right="43"/>
              <w:jc w:val="right"/>
              <w:rPr>
                <w:b/>
                <w:i/>
                <w:sz w:val="14"/>
              </w:rPr>
            </w:pPr>
            <w:r w:rsidRPr="00866B11">
              <w:rPr>
                <w:b/>
                <w:i/>
                <w:sz w:val="14"/>
              </w:rPr>
              <w:t>2002</w:t>
            </w:r>
          </w:p>
        </w:tc>
        <w:tc>
          <w:tcPr>
            <w:tcW w:w="851" w:type="dxa"/>
            <w:tcBorders>
              <w:top w:val="single" w:sz="4" w:space="0" w:color="auto"/>
              <w:bottom w:val="single" w:sz="12" w:space="0" w:color="auto"/>
            </w:tcBorders>
            <w:shd w:val="clear" w:color="auto" w:fill="auto"/>
            <w:vAlign w:val="bottom"/>
          </w:tcPr>
          <w:p w14:paraId="28366C4E" w14:textId="77777777" w:rsidR="009B732F" w:rsidRPr="00866B11" w:rsidRDefault="009B732F" w:rsidP="00866B11">
            <w:pPr>
              <w:spacing w:before="80" w:after="80" w:line="160" w:lineRule="exact"/>
              <w:ind w:right="43"/>
              <w:jc w:val="right"/>
              <w:rPr>
                <w:b/>
                <w:i/>
                <w:sz w:val="14"/>
              </w:rPr>
            </w:pPr>
            <w:r w:rsidRPr="00866B11">
              <w:rPr>
                <w:b/>
                <w:i/>
                <w:sz w:val="14"/>
              </w:rPr>
              <w:t>2003</w:t>
            </w:r>
          </w:p>
        </w:tc>
      </w:tr>
      <w:tr w:rsidR="00866B11" w:rsidRPr="00866B11" w14:paraId="65F7750A" w14:textId="77777777">
        <w:trPr>
          <w:cantSplit/>
          <w:trHeight w:hRule="exact" w:val="115"/>
          <w:tblHeader/>
        </w:trPr>
        <w:tc>
          <w:tcPr>
            <w:tcW w:w="369" w:type="dxa"/>
            <w:tcBorders>
              <w:top w:val="single" w:sz="12" w:space="0" w:color="auto"/>
            </w:tcBorders>
            <w:shd w:val="clear" w:color="auto" w:fill="auto"/>
            <w:vAlign w:val="bottom"/>
          </w:tcPr>
          <w:p w14:paraId="6ADC8A6F" w14:textId="77777777" w:rsidR="00866B11" w:rsidRPr="00866B11" w:rsidRDefault="00866B11" w:rsidP="00866B11">
            <w:pPr>
              <w:spacing w:before="40" w:after="40" w:line="210" w:lineRule="exact"/>
              <w:jc w:val="center"/>
              <w:rPr>
                <w:sz w:val="17"/>
              </w:rPr>
            </w:pPr>
          </w:p>
        </w:tc>
        <w:tc>
          <w:tcPr>
            <w:tcW w:w="2988" w:type="dxa"/>
            <w:tcBorders>
              <w:top w:val="single" w:sz="12" w:space="0" w:color="auto"/>
            </w:tcBorders>
            <w:shd w:val="clear" w:color="auto" w:fill="auto"/>
            <w:vAlign w:val="bottom"/>
          </w:tcPr>
          <w:p w14:paraId="29B7A9B4" w14:textId="77777777" w:rsidR="00866B11" w:rsidRPr="00866B11" w:rsidRDefault="00866B11" w:rsidP="00866B11">
            <w:pPr>
              <w:spacing w:before="40" w:after="40" w:line="210" w:lineRule="exact"/>
              <w:ind w:right="43"/>
              <w:rPr>
                <w:sz w:val="17"/>
              </w:rPr>
            </w:pPr>
          </w:p>
        </w:tc>
        <w:tc>
          <w:tcPr>
            <w:tcW w:w="531" w:type="dxa"/>
            <w:tcBorders>
              <w:top w:val="single" w:sz="12" w:space="0" w:color="auto"/>
            </w:tcBorders>
            <w:shd w:val="clear" w:color="auto" w:fill="auto"/>
            <w:vAlign w:val="bottom"/>
          </w:tcPr>
          <w:p w14:paraId="05F62F18" w14:textId="77777777" w:rsidR="00866B11" w:rsidRPr="00866B11" w:rsidRDefault="00866B11" w:rsidP="00866B11">
            <w:pPr>
              <w:spacing w:before="40" w:after="40" w:line="210" w:lineRule="exact"/>
              <w:ind w:right="43"/>
              <w:jc w:val="right"/>
              <w:rPr>
                <w:sz w:val="17"/>
              </w:rPr>
            </w:pPr>
          </w:p>
        </w:tc>
        <w:tc>
          <w:tcPr>
            <w:tcW w:w="850" w:type="dxa"/>
            <w:tcBorders>
              <w:top w:val="single" w:sz="12" w:space="0" w:color="auto"/>
            </w:tcBorders>
            <w:shd w:val="clear" w:color="auto" w:fill="auto"/>
            <w:vAlign w:val="bottom"/>
          </w:tcPr>
          <w:p w14:paraId="507950E2" w14:textId="77777777" w:rsidR="00866B11" w:rsidRPr="00866B11" w:rsidRDefault="00866B11" w:rsidP="00866B11">
            <w:pPr>
              <w:spacing w:before="40" w:after="40" w:line="210" w:lineRule="exact"/>
              <w:ind w:right="43"/>
              <w:jc w:val="right"/>
              <w:rPr>
                <w:sz w:val="17"/>
              </w:rPr>
            </w:pPr>
          </w:p>
        </w:tc>
        <w:tc>
          <w:tcPr>
            <w:tcW w:w="851" w:type="dxa"/>
            <w:tcBorders>
              <w:top w:val="single" w:sz="12" w:space="0" w:color="auto"/>
            </w:tcBorders>
            <w:shd w:val="clear" w:color="auto" w:fill="auto"/>
            <w:vAlign w:val="bottom"/>
          </w:tcPr>
          <w:p w14:paraId="5920CB89" w14:textId="77777777" w:rsidR="00866B11" w:rsidRPr="00866B11" w:rsidRDefault="00866B11" w:rsidP="00866B11">
            <w:pPr>
              <w:spacing w:before="40" w:after="40" w:line="210" w:lineRule="exact"/>
              <w:ind w:right="43"/>
              <w:jc w:val="right"/>
              <w:rPr>
                <w:sz w:val="17"/>
              </w:rPr>
            </w:pPr>
          </w:p>
        </w:tc>
        <w:tc>
          <w:tcPr>
            <w:tcW w:w="850" w:type="dxa"/>
            <w:tcBorders>
              <w:top w:val="single" w:sz="12" w:space="0" w:color="auto"/>
            </w:tcBorders>
            <w:shd w:val="clear" w:color="auto" w:fill="auto"/>
            <w:vAlign w:val="bottom"/>
          </w:tcPr>
          <w:p w14:paraId="5A2D3404" w14:textId="77777777" w:rsidR="00866B11" w:rsidRPr="00866B11" w:rsidRDefault="00866B11" w:rsidP="00866B11">
            <w:pPr>
              <w:spacing w:before="40" w:after="40" w:line="210" w:lineRule="exact"/>
              <w:ind w:right="43"/>
              <w:jc w:val="right"/>
              <w:rPr>
                <w:sz w:val="17"/>
              </w:rPr>
            </w:pPr>
          </w:p>
        </w:tc>
        <w:tc>
          <w:tcPr>
            <w:tcW w:w="851" w:type="dxa"/>
            <w:tcBorders>
              <w:top w:val="single" w:sz="12" w:space="0" w:color="auto"/>
            </w:tcBorders>
            <w:shd w:val="clear" w:color="auto" w:fill="auto"/>
            <w:vAlign w:val="bottom"/>
          </w:tcPr>
          <w:p w14:paraId="133150DA" w14:textId="77777777" w:rsidR="00866B11" w:rsidRPr="00866B11" w:rsidRDefault="00866B11" w:rsidP="00866B11">
            <w:pPr>
              <w:spacing w:before="40" w:after="40" w:line="210" w:lineRule="exact"/>
              <w:ind w:right="43"/>
              <w:jc w:val="right"/>
              <w:rPr>
                <w:sz w:val="17"/>
              </w:rPr>
            </w:pPr>
          </w:p>
        </w:tc>
      </w:tr>
      <w:tr w:rsidR="009B732F" w:rsidRPr="00866B11" w14:paraId="771DC7D8" w14:textId="77777777">
        <w:trPr>
          <w:cantSplit/>
        </w:trPr>
        <w:tc>
          <w:tcPr>
            <w:tcW w:w="369" w:type="dxa"/>
            <w:shd w:val="clear" w:color="auto" w:fill="auto"/>
            <w:vAlign w:val="bottom"/>
          </w:tcPr>
          <w:p w14:paraId="6151E329" w14:textId="77777777" w:rsidR="009B732F" w:rsidRPr="00866B11" w:rsidRDefault="009B732F" w:rsidP="00866B11">
            <w:pPr>
              <w:tabs>
                <w:tab w:val="left" w:pos="288"/>
                <w:tab w:val="left" w:pos="576"/>
                <w:tab w:val="left" w:pos="864"/>
                <w:tab w:val="left" w:pos="1152"/>
              </w:tabs>
              <w:spacing w:before="40" w:after="40" w:line="210" w:lineRule="exact"/>
              <w:jc w:val="center"/>
              <w:rPr>
                <w:sz w:val="17"/>
              </w:rPr>
            </w:pPr>
            <w:r w:rsidRPr="00866B11">
              <w:rPr>
                <w:sz w:val="17"/>
              </w:rPr>
              <w:t>1.</w:t>
            </w:r>
          </w:p>
        </w:tc>
        <w:tc>
          <w:tcPr>
            <w:tcW w:w="2988" w:type="dxa"/>
            <w:shd w:val="clear" w:color="auto" w:fill="auto"/>
            <w:vAlign w:val="bottom"/>
          </w:tcPr>
          <w:p w14:paraId="1D8496A1" w14:textId="77777777" w:rsidR="009B732F" w:rsidRPr="00866B11" w:rsidRDefault="009B732F" w:rsidP="00866B11">
            <w:pPr>
              <w:tabs>
                <w:tab w:val="left" w:pos="288"/>
                <w:tab w:val="left" w:pos="576"/>
                <w:tab w:val="left" w:pos="864"/>
                <w:tab w:val="left" w:pos="1152"/>
              </w:tabs>
              <w:spacing w:before="40" w:after="40" w:line="210" w:lineRule="exact"/>
              <w:ind w:right="43"/>
              <w:rPr>
                <w:sz w:val="17"/>
              </w:rPr>
            </w:pPr>
            <w:r w:rsidRPr="00866B11">
              <w:rPr>
                <w:sz w:val="17"/>
              </w:rPr>
              <w:t>Театрально-зрелищные учреждения</w:t>
            </w:r>
          </w:p>
        </w:tc>
        <w:tc>
          <w:tcPr>
            <w:tcW w:w="531" w:type="dxa"/>
            <w:shd w:val="clear" w:color="auto" w:fill="auto"/>
            <w:vAlign w:val="bottom"/>
          </w:tcPr>
          <w:p w14:paraId="02936633" w14:textId="77777777" w:rsidR="009B732F" w:rsidRPr="00866B11" w:rsidRDefault="009B732F" w:rsidP="00866B11">
            <w:pPr>
              <w:tabs>
                <w:tab w:val="left" w:pos="288"/>
                <w:tab w:val="left" w:pos="576"/>
                <w:tab w:val="left" w:pos="864"/>
                <w:tab w:val="left" w:pos="1152"/>
              </w:tabs>
              <w:spacing w:before="40" w:after="40" w:line="210" w:lineRule="exact"/>
              <w:ind w:right="43"/>
              <w:jc w:val="right"/>
              <w:rPr>
                <w:sz w:val="17"/>
              </w:rPr>
            </w:pPr>
            <w:r w:rsidRPr="00866B11">
              <w:rPr>
                <w:sz w:val="17"/>
              </w:rPr>
              <w:t>2</w:t>
            </w:r>
          </w:p>
        </w:tc>
        <w:tc>
          <w:tcPr>
            <w:tcW w:w="850" w:type="dxa"/>
            <w:shd w:val="clear" w:color="auto" w:fill="auto"/>
            <w:vAlign w:val="bottom"/>
          </w:tcPr>
          <w:p w14:paraId="6BC45F7B" w14:textId="77777777" w:rsidR="009B732F" w:rsidRPr="00866B11" w:rsidRDefault="009B732F" w:rsidP="00866B11">
            <w:pPr>
              <w:tabs>
                <w:tab w:val="left" w:pos="288"/>
                <w:tab w:val="left" w:pos="576"/>
                <w:tab w:val="left" w:pos="864"/>
                <w:tab w:val="left" w:pos="1152"/>
              </w:tabs>
              <w:spacing w:before="40" w:after="40" w:line="210" w:lineRule="exact"/>
              <w:ind w:right="43"/>
              <w:jc w:val="right"/>
              <w:rPr>
                <w:sz w:val="17"/>
              </w:rPr>
            </w:pPr>
            <w:r w:rsidRPr="00866B11">
              <w:rPr>
                <w:sz w:val="17"/>
              </w:rPr>
              <w:t>2</w:t>
            </w:r>
          </w:p>
        </w:tc>
        <w:tc>
          <w:tcPr>
            <w:tcW w:w="851" w:type="dxa"/>
            <w:shd w:val="clear" w:color="auto" w:fill="auto"/>
            <w:vAlign w:val="bottom"/>
          </w:tcPr>
          <w:p w14:paraId="678FF149" w14:textId="77777777" w:rsidR="009B732F" w:rsidRPr="00866B11" w:rsidRDefault="009B732F" w:rsidP="00866B11">
            <w:pPr>
              <w:tabs>
                <w:tab w:val="left" w:pos="288"/>
                <w:tab w:val="left" w:pos="576"/>
                <w:tab w:val="left" w:pos="864"/>
                <w:tab w:val="left" w:pos="1152"/>
              </w:tabs>
              <w:spacing w:before="40" w:after="40" w:line="210" w:lineRule="exact"/>
              <w:ind w:right="43"/>
              <w:jc w:val="right"/>
              <w:rPr>
                <w:sz w:val="17"/>
              </w:rPr>
            </w:pPr>
            <w:r w:rsidRPr="00866B11">
              <w:rPr>
                <w:sz w:val="17"/>
              </w:rPr>
              <w:t>2</w:t>
            </w:r>
          </w:p>
        </w:tc>
        <w:tc>
          <w:tcPr>
            <w:tcW w:w="850" w:type="dxa"/>
            <w:shd w:val="clear" w:color="auto" w:fill="auto"/>
            <w:vAlign w:val="bottom"/>
          </w:tcPr>
          <w:p w14:paraId="18287B2D" w14:textId="77777777" w:rsidR="009B732F" w:rsidRPr="00866B11" w:rsidRDefault="009B732F" w:rsidP="00866B11">
            <w:pPr>
              <w:tabs>
                <w:tab w:val="left" w:pos="288"/>
                <w:tab w:val="left" w:pos="576"/>
                <w:tab w:val="left" w:pos="864"/>
                <w:tab w:val="left" w:pos="1152"/>
              </w:tabs>
              <w:spacing w:before="40" w:after="40" w:line="210" w:lineRule="exact"/>
              <w:ind w:right="43"/>
              <w:jc w:val="right"/>
              <w:rPr>
                <w:sz w:val="17"/>
              </w:rPr>
            </w:pPr>
            <w:r w:rsidRPr="00866B11">
              <w:rPr>
                <w:sz w:val="17"/>
              </w:rPr>
              <w:t>2</w:t>
            </w:r>
          </w:p>
        </w:tc>
        <w:tc>
          <w:tcPr>
            <w:tcW w:w="851" w:type="dxa"/>
            <w:shd w:val="clear" w:color="auto" w:fill="auto"/>
            <w:vAlign w:val="bottom"/>
          </w:tcPr>
          <w:p w14:paraId="640A3846" w14:textId="77777777" w:rsidR="009B732F" w:rsidRPr="00866B11" w:rsidRDefault="009B732F" w:rsidP="00866B11">
            <w:pPr>
              <w:tabs>
                <w:tab w:val="left" w:pos="288"/>
                <w:tab w:val="left" w:pos="576"/>
                <w:tab w:val="left" w:pos="864"/>
                <w:tab w:val="left" w:pos="1152"/>
              </w:tabs>
              <w:spacing w:before="40" w:after="40" w:line="210" w:lineRule="exact"/>
              <w:ind w:right="43"/>
              <w:jc w:val="right"/>
              <w:rPr>
                <w:sz w:val="17"/>
              </w:rPr>
            </w:pPr>
            <w:r w:rsidRPr="00866B11">
              <w:rPr>
                <w:sz w:val="17"/>
              </w:rPr>
              <w:t>2</w:t>
            </w:r>
          </w:p>
        </w:tc>
      </w:tr>
      <w:tr w:rsidR="009B732F" w:rsidRPr="00866B11" w14:paraId="5AC524D0" w14:textId="77777777">
        <w:trPr>
          <w:cantSplit/>
        </w:trPr>
        <w:tc>
          <w:tcPr>
            <w:tcW w:w="369" w:type="dxa"/>
            <w:shd w:val="clear" w:color="auto" w:fill="auto"/>
            <w:vAlign w:val="bottom"/>
          </w:tcPr>
          <w:p w14:paraId="4C889152" w14:textId="77777777" w:rsidR="009B732F" w:rsidRPr="00866B11" w:rsidRDefault="009B732F" w:rsidP="00866B11">
            <w:pPr>
              <w:tabs>
                <w:tab w:val="left" w:pos="288"/>
                <w:tab w:val="left" w:pos="576"/>
                <w:tab w:val="left" w:pos="864"/>
                <w:tab w:val="left" w:pos="1152"/>
              </w:tabs>
              <w:spacing w:before="40" w:after="40" w:line="210" w:lineRule="exact"/>
              <w:jc w:val="center"/>
              <w:rPr>
                <w:sz w:val="17"/>
              </w:rPr>
            </w:pPr>
            <w:r w:rsidRPr="00866B11">
              <w:rPr>
                <w:sz w:val="17"/>
              </w:rPr>
              <w:t>2.</w:t>
            </w:r>
          </w:p>
        </w:tc>
        <w:tc>
          <w:tcPr>
            <w:tcW w:w="2988" w:type="dxa"/>
            <w:shd w:val="clear" w:color="auto" w:fill="auto"/>
            <w:vAlign w:val="bottom"/>
          </w:tcPr>
          <w:p w14:paraId="2E3BC757" w14:textId="77777777" w:rsidR="009B732F" w:rsidRPr="00866B11" w:rsidRDefault="009B732F" w:rsidP="00866B11">
            <w:pPr>
              <w:tabs>
                <w:tab w:val="left" w:pos="288"/>
                <w:tab w:val="left" w:pos="576"/>
                <w:tab w:val="left" w:pos="864"/>
                <w:tab w:val="left" w:pos="1152"/>
              </w:tabs>
              <w:spacing w:before="40" w:after="40" w:line="210" w:lineRule="exact"/>
              <w:ind w:right="43"/>
              <w:rPr>
                <w:sz w:val="17"/>
              </w:rPr>
            </w:pPr>
            <w:r w:rsidRPr="00866B11">
              <w:rPr>
                <w:sz w:val="17"/>
              </w:rPr>
              <w:t>Культурно-массовые учреждения</w:t>
            </w:r>
          </w:p>
        </w:tc>
        <w:tc>
          <w:tcPr>
            <w:tcW w:w="531" w:type="dxa"/>
            <w:shd w:val="clear" w:color="auto" w:fill="auto"/>
            <w:vAlign w:val="bottom"/>
          </w:tcPr>
          <w:p w14:paraId="465B1232" w14:textId="77777777" w:rsidR="009B732F" w:rsidRPr="00866B11" w:rsidRDefault="009B732F" w:rsidP="00866B11">
            <w:pPr>
              <w:tabs>
                <w:tab w:val="left" w:pos="288"/>
                <w:tab w:val="left" w:pos="576"/>
                <w:tab w:val="left" w:pos="864"/>
                <w:tab w:val="left" w:pos="1152"/>
              </w:tabs>
              <w:spacing w:before="40" w:after="40" w:line="210" w:lineRule="exact"/>
              <w:ind w:right="43"/>
              <w:jc w:val="right"/>
              <w:rPr>
                <w:sz w:val="17"/>
              </w:rPr>
            </w:pPr>
            <w:r w:rsidRPr="00866B11">
              <w:rPr>
                <w:sz w:val="17"/>
              </w:rPr>
              <w:t>145</w:t>
            </w:r>
          </w:p>
        </w:tc>
        <w:tc>
          <w:tcPr>
            <w:tcW w:w="850" w:type="dxa"/>
            <w:shd w:val="clear" w:color="auto" w:fill="auto"/>
            <w:vAlign w:val="bottom"/>
          </w:tcPr>
          <w:p w14:paraId="2ED5EDD8" w14:textId="77777777" w:rsidR="009B732F" w:rsidRPr="00866B11" w:rsidRDefault="009B732F" w:rsidP="00866B11">
            <w:pPr>
              <w:tabs>
                <w:tab w:val="left" w:pos="288"/>
                <w:tab w:val="left" w:pos="576"/>
                <w:tab w:val="left" w:pos="864"/>
                <w:tab w:val="left" w:pos="1152"/>
              </w:tabs>
              <w:spacing w:before="40" w:after="40" w:line="210" w:lineRule="exact"/>
              <w:ind w:right="43"/>
              <w:jc w:val="right"/>
              <w:rPr>
                <w:sz w:val="17"/>
              </w:rPr>
            </w:pPr>
            <w:r w:rsidRPr="00866B11">
              <w:rPr>
                <w:sz w:val="17"/>
              </w:rPr>
              <w:t>150</w:t>
            </w:r>
          </w:p>
        </w:tc>
        <w:tc>
          <w:tcPr>
            <w:tcW w:w="851" w:type="dxa"/>
            <w:shd w:val="clear" w:color="auto" w:fill="auto"/>
            <w:vAlign w:val="bottom"/>
          </w:tcPr>
          <w:p w14:paraId="60123D9A" w14:textId="77777777" w:rsidR="009B732F" w:rsidRPr="00866B11" w:rsidRDefault="009B732F" w:rsidP="00866B11">
            <w:pPr>
              <w:tabs>
                <w:tab w:val="left" w:pos="288"/>
                <w:tab w:val="left" w:pos="576"/>
                <w:tab w:val="left" w:pos="864"/>
                <w:tab w:val="left" w:pos="1152"/>
              </w:tabs>
              <w:spacing w:before="40" w:after="40" w:line="210" w:lineRule="exact"/>
              <w:ind w:right="43"/>
              <w:jc w:val="right"/>
              <w:rPr>
                <w:sz w:val="17"/>
              </w:rPr>
            </w:pPr>
            <w:r w:rsidRPr="00866B11">
              <w:rPr>
                <w:sz w:val="17"/>
              </w:rPr>
              <w:t>155</w:t>
            </w:r>
          </w:p>
        </w:tc>
        <w:tc>
          <w:tcPr>
            <w:tcW w:w="850" w:type="dxa"/>
            <w:shd w:val="clear" w:color="auto" w:fill="auto"/>
            <w:vAlign w:val="bottom"/>
          </w:tcPr>
          <w:p w14:paraId="36D21762" w14:textId="77777777" w:rsidR="009B732F" w:rsidRPr="00866B11" w:rsidRDefault="009B732F" w:rsidP="00866B11">
            <w:pPr>
              <w:tabs>
                <w:tab w:val="left" w:pos="288"/>
                <w:tab w:val="left" w:pos="576"/>
                <w:tab w:val="left" w:pos="864"/>
                <w:tab w:val="left" w:pos="1152"/>
              </w:tabs>
              <w:spacing w:before="40" w:after="40" w:line="210" w:lineRule="exact"/>
              <w:ind w:right="43"/>
              <w:jc w:val="right"/>
              <w:rPr>
                <w:sz w:val="17"/>
              </w:rPr>
            </w:pPr>
            <w:r w:rsidRPr="00866B11">
              <w:rPr>
                <w:sz w:val="17"/>
              </w:rPr>
              <w:t>160</w:t>
            </w:r>
          </w:p>
        </w:tc>
        <w:tc>
          <w:tcPr>
            <w:tcW w:w="851" w:type="dxa"/>
            <w:shd w:val="clear" w:color="auto" w:fill="auto"/>
            <w:vAlign w:val="bottom"/>
          </w:tcPr>
          <w:p w14:paraId="34D7EDA8" w14:textId="77777777" w:rsidR="009B732F" w:rsidRPr="00866B11" w:rsidRDefault="009B732F" w:rsidP="00866B11">
            <w:pPr>
              <w:tabs>
                <w:tab w:val="left" w:pos="288"/>
                <w:tab w:val="left" w:pos="576"/>
                <w:tab w:val="left" w:pos="864"/>
                <w:tab w:val="left" w:pos="1152"/>
              </w:tabs>
              <w:spacing w:before="40" w:after="40" w:line="210" w:lineRule="exact"/>
              <w:ind w:right="43"/>
              <w:jc w:val="right"/>
              <w:rPr>
                <w:sz w:val="17"/>
              </w:rPr>
            </w:pPr>
            <w:r w:rsidRPr="00866B11">
              <w:rPr>
                <w:sz w:val="17"/>
              </w:rPr>
              <w:t>160</w:t>
            </w:r>
          </w:p>
        </w:tc>
      </w:tr>
      <w:tr w:rsidR="009B732F" w:rsidRPr="00866B11" w14:paraId="34623654" w14:textId="77777777">
        <w:trPr>
          <w:cantSplit/>
        </w:trPr>
        <w:tc>
          <w:tcPr>
            <w:tcW w:w="369" w:type="dxa"/>
            <w:shd w:val="clear" w:color="auto" w:fill="auto"/>
            <w:vAlign w:val="bottom"/>
          </w:tcPr>
          <w:p w14:paraId="58223726" w14:textId="77777777" w:rsidR="009B732F" w:rsidRPr="00866B11" w:rsidRDefault="009B732F" w:rsidP="00866B11">
            <w:pPr>
              <w:tabs>
                <w:tab w:val="left" w:pos="288"/>
                <w:tab w:val="left" w:pos="576"/>
                <w:tab w:val="left" w:pos="864"/>
                <w:tab w:val="left" w:pos="1152"/>
              </w:tabs>
              <w:spacing w:before="40" w:after="40" w:line="210" w:lineRule="exact"/>
              <w:jc w:val="center"/>
              <w:rPr>
                <w:sz w:val="17"/>
              </w:rPr>
            </w:pPr>
            <w:r w:rsidRPr="00866B11">
              <w:rPr>
                <w:sz w:val="17"/>
              </w:rPr>
              <w:t>3.</w:t>
            </w:r>
          </w:p>
        </w:tc>
        <w:tc>
          <w:tcPr>
            <w:tcW w:w="2988" w:type="dxa"/>
            <w:shd w:val="clear" w:color="auto" w:fill="auto"/>
            <w:vAlign w:val="bottom"/>
          </w:tcPr>
          <w:p w14:paraId="33AA82C0" w14:textId="77777777" w:rsidR="009B732F" w:rsidRPr="00866B11" w:rsidRDefault="009B732F" w:rsidP="00866B11">
            <w:pPr>
              <w:tabs>
                <w:tab w:val="left" w:pos="288"/>
                <w:tab w:val="left" w:pos="576"/>
                <w:tab w:val="left" w:pos="864"/>
                <w:tab w:val="left" w:pos="1152"/>
              </w:tabs>
              <w:spacing w:before="40" w:after="40" w:line="210" w:lineRule="exact"/>
              <w:ind w:right="43"/>
              <w:rPr>
                <w:sz w:val="17"/>
              </w:rPr>
            </w:pPr>
            <w:r w:rsidRPr="00866B11">
              <w:rPr>
                <w:sz w:val="17"/>
              </w:rPr>
              <w:t>Средства массовой информации</w:t>
            </w:r>
          </w:p>
        </w:tc>
        <w:tc>
          <w:tcPr>
            <w:tcW w:w="531" w:type="dxa"/>
            <w:shd w:val="clear" w:color="auto" w:fill="auto"/>
            <w:vAlign w:val="bottom"/>
          </w:tcPr>
          <w:p w14:paraId="2F66C057" w14:textId="77777777" w:rsidR="009B732F" w:rsidRPr="00866B11" w:rsidRDefault="009B732F" w:rsidP="00866B11">
            <w:pPr>
              <w:tabs>
                <w:tab w:val="left" w:pos="288"/>
                <w:tab w:val="left" w:pos="576"/>
                <w:tab w:val="left" w:pos="864"/>
                <w:tab w:val="left" w:pos="1152"/>
              </w:tabs>
              <w:spacing w:before="40" w:after="40" w:line="210" w:lineRule="exact"/>
              <w:ind w:right="43"/>
              <w:jc w:val="right"/>
              <w:rPr>
                <w:sz w:val="17"/>
              </w:rPr>
            </w:pPr>
            <w:r w:rsidRPr="00866B11">
              <w:rPr>
                <w:sz w:val="17"/>
              </w:rPr>
              <w:t>4</w:t>
            </w:r>
          </w:p>
        </w:tc>
        <w:tc>
          <w:tcPr>
            <w:tcW w:w="850" w:type="dxa"/>
            <w:shd w:val="clear" w:color="auto" w:fill="auto"/>
            <w:vAlign w:val="bottom"/>
          </w:tcPr>
          <w:p w14:paraId="13ED931D" w14:textId="77777777" w:rsidR="009B732F" w:rsidRPr="00866B11" w:rsidRDefault="009B732F" w:rsidP="00866B11">
            <w:pPr>
              <w:tabs>
                <w:tab w:val="left" w:pos="288"/>
                <w:tab w:val="left" w:pos="576"/>
                <w:tab w:val="left" w:pos="864"/>
                <w:tab w:val="left" w:pos="1152"/>
              </w:tabs>
              <w:spacing w:before="40" w:after="40" w:line="210" w:lineRule="exact"/>
              <w:ind w:right="43"/>
              <w:jc w:val="right"/>
              <w:rPr>
                <w:sz w:val="17"/>
              </w:rPr>
            </w:pPr>
            <w:r w:rsidRPr="00866B11">
              <w:rPr>
                <w:sz w:val="17"/>
              </w:rPr>
              <w:t>4</w:t>
            </w:r>
          </w:p>
        </w:tc>
        <w:tc>
          <w:tcPr>
            <w:tcW w:w="851" w:type="dxa"/>
            <w:shd w:val="clear" w:color="auto" w:fill="auto"/>
            <w:vAlign w:val="bottom"/>
          </w:tcPr>
          <w:p w14:paraId="1C317A48" w14:textId="77777777" w:rsidR="009B732F" w:rsidRPr="00866B11" w:rsidRDefault="009B732F" w:rsidP="00866B11">
            <w:pPr>
              <w:tabs>
                <w:tab w:val="left" w:pos="288"/>
                <w:tab w:val="left" w:pos="576"/>
                <w:tab w:val="left" w:pos="864"/>
                <w:tab w:val="left" w:pos="1152"/>
              </w:tabs>
              <w:spacing w:before="40" w:after="40" w:line="210" w:lineRule="exact"/>
              <w:ind w:right="43"/>
              <w:jc w:val="right"/>
              <w:rPr>
                <w:sz w:val="17"/>
              </w:rPr>
            </w:pPr>
            <w:r w:rsidRPr="00866B11">
              <w:rPr>
                <w:sz w:val="17"/>
              </w:rPr>
              <w:t>4</w:t>
            </w:r>
          </w:p>
        </w:tc>
        <w:tc>
          <w:tcPr>
            <w:tcW w:w="850" w:type="dxa"/>
            <w:shd w:val="clear" w:color="auto" w:fill="auto"/>
            <w:vAlign w:val="bottom"/>
          </w:tcPr>
          <w:p w14:paraId="312CDF38" w14:textId="77777777" w:rsidR="009B732F" w:rsidRPr="00866B11" w:rsidRDefault="009B732F" w:rsidP="00866B11">
            <w:pPr>
              <w:tabs>
                <w:tab w:val="left" w:pos="288"/>
                <w:tab w:val="left" w:pos="576"/>
                <w:tab w:val="left" w:pos="864"/>
                <w:tab w:val="left" w:pos="1152"/>
              </w:tabs>
              <w:spacing w:before="40" w:after="40" w:line="210" w:lineRule="exact"/>
              <w:ind w:right="43"/>
              <w:jc w:val="right"/>
              <w:rPr>
                <w:sz w:val="17"/>
              </w:rPr>
            </w:pPr>
            <w:r w:rsidRPr="00866B11">
              <w:rPr>
                <w:sz w:val="17"/>
              </w:rPr>
              <w:t>4</w:t>
            </w:r>
          </w:p>
        </w:tc>
        <w:tc>
          <w:tcPr>
            <w:tcW w:w="851" w:type="dxa"/>
            <w:shd w:val="clear" w:color="auto" w:fill="auto"/>
            <w:vAlign w:val="bottom"/>
          </w:tcPr>
          <w:p w14:paraId="217C30A0" w14:textId="77777777" w:rsidR="009B732F" w:rsidRPr="00866B11" w:rsidRDefault="009B732F" w:rsidP="00866B11">
            <w:pPr>
              <w:tabs>
                <w:tab w:val="left" w:pos="288"/>
                <w:tab w:val="left" w:pos="576"/>
                <w:tab w:val="left" w:pos="864"/>
                <w:tab w:val="left" w:pos="1152"/>
              </w:tabs>
              <w:spacing w:before="40" w:after="40" w:line="210" w:lineRule="exact"/>
              <w:ind w:right="43"/>
              <w:jc w:val="right"/>
              <w:rPr>
                <w:sz w:val="17"/>
              </w:rPr>
            </w:pPr>
            <w:r w:rsidRPr="00866B11">
              <w:rPr>
                <w:sz w:val="17"/>
              </w:rPr>
              <w:t>6</w:t>
            </w:r>
          </w:p>
        </w:tc>
      </w:tr>
      <w:tr w:rsidR="009B732F" w:rsidRPr="00866B11" w14:paraId="01066B6F" w14:textId="77777777">
        <w:trPr>
          <w:cantSplit/>
        </w:trPr>
        <w:tc>
          <w:tcPr>
            <w:tcW w:w="369" w:type="dxa"/>
            <w:shd w:val="clear" w:color="auto" w:fill="auto"/>
            <w:vAlign w:val="bottom"/>
          </w:tcPr>
          <w:p w14:paraId="36CB03F1" w14:textId="77777777" w:rsidR="009B732F" w:rsidRPr="00866B11" w:rsidRDefault="009B732F" w:rsidP="00866B11">
            <w:pPr>
              <w:tabs>
                <w:tab w:val="left" w:pos="288"/>
                <w:tab w:val="left" w:pos="576"/>
                <w:tab w:val="left" w:pos="864"/>
                <w:tab w:val="left" w:pos="1152"/>
              </w:tabs>
              <w:spacing w:before="40" w:after="40" w:line="210" w:lineRule="exact"/>
              <w:jc w:val="center"/>
              <w:rPr>
                <w:sz w:val="17"/>
              </w:rPr>
            </w:pPr>
            <w:r w:rsidRPr="00866B11">
              <w:rPr>
                <w:sz w:val="17"/>
              </w:rPr>
              <w:t>4.</w:t>
            </w:r>
          </w:p>
        </w:tc>
        <w:tc>
          <w:tcPr>
            <w:tcW w:w="2988" w:type="dxa"/>
            <w:shd w:val="clear" w:color="auto" w:fill="auto"/>
            <w:vAlign w:val="bottom"/>
          </w:tcPr>
          <w:p w14:paraId="2562FCB5" w14:textId="77777777" w:rsidR="009B732F" w:rsidRPr="00866B11" w:rsidRDefault="009B732F" w:rsidP="00866B11">
            <w:pPr>
              <w:tabs>
                <w:tab w:val="left" w:pos="288"/>
                <w:tab w:val="left" w:pos="576"/>
                <w:tab w:val="left" w:pos="864"/>
                <w:tab w:val="left" w:pos="1152"/>
              </w:tabs>
              <w:spacing w:before="40" w:after="40" w:line="210" w:lineRule="exact"/>
              <w:ind w:right="43"/>
              <w:rPr>
                <w:sz w:val="17"/>
              </w:rPr>
            </w:pPr>
            <w:r w:rsidRPr="00866B11">
              <w:rPr>
                <w:sz w:val="17"/>
              </w:rPr>
              <w:t>Учебные заведения</w:t>
            </w:r>
          </w:p>
        </w:tc>
        <w:tc>
          <w:tcPr>
            <w:tcW w:w="531" w:type="dxa"/>
            <w:shd w:val="clear" w:color="auto" w:fill="auto"/>
            <w:vAlign w:val="bottom"/>
          </w:tcPr>
          <w:p w14:paraId="61858285" w14:textId="77777777" w:rsidR="009B732F" w:rsidRPr="00866B11" w:rsidRDefault="009B732F" w:rsidP="00866B11">
            <w:pPr>
              <w:tabs>
                <w:tab w:val="left" w:pos="288"/>
                <w:tab w:val="left" w:pos="576"/>
                <w:tab w:val="left" w:pos="864"/>
                <w:tab w:val="left" w:pos="1152"/>
              </w:tabs>
              <w:spacing w:before="40" w:after="40" w:line="210" w:lineRule="exact"/>
              <w:ind w:right="43"/>
              <w:jc w:val="right"/>
              <w:rPr>
                <w:sz w:val="17"/>
              </w:rPr>
            </w:pPr>
            <w:r w:rsidRPr="00866B11">
              <w:rPr>
                <w:sz w:val="17"/>
              </w:rPr>
              <w:t>11</w:t>
            </w:r>
          </w:p>
        </w:tc>
        <w:tc>
          <w:tcPr>
            <w:tcW w:w="850" w:type="dxa"/>
            <w:shd w:val="clear" w:color="auto" w:fill="auto"/>
            <w:vAlign w:val="bottom"/>
          </w:tcPr>
          <w:p w14:paraId="59ED0F31" w14:textId="77777777" w:rsidR="009B732F" w:rsidRPr="00866B11" w:rsidRDefault="009B732F" w:rsidP="00866B11">
            <w:pPr>
              <w:tabs>
                <w:tab w:val="left" w:pos="288"/>
                <w:tab w:val="left" w:pos="576"/>
                <w:tab w:val="left" w:pos="864"/>
                <w:tab w:val="left" w:pos="1152"/>
              </w:tabs>
              <w:spacing w:before="40" w:after="40" w:line="210" w:lineRule="exact"/>
              <w:ind w:right="43"/>
              <w:jc w:val="right"/>
              <w:rPr>
                <w:sz w:val="17"/>
              </w:rPr>
            </w:pPr>
            <w:r w:rsidRPr="00866B11">
              <w:rPr>
                <w:sz w:val="17"/>
              </w:rPr>
              <w:t>11</w:t>
            </w:r>
          </w:p>
        </w:tc>
        <w:tc>
          <w:tcPr>
            <w:tcW w:w="851" w:type="dxa"/>
            <w:shd w:val="clear" w:color="auto" w:fill="auto"/>
            <w:vAlign w:val="bottom"/>
          </w:tcPr>
          <w:p w14:paraId="766CB3B3" w14:textId="77777777" w:rsidR="009B732F" w:rsidRPr="00866B11" w:rsidRDefault="009B732F" w:rsidP="00866B11">
            <w:pPr>
              <w:tabs>
                <w:tab w:val="left" w:pos="288"/>
                <w:tab w:val="left" w:pos="576"/>
                <w:tab w:val="left" w:pos="864"/>
                <w:tab w:val="left" w:pos="1152"/>
              </w:tabs>
              <w:spacing w:before="40" w:after="40" w:line="210" w:lineRule="exact"/>
              <w:ind w:right="43"/>
              <w:jc w:val="right"/>
              <w:rPr>
                <w:sz w:val="17"/>
              </w:rPr>
            </w:pPr>
            <w:r w:rsidRPr="00866B11">
              <w:rPr>
                <w:sz w:val="17"/>
              </w:rPr>
              <w:t>11</w:t>
            </w:r>
          </w:p>
        </w:tc>
        <w:tc>
          <w:tcPr>
            <w:tcW w:w="850" w:type="dxa"/>
            <w:shd w:val="clear" w:color="auto" w:fill="auto"/>
            <w:vAlign w:val="bottom"/>
          </w:tcPr>
          <w:p w14:paraId="4336BF41" w14:textId="77777777" w:rsidR="009B732F" w:rsidRPr="00866B11" w:rsidRDefault="009B732F" w:rsidP="00866B11">
            <w:pPr>
              <w:tabs>
                <w:tab w:val="left" w:pos="288"/>
                <w:tab w:val="left" w:pos="576"/>
                <w:tab w:val="left" w:pos="864"/>
                <w:tab w:val="left" w:pos="1152"/>
              </w:tabs>
              <w:spacing w:before="40" w:after="40" w:line="210" w:lineRule="exact"/>
              <w:ind w:right="43"/>
              <w:jc w:val="right"/>
              <w:rPr>
                <w:sz w:val="17"/>
              </w:rPr>
            </w:pPr>
            <w:r w:rsidRPr="00866B11">
              <w:rPr>
                <w:sz w:val="17"/>
              </w:rPr>
              <w:t>11</w:t>
            </w:r>
          </w:p>
        </w:tc>
        <w:tc>
          <w:tcPr>
            <w:tcW w:w="851" w:type="dxa"/>
            <w:shd w:val="clear" w:color="auto" w:fill="auto"/>
            <w:vAlign w:val="bottom"/>
          </w:tcPr>
          <w:p w14:paraId="265409BD" w14:textId="77777777" w:rsidR="009B732F" w:rsidRPr="00866B11" w:rsidRDefault="009B732F" w:rsidP="00866B11">
            <w:pPr>
              <w:tabs>
                <w:tab w:val="left" w:pos="288"/>
                <w:tab w:val="left" w:pos="576"/>
                <w:tab w:val="left" w:pos="864"/>
                <w:tab w:val="left" w:pos="1152"/>
              </w:tabs>
              <w:spacing w:before="40" w:after="40" w:line="210" w:lineRule="exact"/>
              <w:ind w:right="43"/>
              <w:jc w:val="right"/>
              <w:rPr>
                <w:sz w:val="17"/>
              </w:rPr>
            </w:pPr>
            <w:r w:rsidRPr="00866B11">
              <w:rPr>
                <w:sz w:val="17"/>
              </w:rPr>
              <w:t>15</w:t>
            </w:r>
          </w:p>
        </w:tc>
      </w:tr>
      <w:tr w:rsidR="00866B11" w:rsidRPr="00866B11" w14:paraId="507BAFE4" w14:textId="77777777">
        <w:trPr>
          <w:cantSplit/>
        </w:trPr>
        <w:tc>
          <w:tcPr>
            <w:tcW w:w="369" w:type="dxa"/>
            <w:tcBorders>
              <w:bottom w:val="single" w:sz="4" w:space="0" w:color="auto"/>
            </w:tcBorders>
            <w:shd w:val="clear" w:color="auto" w:fill="auto"/>
            <w:vAlign w:val="bottom"/>
          </w:tcPr>
          <w:p w14:paraId="6E5437A5" w14:textId="77777777" w:rsidR="009B732F" w:rsidRPr="00866B11" w:rsidRDefault="009B732F" w:rsidP="00866B11">
            <w:pPr>
              <w:tabs>
                <w:tab w:val="left" w:pos="288"/>
                <w:tab w:val="left" w:pos="576"/>
                <w:tab w:val="left" w:pos="864"/>
                <w:tab w:val="left" w:pos="1152"/>
              </w:tabs>
              <w:spacing w:before="40" w:after="81" w:line="210" w:lineRule="exact"/>
              <w:jc w:val="center"/>
              <w:rPr>
                <w:sz w:val="17"/>
              </w:rPr>
            </w:pPr>
            <w:r w:rsidRPr="00866B11">
              <w:rPr>
                <w:sz w:val="17"/>
              </w:rPr>
              <w:t>5.</w:t>
            </w:r>
          </w:p>
        </w:tc>
        <w:tc>
          <w:tcPr>
            <w:tcW w:w="2988" w:type="dxa"/>
            <w:tcBorders>
              <w:bottom w:val="single" w:sz="4" w:space="0" w:color="auto"/>
            </w:tcBorders>
            <w:shd w:val="clear" w:color="auto" w:fill="auto"/>
            <w:vAlign w:val="bottom"/>
          </w:tcPr>
          <w:p w14:paraId="2FE7A93C" w14:textId="77777777" w:rsidR="009B732F" w:rsidRPr="00866B11" w:rsidRDefault="009B732F" w:rsidP="00866B11">
            <w:pPr>
              <w:tabs>
                <w:tab w:val="left" w:pos="288"/>
                <w:tab w:val="left" w:pos="576"/>
                <w:tab w:val="left" w:pos="864"/>
                <w:tab w:val="left" w:pos="1152"/>
              </w:tabs>
              <w:spacing w:before="40" w:after="81" w:line="210" w:lineRule="exact"/>
              <w:ind w:right="43"/>
              <w:rPr>
                <w:sz w:val="17"/>
              </w:rPr>
            </w:pPr>
            <w:r w:rsidRPr="00866B11">
              <w:rPr>
                <w:sz w:val="17"/>
              </w:rPr>
              <w:t xml:space="preserve">Центральный аппарат </w:t>
            </w:r>
            <w:r w:rsidR="002A2FEA" w:rsidRPr="00866B11">
              <w:rPr>
                <w:sz w:val="17"/>
              </w:rPr>
              <w:t>Министерства</w:t>
            </w:r>
            <w:r w:rsidRPr="00866B11">
              <w:rPr>
                <w:sz w:val="17"/>
              </w:rPr>
              <w:t xml:space="preserve"> культуры Республики Таджикистан </w:t>
            </w:r>
          </w:p>
        </w:tc>
        <w:tc>
          <w:tcPr>
            <w:tcW w:w="531" w:type="dxa"/>
            <w:tcBorders>
              <w:bottom w:val="single" w:sz="4" w:space="0" w:color="auto"/>
            </w:tcBorders>
            <w:shd w:val="clear" w:color="auto" w:fill="auto"/>
            <w:vAlign w:val="bottom"/>
          </w:tcPr>
          <w:p w14:paraId="65541E37" w14:textId="77777777" w:rsidR="009B732F" w:rsidRPr="00866B11" w:rsidRDefault="009B732F" w:rsidP="00866B11">
            <w:pPr>
              <w:tabs>
                <w:tab w:val="left" w:pos="288"/>
                <w:tab w:val="left" w:pos="576"/>
                <w:tab w:val="left" w:pos="864"/>
                <w:tab w:val="left" w:pos="1152"/>
              </w:tabs>
              <w:spacing w:before="40" w:after="81" w:line="210" w:lineRule="exact"/>
              <w:ind w:right="43"/>
              <w:jc w:val="right"/>
              <w:rPr>
                <w:sz w:val="17"/>
              </w:rPr>
            </w:pPr>
            <w:r w:rsidRPr="00866B11">
              <w:rPr>
                <w:sz w:val="17"/>
              </w:rPr>
              <w:t>5</w:t>
            </w:r>
          </w:p>
        </w:tc>
        <w:tc>
          <w:tcPr>
            <w:tcW w:w="850" w:type="dxa"/>
            <w:tcBorders>
              <w:bottom w:val="single" w:sz="4" w:space="0" w:color="auto"/>
            </w:tcBorders>
            <w:shd w:val="clear" w:color="auto" w:fill="auto"/>
            <w:vAlign w:val="bottom"/>
          </w:tcPr>
          <w:p w14:paraId="6717FF64" w14:textId="77777777" w:rsidR="009B732F" w:rsidRPr="00866B11" w:rsidRDefault="009B732F" w:rsidP="00866B11">
            <w:pPr>
              <w:tabs>
                <w:tab w:val="left" w:pos="288"/>
                <w:tab w:val="left" w:pos="576"/>
                <w:tab w:val="left" w:pos="864"/>
                <w:tab w:val="left" w:pos="1152"/>
              </w:tabs>
              <w:spacing w:before="40" w:after="81" w:line="210" w:lineRule="exact"/>
              <w:ind w:right="43"/>
              <w:jc w:val="right"/>
              <w:rPr>
                <w:sz w:val="17"/>
              </w:rPr>
            </w:pPr>
            <w:r w:rsidRPr="00866B11">
              <w:rPr>
                <w:sz w:val="17"/>
              </w:rPr>
              <w:t>5</w:t>
            </w:r>
          </w:p>
        </w:tc>
        <w:tc>
          <w:tcPr>
            <w:tcW w:w="851" w:type="dxa"/>
            <w:tcBorders>
              <w:bottom w:val="single" w:sz="4" w:space="0" w:color="auto"/>
            </w:tcBorders>
            <w:shd w:val="clear" w:color="auto" w:fill="auto"/>
            <w:vAlign w:val="bottom"/>
          </w:tcPr>
          <w:p w14:paraId="1EAD903F" w14:textId="77777777" w:rsidR="009B732F" w:rsidRPr="00866B11" w:rsidRDefault="009B732F" w:rsidP="00866B11">
            <w:pPr>
              <w:tabs>
                <w:tab w:val="left" w:pos="288"/>
                <w:tab w:val="left" w:pos="576"/>
                <w:tab w:val="left" w:pos="864"/>
                <w:tab w:val="left" w:pos="1152"/>
              </w:tabs>
              <w:spacing w:before="40" w:after="81" w:line="210" w:lineRule="exact"/>
              <w:ind w:right="43"/>
              <w:jc w:val="right"/>
              <w:rPr>
                <w:sz w:val="17"/>
              </w:rPr>
            </w:pPr>
            <w:r w:rsidRPr="00866B11">
              <w:rPr>
                <w:sz w:val="17"/>
              </w:rPr>
              <w:t>5</w:t>
            </w:r>
          </w:p>
        </w:tc>
        <w:tc>
          <w:tcPr>
            <w:tcW w:w="850" w:type="dxa"/>
            <w:tcBorders>
              <w:bottom w:val="single" w:sz="4" w:space="0" w:color="auto"/>
            </w:tcBorders>
            <w:shd w:val="clear" w:color="auto" w:fill="auto"/>
            <w:vAlign w:val="bottom"/>
          </w:tcPr>
          <w:p w14:paraId="03839077" w14:textId="77777777" w:rsidR="009B732F" w:rsidRPr="00866B11" w:rsidRDefault="009B732F" w:rsidP="00866B11">
            <w:pPr>
              <w:tabs>
                <w:tab w:val="left" w:pos="288"/>
                <w:tab w:val="left" w:pos="576"/>
                <w:tab w:val="left" w:pos="864"/>
                <w:tab w:val="left" w:pos="1152"/>
              </w:tabs>
              <w:spacing w:before="40" w:after="81" w:line="210" w:lineRule="exact"/>
              <w:ind w:right="43"/>
              <w:jc w:val="right"/>
              <w:rPr>
                <w:sz w:val="17"/>
              </w:rPr>
            </w:pPr>
            <w:r w:rsidRPr="00866B11">
              <w:rPr>
                <w:sz w:val="17"/>
              </w:rPr>
              <w:t>5</w:t>
            </w:r>
          </w:p>
        </w:tc>
        <w:tc>
          <w:tcPr>
            <w:tcW w:w="851" w:type="dxa"/>
            <w:tcBorders>
              <w:bottom w:val="single" w:sz="4" w:space="0" w:color="auto"/>
            </w:tcBorders>
            <w:shd w:val="clear" w:color="auto" w:fill="auto"/>
            <w:vAlign w:val="bottom"/>
          </w:tcPr>
          <w:p w14:paraId="6949D4F5" w14:textId="77777777" w:rsidR="009B732F" w:rsidRPr="00866B11" w:rsidRDefault="009B732F" w:rsidP="00866B11">
            <w:pPr>
              <w:tabs>
                <w:tab w:val="left" w:pos="288"/>
                <w:tab w:val="left" w:pos="576"/>
                <w:tab w:val="left" w:pos="864"/>
                <w:tab w:val="left" w:pos="1152"/>
              </w:tabs>
              <w:spacing w:before="40" w:after="81" w:line="210" w:lineRule="exact"/>
              <w:ind w:right="43"/>
              <w:jc w:val="right"/>
              <w:rPr>
                <w:sz w:val="17"/>
              </w:rPr>
            </w:pPr>
            <w:r w:rsidRPr="00866B11">
              <w:rPr>
                <w:sz w:val="17"/>
              </w:rPr>
              <w:t>4</w:t>
            </w:r>
          </w:p>
        </w:tc>
      </w:tr>
      <w:tr w:rsidR="009B732F" w:rsidRPr="00866B11" w14:paraId="1371AD5D" w14:textId="77777777">
        <w:trPr>
          <w:cantSplit/>
        </w:trPr>
        <w:tc>
          <w:tcPr>
            <w:tcW w:w="369" w:type="dxa"/>
            <w:tcBorders>
              <w:top w:val="single" w:sz="4" w:space="0" w:color="auto"/>
              <w:bottom w:val="single" w:sz="12" w:space="0" w:color="auto"/>
            </w:tcBorders>
            <w:shd w:val="clear" w:color="auto" w:fill="auto"/>
            <w:vAlign w:val="bottom"/>
          </w:tcPr>
          <w:p w14:paraId="3417A574" w14:textId="77777777" w:rsidR="009B732F" w:rsidRPr="00866B11" w:rsidRDefault="009B732F" w:rsidP="00866B11">
            <w:pPr>
              <w:tabs>
                <w:tab w:val="left" w:pos="288"/>
                <w:tab w:val="left" w:pos="576"/>
                <w:tab w:val="left" w:pos="864"/>
                <w:tab w:val="left" w:pos="1152"/>
              </w:tabs>
              <w:spacing w:before="81" w:after="81" w:line="210" w:lineRule="exact"/>
              <w:jc w:val="center"/>
              <w:rPr>
                <w:b/>
                <w:sz w:val="17"/>
              </w:rPr>
            </w:pPr>
          </w:p>
        </w:tc>
        <w:tc>
          <w:tcPr>
            <w:tcW w:w="2988" w:type="dxa"/>
            <w:tcBorders>
              <w:top w:val="single" w:sz="4" w:space="0" w:color="auto"/>
              <w:bottom w:val="single" w:sz="12" w:space="0" w:color="auto"/>
            </w:tcBorders>
            <w:shd w:val="clear" w:color="auto" w:fill="auto"/>
            <w:vAlign w:val="bottom"/>
          </w:tcPr>
          <w:p w14:paraId="0A333500" w14:textId="77777777" w:rsidR="009B732F" w:rsidRPr="00866B11" w:rsidRDefault="009B732F" w:rsidP="00866B11">
            <w:pPr>
              <w:tabs>
                <w:tab w:val="left" w:pos="288"/>
                <w:tab w:val="left" w:pos="576"/>
                <w:tab w:val="left" w:pos="864"/>
                <w:tab w:val="left" w:pos="1152"/>
              </w:tabs>
              <w:spacing w:before="81" w:after="81" w:line="210" w:lineRule="exact"/>
              <w:ind w:right="43"/>
              <w:rPr>
                <w:b/>
                <w:sz w:val="17"/>
              </w:rPr>
            </w:pPr>
            <w:r w:rsidRPr="00866B11">
              <w:rPr>
                <w:b/>
                <w:sz w:val="17"/>
              </w:rPr>
              <w:t>И</w:t>
            </w:r>
            <w:r w:rsidR="00866B11" w:rsidRPr="00866B11">
              <w:rPr>
                <w:b/>
                <w:sz w:val="17"/>
              </w:rPr>
              <w:t>того</w:t>
            </w:r>
            <w:r w:rsidRPr="00866B11">
              <w:rPr>
                <w:b/>
                <w:sz w:val="17"/>
              </w:rPr>
              <w:t>:</w:t>
            </w:r>
          </w:p>
        </w:tc>
        <w:tc>
          <w:tcPr>
            <w:tcW w:w="531" w:type="dxa"/>
            <w:tcBorders>
              <w:top w:val="single" w:sz="4" w:space="0" w:color="auto"/>
              <w:bottom w:val="single" w:sz="12" w:space="0" w:color="auto"/>
            </w:tcBorders>
            <w:shd w:val="clear" w:color="auto" w:fill="auto"/>
            <w:vAlign w:val="bottom"/>
          </w:tcPr>
          <w:p w14:paraId="6984FD04" w14:textId="77777777" w:rsidR="009B732F" w:rsidRPr="00866B11" w:rsidRDefault="009B732F" w:rsidP="00866B11">
            <w:pPr>
              <w:tabs>
                <w:tab w:val="left" w:pos="288"/>
                <w:tab w:val="left" w:pos="576"/>
                <w:tab w:val="left" w:pos="864"/>
                <w:tab w:val="left" w:pos="1152"/>
              </w:tabs>
              <w:spacing w:before="81" w:after="81" w:line="210" w:lineRule="exact"/>
              <w:ind w:right="43"/>
              <w:jc w:val="right"/>
              <w:rPr>
                <w:b/>
                <w:sz w:val="17"/>
              </w:rPr>
            </w:pPr>
            <w:r w:rsidRPr="00866B11">
              <w:rPr>
                <w:b/>
                <w:sz w:val="17"/>
              </w:rPr>
              <w:t>167</w:t>
            </w:r>
          </w:p>
        </w:tc>
        <w:tc>
          <w:tcPr>
            <w:tcW w:w="850" w:type="dxa"/>
            <w:tcBorders>
              <w:top w:val="single" w:sz="4" w:space="0" w:color="auto"/>
              <w:bottom w:val="single" w:sz="12" w:space="0" w:color="auto"/>
            </w:tcBorders>
            <w:shd w:val="clear" w:color="auto" w:fill="auto"/>
            <w:vAlign w:val="bottom"/>
          </w:tcPr>
          <w:p w14:paraId="2DEB6F40" w14:textId="77777777" w:rsidR="009B732F" w:rsidRPr="00866B11" w:rsidRDefault="009B732F" w:rsidP="00866B11">
            <w:pPr>
              <w:tabs>
                <w:tab w:val="left" w:pos="288"/>
                <w:tab w:val="left" w:pos="576"/>
                <w:tab w:val="left" w:pos="864"/>
                <w:tab w:val="left" w:pos="1152"/>
              </w:tabs>
              <w:spacing w:before="81" w:after="81" w:line="210" w:lineRule="exact"/>
              <w:ind w:right="43"/>
              <w:jc w:val="right"/>
              <w:rPr>
                <w:b/>
                <w:sz w:val="17"/>
              </w:rPr>
            </w:pPr>
            <w:r w:rsidRPr="00866B11">
              <w:rPr>
                <w:b/>
                <w:sz w:val="17"/>
              </w:rPr>
              <w:t>172</w:t>
            </w:r>
          </w:p>
        </w:tc>
        <w:tc>
          <w:tcPr>
            <w:tcW w:w="851" w:type="dxa"/>
            <w:tcBorders>
              <w:top w:val="single" w:sz="4" w:space="0" w:color="auto"/>
              <w:bottom w:val="single" w:sz="12" w:space="0" w:color="auto"/>
            </w:tcBorders>
            <w:shd w:val="clear" w:color="auto" w:fill="auto"/>
            <w:vAlign w:val="bottom"/>
          </w:tcPr>
          <w:p w14:paraId="3C17BA33" w14:textId="77777777" w:rsidR="009B732F" w:rsidRPr="00866B11" w:rsidRDefault="009B732F" w:rsidP="00866B11">
            <w:pPr>
              <w:tabs>
                <w:tab w:val="left" w:pos="288"/>
                <w:tab w:val="left" w:pos="576"/>
                <w:tab w:val="left" w:pos="864"/>
                <w:tab w:val="left" w:pos="1152"/>
              </w:tabs>
              <w:spacing w:before="81" w:after="81" w:line="210" w:lineRule="exact"/>
              <w:ind w:right="43"/>
              <w:jc w:val="right"/>
              <w:rPr>
                <w:b/>
                <w:sz w:val="17"/>
              </w:rPr>
            </w:pPr>
            <w:r w:rsidRPr="00866B11">
              <w:rPr>
                <w:b/>
                <w:sz w:val="17"/>
              </w:rPr>
              <w:t>177</w:t>
            </w:r>
          </w:p>
        </w:tc>
        <w:tc>
          <w:tcPr>
            <w:tcW w:w="850" w:type="dxa"/>
            <w:tcBorders>
              <w:top w:val="single" w:sz="4" w:space="0" w:color="auto"/>
              <w:bottom w:val="single" w:sz="12" w:space="0" w:color="auto"/>
            </w:tcBorders>
            <w:shd w:val="clear" w:color="auto" w:fill="auto"/>
            <w:vAlign w:val="bottom"/>
          </w:tcPr>
          <w:p w14:paraId="754F0918" w14:textId="77777777" w:rsidR="009B732F" w:rsidRPr="00866B11" w:rsidRDefault="009B732F" w:rsidP="00866B11">
            <w:pPr>
              <w:tabs>
                <w:tab w:val="left" w:pos="288"/>
                <w:tab w:val="left" w:pos="576"/>
                <w:tab w:val="left" w:pos="864"/>
                <w:tab w:val="left" w:pos="1152"/>
              </w:tabs>
              <w:spacing w:before="81" w:after="81" w:line="210" w:lineRule="exact"/>
              <w:ind w:right="43"/>
              <w:jc w:val="right"/>
              <w:rPr>
                <w:b/>
                <w:sz w:val="17"/>
              </w:rPr>
            </w:pPr>
            <w:r w:rsidRPr="00866B11">
              <w:rPr>
                <w:b/>
                <w:sz w:val="17"/>
              </w:rPr>
              <w:t>182</w:t>
            </w:r>
          </w:p>
        </w:tc>
        <w:tc>
          <w:tcPr>
            <w:tcW w:w="851" w:type="dxa"/>
            <w:tcBorders>
              <w:top w:val="single" w:sz="4" w:space="0" w:color="auto"/>
              <w:bottom w:val="single" w:sz="12" w:space="0" w:color="auto"/>
            </w:tcBorders>
            <w:shd w:val="clear" w:color="auto" w:fill="auto"/>
            <w:vAlign w:val="bottom"/>
          </w:tcPr>
          <w:p w14:paraId="741CE45D" w14:textId="77777777" w:rsidR="009B732F" w:rsidRPr="00866B11" w:rsidRDefault="009B732F" w:rsidP="00866B11">
            <w:pPr>
              <w:tabs>
                <w:tab w:val="left" w:pos="288"/>
                <w:tab w:val="left" w:pos="576"/>
                <w:tab w:val="left" w:pos="864"/>
                <w:tab w:val="left" w:pos="1152"/>
              </w:tabs>
              <w:spacing w:before="81" w:after="81" w:line="210" w:lineRule="exact"/>
              <w:ind w:right="43"/>
              <w:jc w:val="right"/>
              <w:rPr>
                <w:b/>
                <w:sz w:val="17"/>
              </w:rPr>
            </w:pPr>
            <w:r w:rsidRPr="00866B11">
              <w:rPr>
                <w:b/>
                <w:sz w:val="17"/>
              </w:rPr>
              <w:t>187</w:t>
            </w:r>
          </w:p>
        </w:tc>
      </w:tr>
    </w:tbl>
    <w:p w14:paraId="0B1479B8" w14:textId="77777777" w:rsidR="002D12FE" w:rsidRPr="002D12FE" w:rsidRDefault="002D12FE" w:rsidP="002D12FE">
      <w:pPr>
        <w:pStyle w:val="SingleTxt"/>
        <w:spacing w:after="0" w:line="120" w:lineRule="exact"/>
        <w:rPr>
          <w:sz w:val="10"/>
        </w:rPr>
      </w:pPr>
    </w:p>
    <w:p w14:paraId="2B8E2C69" w14:textId="77777777" w:rsidR="009B732F" w:rsidRDefault="002D12FE" w:rsidP="002D12FE">
      <w:pPr>
        <w:pStyle w:val="SingleTxt"/>
      </w:pPr>
      <w:r>
        <w:rPr>
          <w:lang w:val="en-US"/>
        </w:rPr>
        <w:tab/>
      </w:r>
      <w:r w:rsidR="009B732F">
        <w:t>В целях практического осуществления Государственной програм</w:t>
      </w:r>
      <w:r>
        <w:t>мы «</w:t>
      </w:r>
      <w:r w:rsidR="009B732F">
        <w:t>Основные направления государственной политики по обеспечению равных прав и возможностей мужчин и женщин в Республике Таджикистан на 2001-2010 гг.</w:t>
      </w:r>
      <w:r>
        <w:t>»</w:t>
      </w:r>
      <w:r w:rsidR="009B732F">
        <w:t xml:space="preserve"> Министерством культуры Республики Таджикистан в 2003 году разработано 10 наименований культурных программ и мероприятий, которые проводятся совместно с Комитетом по делам женщин и семьи при Правительстве Республики Таджикистан.</w:t>
      </w:r>
    </w:p>
    <w:p w14:paraId="084A8433" w14:textId="77777777" w:rsidR="002D12FE" w:rsidRPr="002D12FE" w:rsidRDefault="002D12FE" w:rsidP="002D12FE">
      <w:pPr>
        <w:pStyle w:val="SingleTxt"/>
        <w:spacing w:after="0" w:line="120" w:lineRule="exact"/>
        <w:rPr>
          <w:sz w:val="10"/>
        </w:rPr>
      </w:pPr>
    </w:p>
    <w:p w14:paraId="2DBE5A04" w14:textId="77777777" w:rsidR="009B732F" w:rsidRDefault="002D12FE" w:rsidP="002D12FE">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9B732F">
        <w:t>Статья 14</w:t>
      </w:r>
    </w:p>
    <w:p w14:paraId="7A901BD9" w14:textId="77777777" w:rsidR="002D12FE" w:rsidRPr="002D12FE" w:rsidRDefault="002D12FE" w:rsidP="002D12FE">
      <w:pPr>
        <w:pStyle w:val="SingleTxt"/>
        <w:spacing w:after="0" w:line="120" w:lineRule="exact"/>
        <w:rPr>
          <w:sz w:val="10"/>
        </w:rPr>
      </w:pPr>
    </w:p>
    <w:p w14:paraId="05895038" w14:textId="77777777" w:rsidR="009B732F" w:rsidRDefault="009B732F" w:rsidP="002D12FE">
      <w:pPr>
        <w:pStyle w:val="SingleTxt"/>
      </w:pPr>
      <w:r w:rsidRPr="002D12FE">
        <w:t>1.</w:t>
      </w:r>
      <w:r w:rsidR="002D12FE" w:rsidRPr="002D12FE">
        <w:tab/>
      </w:r>
      <w:r>
        <w:t xml:space="preserve">Республика Таджикистан, сознавая непростые проблемы, стоящие перед женщинами, проживающими в сельской местности, учитывая значение их вклада в благосостояние семьи и в развитии общества, принимает соответствующие меры по улучшению ситуации в области обеспечения прав сельских женщин. </w:t>
      </w:r>
    </w:p>
    <w:p w14:paraId="7FD71589" w14:textId="77777777" w:rsidR="009B732F" w:rsidRDefault="002D12FE" w:rsidP="002D12FE">
      <w:pPr>
        <w:pStyle w:val="SingleTxt"/>
      </w:pPr>
      <w:r>
        <w:tab/>
      </w:r>
      <w:r w:rsidR="009B732F">
        <w:t>По данным Государственного комитета статистики Республики Таджикистан на начало 2002 года из 6,4 млн. жителей Таджикистана 73,5% проживали в сельской местности. Из них чуть более половины составляли женщины. Среднемесячная заработная плата колхозников в 2002 г. составляла 6,5 долларов США (общий показатель заработной платы по стране составлял 11,8 долларов США). Несмотря на то, что по официальной статистике нет значительной разницы в уровне бедности среди мужчин и женщин, положение женщин значительно сложнее положения мужчин, особенно в тех хозяйствах, которые возглавляют женщины, главным образом, в Хатлонской группе районов и в районах Раштской долины, наиболее пострадавших от гражданской войны.</w:t>
      </w:r>
    </w:p>
    <w:p w14:paraId="79621483" w14:textId="77777777" w:rsidR="009B732F" w:rsidRDefault="002D12FE" w:rsidP="002D12FE">
      <w:pPr>
        <w:pStyle w:val="SingleTxt"/>
        <w:rPr>
          <w:color w:val="000000"/>
        </w:rPr>
      </w:pPr>
      <w:r>
        <w:rPr>
          <w:color w:val="000000"/>
        </w:rPr>
        <w:tab/>
      </w:r>
      <w:r w:rsidR="009B732F">
        <w:rPr>
          <w:color w:val="000000"/>
        </w:rPr>
        <w:t>Для повышения экономической самостоятельности женщин и обеспечения рациональной занятости в 2001 году и в первой половине 2002 года в республике было создано 23 малых предприятий и дехканских хозяйств по выпуску продукции народного потребления, производства и переработки сельхозпродукции, в работе которых было привлечено более 200 женщин и девочек</w:t>
      </w:r>
      <w:r w:rsidR="009B732F" w:rsidRPr="006C3E35">
        <w:rPr>
          <w:rStyle w:val="a5"/>
          <w:color w:val="000000"/>
        </w:rPr>
        <w:footnoteReference w:customMarkFollows="1" w:id="35"/>
        <w:t>*</w:t>
      </w:r>
      <w:r w:rsidR="009B732F">
        <w:rPr>
          <w:color w:val="000000"/>
        </w:rPr>
        <w:t>.</w:t>
      </w:r>
    </w:p>
    <w:p w14:paraId="42B9ED96" w14:textId="77777777" w:rsidR="009B732F" w:rsidRDefault="002D12FE" w:rsidP="002D12FE">
      <w:pPr>
        <w:pStyle w:val="SingleTxt"/>
      </w:pPr>
      <w:r>
        <w:tab/>
      </w:r>
      <w:r w:rsidR="009B732F">
        <w:t>В 2004 году Государственным комитетом статистики Республики Таджикистан проделана работа по внедрению гендерных показателей в статистическую отчетность «сельское хозяйство».</w:t>
      </w:r>
    </w:p>
    <w:p w14:paraId="71DC610A" w14:textId="77777777" w:rsidR="009B732F" w:rsidRDefault="009B732F" w:rsidP="002D12FE">
      <w:pPr>
        <w:pStyle w:val="SingleTxt"/>
      </w:pPr>
      <w:r w:rsidRPr="002D12FE">
        <w:rPr>
          <w:color w:val="000000"/>
        </w:rPr>
        <w:t>2.</w:t>
      </w:r>
      <w:r w:rsidR="002D12FE">
        <w:rPr>
          <w:color w:val="000000"/>
        </w:rPr>
        <w:tab/>
      </w:r>
      <w:r>
        <w:rPr>
          <w:color w:val="000000"/>
        </w:rPr>
        <w:t>Женщины Таджикистана составляют 60-70 процентов сельскохозяйственных рабочих. В результате войны 1992-1997 годов многие домохозяйства перешли к женщинам, потерявшим своих родственников мужского пола. По оценкам примерно 20.000 женщин овдовели, 55.000 детей остались сиротами</w:t>
      </w:r>
      <w:r w:rsidRPr="006C3E35">
        <w:rPr>
          <w:rStyle w:val="a5"/>
          <w:color w:val="000000"/>
        </w:rPr>
        <w:footnoteReference w:customMarkFollows="1" w:id="36"/>
        <w:t>**</w:t>
      </w:r>
      <w:r>
        <w:rPr>
          <w:color w:val="000000"/>
        </w:rPr>
        <w:t>. Особенно тяжелое бедственное положение без мужской поддержки испытывают женщины, овдовевшие во время войны, или чьи мужья уехали в поисках работы. Для таких женщин труд в сельском хозяйстве единственный выбор.</w:t>
      </w:r>
    </w:p>
    <w:p w14:paraId="2E83BCC3" w14:textId="77777777" w:rsidR="009B732F" w:rsidRDefault="002D12FE" w:rsidP="002D12FE">
      <w:pPr>
        <w:pStyle w:val="SingleTxt"/>
      </w:pPr>
      <w:r>
        <w:rPr>
          <w:color w:val="000000"/>
        </w:rPr>
        <w:tab/>
      </w:r>
      <w:r w:rsidR="009B732F">
        <w:rPr>
          <w:color w:val="000000"/>
        </w:rPr>
        <w:t>В сельских районах женщины занимаются торговлей на рынках или же зарабатывают на жизнь как сельскохозяйственные рабочие в частных хозяйствах.</w:t>
      </w:r>
    </w:p>
    <w:p w14:paraId="0EED4FB2" w14:textId="77777777" w:rsidR="009B732F" w:rsidRDefault="002D12FE" w:rsidP="002D12FE">
      <w:pPr>
        <w:pStyle w:val="SingleTxt"/>
      </w:pPr>
      <w:r>
        <w:tab/>
      </w:r>
      <w:r w:rsidR="009B732F">
        <w:t>В большинстве районов пастбища являются государственной собственностью, и сельские жители пользуются ими бесплатно. Женщины наравне с мужчинами занимаются заготовкой кормов и уходом за домашним скотом, однако решения о покупке, продаже и других операциях с домашним скотом традиционно принимают мужчины.</w:t>
      </w:r>
    </w:p>
    <w:p w14:paraId="411724C0" w14:textId="77777777" w:rsidR="009B732F" w:rsidRDefault="002D12FE" w:rsidP="002D12FE">
      <w:pPr>
        <w:pStyle w:val="SingleTxt"/>
      </w:pPr>
      <w:r>
        <w:rPr>
          <w:b/>
        </w:rPr>
        <w:tab/>
      </w:r>
      <w:r w:rsidR="009B732F">
        <w:rPr>
          <w:b/>
        </w:rPr>
        <w:t>а)</w:t>
      </w:r>
      <w:r>
        <w:tab/>
      </w:r>
      <w:r w:rsidR="009B732F">
        <w:t>Среди сельского населения существует стойкий стереотип о том, что женщины не могут руководить сельскохозяйственными работами. Бытующие стереотипы определяют место женщин только среди рабочих, но не руководителей хозяйств.</w:t>
      </w:r>
    </w:p>
    <w:p w14:paraId="2FE99F5C" w14:textId="77777777" w:rsidR="009B732F" w:rsidRDefault="002D12FE" w:rsidP="002D12FE">
      <w:pPr>
        <w:pStyle w:val="SingleTxt"/>
      </w:pPr>
      <w:r>
        <w:tab/>
      </w:r>
      <w:r w:rsidR="009B732F">
        <w:t>Традиционные и религиозные нормы ограничивают возможности женщин в реализации своих экономических интересов наравне с мужчинами. Многие женщины не знают своих прав или возможностей, которые даны рядом законов по земельной реформе. Они также располагают недостаточной информацией о процедурах регистрации своего предприятия. Даже если женщины знают о своих правах и пытаются их реализовать, они сталкиваются с трудностями в их осуществлении. Регистрация дехканского хозяйства является сложным процессом, связанным с выполнением ряда длительных административных процедур.</w:t>
      </w:r>
    </w:p>
    <w:p w14:paraId="30935C72" w14:textId="77777777" w:rsidR="009B732F" w:rsidRDefault="002D12FE" w:rsidP="002D12FE">
      <w:pPr>
        <w:pStyle w:val="SingleTxt"/>
      </w:pPr>
      <w:r>
        <w:tab/>
      </w:r>
      <w:r w:rsidR="009B732F">
        <w:t xml:space="preserve">Вместе с тем, существует ряд примеров, где женщины успешно руководили не только индивидуальным, но и коллективным дехканским хозяйством. И хотя таких примеров не много, они очень важны для изменения стереотипов о способностях женщин к управлению сельскохозяйственным предприятием. </w:t>
      </w:r>
    </w:p>
    <w:p w14:paraId="204E5AF5" w14:textId="77777777" w:rsidR="009B732F" w:rsidRDefault="002D12FE" w:rsidP="002D12FE">
      <w:pPr>
        <w:pStyle w:val="SingleTxt"/>
      </w:pPr>
      <w:r>
        <w:rPr>
          <w:b/>
        </w:rPr>
        <w:tab/>
      </w:r>
      <w:r w:rsidR="009B732F">
        <w:rPr>
          <w:b/>
          <w:lang w:val="en-US"/>
        </w:rPr>
        <w:t>b</w:t>
      </w:r>
      <w:r w:rsidR="009B732F">
        <w:rPr>
          <w:b/>
        </w:rPr>
        <w:t>)</w:t>
      </w:r>
      <w:r>
        <w:tab/>
      </w:r>
      <w:r w:rsidR="009B732F">
        <w:t xml:space="preserve">Сельские женщины имеют равный доступ к медицинскому обслуживанию, включая информацию, консультацию и обслуживание по вопросам планирования семьи. Через медицинские учреждения первичного здравоохранения и стационарных служб, центров, диспансеров женщины имеют доступ к программам социальной защиты. Эти программы направлены как на городских, так и на сельских женщин. </w:t>
      </w:r>
    </w:p>
    <w:p w14:paraId="79041ECD" w14:textId="77777777" w:rsidR="009B732F" w:rsidRDefault="002D12FE" w:rsidP="002D12FE">
      <w:pPr>
        <w:pStyle w:val="SingleTxt"/>
      </w:pPr>
      <w:r>
        <w:tab/>
      </w:r>
      <w:r w:rsidR="009B732F">
        <w:t>В октябре-ноябре 2000 г. согласно проекту «Усиление управленческого потенциала Министерства здравоохранения и Национального Центра репродуктивного здоровья и развитие информационной системы репродуктивного здоровья» было проведено исследование «Быстрая оценка текущего состояния службы репродуктивного здравоохранения Таджикистана». На основе системного анализа сплошного исследования сформулированы научно-обоснованные выводы и рекомендации для развития политики и стратегии, координации действий по улучшению службы репродуктивного здравоохранения в стране.</w:t>
      </w:r>
    </w:p>
    <w:p w14:paraId="2E1E8859" w14:textId="77777777" w:rsidR="009B732F" w:rsidRDefault="002D12FE" w:rsidP="002D12FE">
      <w:pPr>
        <w:pStyle w:val="SingleTxt"/>
      </w:pPr>
      <w:r>
        <w:tab/>
      </w:r>
      <w:r w:rsidR="009B732F">
        <w:t>В Таджикистане проводится политика обеспечения услугами планирования семьи сельских женщин. Разработанные программы по планированию семьи достижимы для женщин и мужчин. Принятые Законы Республики Таджикистан «Об охране здоровья населения», «О репродуктивном здоровье и репродуктивных правах», Семейный кодекс Республики Таджикистан внесли законодательные и институциональные изменения на национальном уровне, с целью реализации репродуктивных прав (таких как свободный и сознательный выбор и сознательное согласие и т.д., относительно вопросов репродуктивного здоровья и планирования семьи) граждан страны.</w:t>
      </w:r>
    </w:p>
    <w:p w14:paraId="64618B22" w14:textId="77777777" w:rsidR="009B732F" w:rsidRDefault="002D12FE" w:rsidP="002D12FE">
      <w:pPr>
        <w:pStyle w:val="SingleTxt"/>
      </w:pPr>
      <w:r>
        <w:tab/>
      </w:r>
      <w:r w:rsidR="009B732F">
        <w:t xml:space="preserve">В 2002 года Постановлением Правительства Республики Таджикистан утверждена «Программа реализации концепции государственной демографической политики </w:t>
      </w:r>
      <w:r w:rsidR="00796C74">
        <w:t>Республики Таджикистан на 2003–</w:t>
      </w:r>
      <w:r w:rsidR="009B732F">
        <w:t>2015 годы».</w:t>
      </w:r>
    </w:p>
    <w:p w14:paraId="0D23782A" w14:textId="77777777" w:rsidR="009B732F" w:rsidRDefault="002D12FE" w:rsidP="002D12FE">
      <w:pPr>
        <w:pStyle w:val="SingleTxt"/>
      </w:pPr>
      <w:r>
        <w:tab/>
      </w:r>
      <w:r w:rsidR="009B732F">
        <w:t xml:space="preserve">Исходя из приоритетности проблем охраны и улучшения репродуктивного здоровья населения, с середины 90-х годов разрабатываются национальные и отраслевые программы, направленные на охрану и улучшение безопасного материнства, посредством планирования семьи. </w:t>
      </w:r>
    </w:p>
    <w:p w14:paraId="24C58A73" w14:textId="77777777" w:rsidR="009B732F" w:rsidRDefault="00796C74" w:rsidP="00796C74">
      <w:pPr>
        <w:pStyle w:val="SingleTxt"/>
      </w:pPr>
      <w:r>
        <w:tab/>
      </w:r>
      <w:r w:rsidR="009B732F">
        <w:t xml:space="preserve">Предоставление услуг в области планирования семьи в городской местности отличается от сельской местности, так как организованные Центры репродуктивного здоровья находятся в основном на территории городов и районов, что ограничивает широкий доступ сельского населения к данным видам медицинских услуг. Несмотря на то, что большинством функционирующих сельских медицинских учреждений организовываются выезды врачей акушеров-гинекологов для консультативной помощи и оказываются услуги по планированию семьи, уровень предоставляемых услуг остается недостаточным. Именно, с целью расширения доступа сельского населения к услугам в области планирования семьи, Министерством здравоохранения Республики Таджикистан применяется практика обучения акушерок работающих в сельской местности. </w:t>
      </w:r>
    </w:p>
    <w:p w14:paraId="495D112E" w14:textId="77777777" w:rsidR="009B732F" w:rsidRDefault="00796C74" w:rsidP="002D12FE">
      <w:pPr>
        <w:pStyle w:val="SingleTxt"/>
      </w:pPr>
      <w:r>
        <w:tab/>
      </w:r>
      <w:r w:rsidR="009B732F">
        <w:t>Центры репродуктивного здоровья на местах сотрудничают с международными и местными неправительственными организациями, работающими в сфере репродуктивного здоровья и права, проводят образовательные программы среди сельских женщин. По данным Национального Центра репродуктивного здоровья и права за 2003г было проведено 6534 лекций с охватом 114206 человек и 72092 бесед с охватом 403200 человек по вопросам репродуктивного здоровья и репродуктивного права, планирования семьи, здорового образа жизни. Из всех обученных 80% составляют женщины репродуктивного возраста и девочки подростки</w:t>
      </w:r>
      <w:r w:rsidR="009B732F" w:rsidRPr="006C3E35">
        <w:rPr>
          <w:rStyle w:val="a5"/>
        </w:rPr>
        <w:footnoteReference w:customMarkFollows="1" w:id="37"/>
        <w:t>*</w:t>
      </w:r>
      <w:r w:rsidR="009B732F">
        <w:t>.</w:t>
      </w:r>
    </w:p>
    <w:p w14:paraId="1268DC6B" w14:textId="77777777" w:rsidR="009B732F" w:rsidRDefault="00796C74" w:rsidP="00796C74">
      <w:pPr>
        <w:pStyle w:val="SingleTxt"/>
      </w:pPr>
      <w:r>
        <w:rPr>
          <w:b/>
        </w:rPr>
        <w:tab/>
      </w:r>
      <w:r w:rsidR="009B732F">
        <w:rPr>
          <w:b/>
        </w:rPr>
        <w:t>с)</w:t>
      </w:r>
      <w:r>
        <w:tab/>
      </w:r>
      <w:r w:rsidR="009B732F">
        <w:t>В Республике Таджикистан правом на социальную защиту пользуются следующие категории населения:</w:t>
      </w:r>
    </w:p>
    <w:p w14:paraId="5BDCAC04" w14:textId="77777777" w:rsidR="009B732F" w:rsidRDefault="00796C74" w:rsidP="00796C74">
      <w:pPr>
        <w:pStyle w:val="SingleTxt"/>
        <w:tabs>
          <w:tab w:val="right" w:pos="1685"/>
        </w:tabs>
        <w:ind w:left="1742" w:hanging="475"/>
      </w:pPr>
      <w:r>
        <w:tab/>
        <w:t>–</w:t>
      </w:r>
      <w:r>
        <w:tab/>
      </w:r>
      <w:r w:rsidR="009B732F">
        <w:t>пенсионеры,</w:t>
      </w:r>
    </w:p>
    <w:p w14:paraId="3BC009AB" w14:textId="77777777" w:rsidR="009B732F" w:rsidRDefault="00796C74" w:rsidP="00796C74">
      <w:pPr>
        <w:pStyle w:val="SingleTxt"/>
        <w:tabs>
          <w:tab w:val="right" w:pos="1685"/>
        </w:tabs>
        <w:ind w:left="1742" w:hanging="475"/>
      </w:pPr>
      <w:r>
        <w:tab/>
        <w:t>–</w:t>
      </w:r>
      <w:r>
        <w:tab/>
      </w:r>
      <w:r w:rsidR="009B732F">
        <w:t>инвалиды,</w:t>
      </w:r>
    </w:p>
    <w:p w14:paraId="513FB465" w14:textId="77777777" w:rsidR="009B732F" w:rsidRDefault="00796C74" w:rsidP="00796C74">
      <w:pPr>
        <w:pStyle w:val="SingleTxt"/>
        <w:tabs>
          <w:tab w:val="right" w:pos="1685"/>
        </w:tabs>
        <w:ind w:left="1742" w:hanging="475"/>
      </w:pPr>
      <w:r>
        <w:tab/>
        <w:t>–</w:t>
      </w:r>
      <w:r>
        <w:tab/>
      </w:r>
      <w:r w:rsidR="009B732F">
        <w:t>вдовы,</w:t>
      </w:r>
    </w:p>
    <w:p w14:paraId="13F86747" w14:textId="77777777" w:rsidR="009B732F" w:rsidRDefault="00796C74" w:rsidP="00796C74">
      <w:pPr>
        <w:pStyle w:val="SingleTxt"/>
        <w:tabs>
          <w:tab w:val="right" w:pos="1685"/>
        </w:tabs>
        <w:ind w:left="1742" w:hanging="475"/>
      </w:pPr>
      <w:r>
        <w:tab/>
        <w:t>–</w:t>
      </w:r>
      <w:r>
        <w:tab/>
      </w:r>
      <w:r w:rsidR="009B732F">
        <w:t xml:space="preserve">многодетные семьи, </w:t>
      </w:r>
    </w:p>
    <w:p w14:paraId="3B9EC770" w14:textId="77777777" w:rsidR="009B732F" w:rsidRDefault="00796C74" w:rsidP="00796C74">
      <w:pPr>
        <w:pStyle w:val="SingleTxt"/>
        <w:tabs>
          <w:tab w:val="right" w:pos="1685"/>
        </w:tabs>
        <w:ind w:left="1742" w:hanging="475"/>
      </w:pPr>
      <w:r>
        <w:tab/>
        <w:t>–</w:t>
      </w:r>
      <w:r>
        <w:tab/>
      </w:r>
      <w:r w:rsidR="009B732F">
        <w:t>малообеспеченные семьи,</w:t>
      </w:r>
    </w:p>
    <w:p w14:paraId="5555F9D0" w14:textId="77777777" w:rsidR="009B732F" w:rsidRDefault="00796C74" w:rsidP="00796C74">
      <w:pPr>
        <w:pStyle w:val="SingleTxt"/>
        <w:tabs>
          <w:tab w:val="right" w:pos="1685"/>
        </w:tabs>
        <w:ind w:left="1742" w:hanging="475"/>
      </w:pPr>
      <w:r>
        <w:tab/>
        <w:t>–</w:t>
      </w:r>
      <w:r>
        <w:tab/>
      </w:r>
      <w:r w:rsidR="009B732F">
        <w:t>дети-инвалиды,</w:t>
      </w:r>
    </w:p>
    <w:p w14:paraId="5E5D9081" w14:textId="77777777" w:rsidR="009B732F" w:rsidRDefault="00796C74" w:rsidP="00796C74">
      <w:pPr>
        <w:pStyle w:val="SingleTxt"/>
        <w:tabs>
          <w:tab w:val="right" w:pos="1685"/>
        </w:tabs>
        <w:ind w:left="1742" w:hanging="475"/>
      </w:pPr>
      <w:r>
        <w:tab/>
        <w:t>–</w:t>
      </w:r>
      <w:r>
        <w:tab/>
      </w:r>
      <w:r w:rsidR="009B732F">
        <w:t>одинокие матери.</w:t>
      </w:r>
    </w:p>
    <w:p w14:paraId="467D8CF0" w14:textId="77777777" w:rsidR="009B732F" w:rsidRDefault="00796C74" w:rsidP="00796C74">
      <w:pPr>
        <w:pStyle w:val="SingleTxt"/>
      </w:pPr>
      <w:r>
        <w:tab/>
      </w:r>
      <w:r w:rsidR="009B732F">
        <w:t xml:space="preserve">Средний размер этих пенсий колеблется от 2 до 4 долларов в месяц, что не может обеспечить условия для выживания этих категорий населения. Для сельских жителей не существует особых видов социальной поддержки. </w:t>
      </w:r>
    </w:p>
    <w:p w14:paraId="5994B87D" w14:textId="77777777" w:rsidR="009B732F" w:rsidRDefault="00796C74" w:rsidP="00796C74">
      <w:pPr>
        <w:pStyle w:val="SingleTxt"/>
      </w:pPr>
      <w:r>
        <w:rPr>
          <w:color w:val="000000"/>
        </w:rPr>
        <w:tab/>
      </w:r>
      <w:r w:rsidR="009B732F">
        <w:rPr>
          <w:color w:val="000000"/>
        </w:rPr>
        <w:t>Правительством Республики Таджикистан проводится работа по поддержке социально-уязвимых слоев населения через развитие их инициатив, а также их вовлечение в предпринимательскую деятельность посредством решения таких задач как: проведение тренингов и информационных программ, программ по правовым и трудовым вопросам.</w:t>
      </w:r>
    </w:p>
    <w:p w14:paraId="3976836E" w14:textId="77777777" w:rsidR="009B732F" w:rsidRDefault="00796C74" w:rsidP="00796C74">
      <w:pPr>
        <w:pStyle w:val="SingleTxt"/>
      </w:pPr>
      <w:r>
        <w:rPr>
          <w:b/>
        </w:rPr>
        <w:tab/>
      </w:r>
      <w:r w:rsidR="009B732F">
        <w:rPr>
          <w:b/>
          <w:lang w:val="en-US"/>
        </w:rPr>
        <w:t>d</w:t>
      </w:r>
      <w:r w:rsidR="009B732F">
        <w:rPr>
          <w:b/>
        </w:rPr>
        <w:t>)</w:t>
      </w:r>
      <w:r>
        <w:tab/>
      </w:r>
      <w:r w:rsidR="009B732F">
        <w:t>По данным переписи населения 2000 года уровень грамотности среди населения в возрасте 9</w:t>
      </w:r>
      <w:r>
        <w:t>–</w:t>
      </w:r>
      <w:r w:rsidR="009B732F">
        <w:t>49 лет составляет 99,8%. Разницы в показателях грамотности между мужчинами и женщинами не существует.</w:t>
      </w:r>
    </w:p>
    <w:p w14:paraId="129CDBA5" w14:textId="77777777" w:rsidR="009B732F" w:rsidRDefault="00796C74" w:rsidP="00796C74">
      <w:pPr>
        <w:pStyle w:val="SingleTxt"/>
      </w:pPr>
      <w:r>
        <w:tab/>
      </w:r>
      <w:r w:rsidR="009B732F">
        <w:t xml:space="preserve">Согласно Закону Республики Таджикистан </w:t>
      </w:r>
      <w:r w:rsidR="00C93755">
        <w:t>«</w:t>
      </w:r>
      <w:r w:rsidR="009B732F">
        <w:t>Об образовании</w:t>
      </w:r>
      <w:r w:rsidR="00C93755">
        <w:t>»</w:t>
      </w:r>
      <w:r w:rsidR="009B732F">
        <w:t xml:space="preserve"> общее основное (девятилетнее) образование является обязательным. </w:t>
      </w:r>
    </w:p>
    <w:p w14:paraId="26A303C3" w14:textId="77777777" w:rsidR="009B732F" w:rsidRDefault="00C93755" w:rsidP="00796C74">
      <w:pPr>
        <w:pStyle w:val="SingleTxt"/>
      </w:pPr>
      <w:r>
        <w:tab/>
      </w:r>
      <w:r w:rsidR="009B732F">
        <w:t xml:space="preserve">Министерство образования Республики Таджикистан не ведет гендерной статистики отдельно по сельской местности и городской. </w:t>
      </w:r>
    </w:p>
    <w:p w14:paraId="56D419DE" w14:textId="77777777" w:rsidR="009B732F" w:rsidRDefault="00C93755" w:rsidP="00796C74">
      <w:pPr>
        <w:pStyle w:val="SingleTxt"/>
      </w:pPr>
      <w:r>
        <w:tab/>
      </w:r>
      <w:r w:rsidR="009B732F">
        <w:t xml:space="preserve">Доля девушек в средних профессиональных учебных заведений возросла с 44% в 1991/1992 учебном году до 48% в 2001/2002 учебном году. Этот показатель не ухудшился, благодаря тому, что многие средние профессиональные учебные заведения располагаются в сельской местности. </w:t>
      </w:r>
    </w:p>
    <w:p w14:paraId="21F1452C" w14:textId="77777777" w:rsidR="009B732F" w:rsidRDefault="00C93755" w:rsidP="00796C74">
      <w:pPr>
        <w:pStyle w:val="SingleTxt"/>
      </w:pPr>
      <w:r>
        <w:tab/>
      </w:r>
      <w:r w:rsidR="009B732F">
        <w:t>Значительно ухудшились гендерные показатели в высших учебных заведениях. Объясняется это тем, что высшие учебные заведения располагаются в больших городах. После гражданской войны не функционирует большинство общежитий для иногородних студентов. Поэтому для сельских студентов доступ в Вузы ограничен по экономическим причинам, так как аренда жилья в г. Душанбе значительно превышает размер получаемой стипендии.</w:t>
      </w:r>
    </w:p>
    <w:p w14:paraId="3FF77590" w14:textId="77777777" w:rsidR="009B732F" w:rsidRDefault="00C93755" w:rsidP="00796C74">
      <w:pPr>
        <w:pStyle w:val="SingleTxt"/>
      </w:pPr>
      <w:r>
        <w:tab/>
      </w:r>
      <w:r w:rsidR="009B732F">
        <w:t xml:space="preserve">Правительство приняло специальные меры для подготовки высококвалифицированных специалистов для сельской местности из числа сельских женщин. Подробная информация изложена в пункте «а» статьи 10 Доклада. </w:t>
      </w:r>
    </w:p>
    <w:p w14:paraId="1365E138" w14:textId="77777777" w:rsidR="009B732F" w:rsidRDefault="00C93755" w:rsidP="00796C74">
      <w:pPr>
        <w:pStyle w:val="SingleTxt"/>
      </w:pPr>
      <w:r>
        <w:tab/>
      </w:r>
      <w:r w:rsidR="009B732F">
        <w:t>В 1999 году Республика Таджикистан представила Национальный отчет по Образованию Для Всех (ОДВ) на Всемирном Форуме по образованию в Дакаре (Сенегал). Одним из пяти приоритетов в реформировании образования в стране является расширение доступа к Образованию Для Девушек (ОДД) и детей со специальными потребностями в обучении. В 2003 году создана рабочая группа из числа сотрудников Министерства образования Республики Таджикистан, независимых экспертов (НПО), и консультантов ЮНИСЕФ и ЮНЕСКО, которая проводит оценку ситуации в стране по ОДД.</w:t>
      </w:r>
    </w:p>
    <w:p w14:paraId="467DD4E5" w14:textId="77777777" w:rsidR="009B732F" w:rsidRDefault="00C93755" w:rsidP="00796C74">
      <w:pPr>
        <w:pStyle w:val="SingleTxt"/>
      </w:pPr>
      <w:r>
        <w:tab/>
      </w:r>
      <w:r w:rsidR="009B732F">
        <w:t>Не существует специальных государственных программ для обучения женщин предпринимательству, маркетингу, юридическим знаниям, аграрным навыкам и т.п. Во многих районах, но не везде, при финансовой поддержке международных фондов и организаций местные НПО проводят тренинги по микрокредитованию, основам бухгалтерии, работе на компьютерах, правовым вопросам, репродуктивному здоровью, развитию сообществ, толерантности, менеджменту общественных и коммерческих организаций и др. Большинство участников та</w:t>
      </w:r>
      <w:r>
        <w:t xml:space="preserve">ких тренингов — </w:t>
      </w:r>
      <w:r w:rsidR="009B732F">
        <w:t xml:space="preserve">женщины. Эффективность таких тренингов можно оценить по количеству вновь созданных женских НПО в сельской местности, даже в отдаленных сельских поселениях. </w:t>
      </w:r>
    </w:p>
    <w:p w14:paraId="645D2DD4" w14:textId="77777777" w:rsidR="009B732F" w:rsidRDefault="00C93755" w:rsidP="00796C74">
      <w:pPr>
        <w:pStyle w:val="SingleTxt"/>
      </w:pPr>
      <w:r>
        <w:rPr>
          <w:color w:val="000000"/>
        </w:rPr>
        <w:tab/>
      </w:r>
      <w:r w:rsidR="009B732F">
        <w:rPr>
          <w:color w:val="000000"/>
        </w:rPr>
        <w:t xml:space="preserve">Законы Республики Таджикистан </w:t>
      </w:r>
      <w:r>
        <w:rPr>
          <w:color w:val="000000"/>
        </w:rPr>
        <w:t>«</w:t>
      </w:r>
      <w:r w:rsidR="009B732F">
        <w:rPr>
          <w:color w:val="000000"/>
        </w:rPr>
        <w:t>Об образовании</w:t>
      </w:r>
      <w:r>
        <w:rPr>
          <w:color w:val="000000"/>
        </w:rPr>
        <w:t>»</w:t>
      </w:r>
      <w:r w:rsidR="009B732F">
        <w:rPr>
          <w:color w:val="000000"/>
        </w:rPr>
        <w:t xml:space="preserve">, </w:t>
      </w:r>
      <w:r>
        <w:rPr>
          <w:color w:val="000000"/>
        </w:rPr>
        <w:t>«</w:t>
      </w:r>
      <w:r w:rsidR="009B732F">
        <w:rPr>
          <w:color w:val="000000"/>
        </w:rPr>
        <w:t>О Государственном социальном страховании</w:t>
      </w:r>
      <w:r>
        <w:rPr>
          <w:color w:val="000000"/>
        </w:rPr>
        <w:t>»</w:t>
      </w:r>
      <w:r w:rsidR="009B732F">
        <w:rPr>
          <w:color w:val="000000"/>
        </w:rPr>
        <w:t>, Трудовой кодекс Республики Таджикистан и др. гарантируют право всех граждан на профессионально-техническое обучение, а также предусматривают ряд льгот и гарантий для женщин. В соответствии с этими законами можно получить подготовку соответствующего уровня, используя различные формы обучения (дневная, заочная, дистанционная, экстернат).</w:t>
      </w:r>
    </w:p>
    <w:p w14:paraId="65B419A5" w14:textId="77777777" w:rsidR="009B732F" w:rsidRDefault="00C93755" w:rsidP="00796C74">
      <w:pPr>
        <w:pStyle w:val="SingleTxt"/>
      </w:pPr>
      <w:r>
        <w:tab/>
      </w:r>
      <w:r w:rsidR="009B732F">
        <w:t xml:space="preserve">Важный вклад в изменение гендерных стереотипов сельских жителей вносят программы развития международных и местных неправительственных организаций, которые оказывают тренинговые, консультативные, финансовые и материально-технические услуги по поддержке женского предпринимательства в сельской местности. </w:t>
      </w:r>
    </w:p>
    <w:p w14:paraId="4948C3E7" w14:textId="77777777" w:rsidR="009B732F" w:rsidRDefault="00C93755" w:rsidP="00796C74">
      <w:pPr>
        <w:pStyle w:val="SingleTxt"/>
      </w:pPr>
      <w:r>
        <w:rPr>
          <w:b/>
        </w:rPr>
        <w:tab/>
      </w:r>
      <w:r w:rsidR="009B732F">
        <w:rPr>
          <w:b/>
        </w:rPr>
        <w:t>е)</w:t>
      </w:r>
      <w:r>
        <w:tab/>
      </w:r>
      <w:r w:rsidR="009B732F">
        <w:t xml:space="preserve">Женщины Таджикистана имеют богатую историю коллективной деятельности, основанную на традициях и обычаях. Эта деятельность не является формальной и в основном связана с различными социальными мероприятиями, такими, как свадьбы, похороны, различные памятные события, хашары (неформальная совместная трудовая деятельность), ею руководят лидеры из числа женщин махали. Эти лидеры могут организовать других женщин с одной улицы или всего кишлака для решения проблем, возникших в какой-либо семье или в целом в махале. </w:t>
      </w:r>
    </w:p>
    <w:p w14:paraId="07906384" w14:textId="77777777" w:rsidR="009B732F" w:rsidRDefault="00C93755" w:rsidP="00796C74">
      <w:pPr>
        <w:pStyle w:val="SingleTxt"/>
      </w:pPr>
      <w:r>
        <w:tab/>
      </w:r>
      <w:r w:rsidR="009B732F">
        <w:t xml:space="preserve">Женщины сообща решают проблемы неформального бизнеса, которые в одиночку решить невозможно, такие, как сев, сбор урожая, ирригация, выращивание табака, зерна, тутовых коконов, сбор фруктов и хлопка. Такая деятельность не запрещена законом, они получают патент за небольшую сумму, но не получают никаких прав для социального страхования. </w:t>
      </w:r>
    </w:p>
    <w:p w14:paraId="49467653" w14:textId="77777777" w:rsidR="009B732F" w:rsidRDefault="00C93755" w:rsidP="00796C74">
      <w:pPr>
        <w:pStyle w:val="SingleTxt"/>
      </w:pPr>
      <w:r>
        <w:tab/>
      </w:r>
      <w:r w:rsidR="009B732F">
        <w:t>Для многих сельских женщин, которые трудятся целыми днями только в личном подсобном и домашнем хозяйстве</w:t>
      </w:r>
      <w:r>
        <w:t xml:space="preserve"> — </w:t>
      </w:r>
      <w:r w:rsidR="009B732F">
        <w:t>это один из способов социализации, где они могут получить какую-то информацию о внешнем мире, услышать полезный совет от других женщин, в том числе и тех, кто имеет более высокий социальный статус, обсудить и решить какие-то общие проблемы.</w:t>
      </w:r>
    </w:p>
    <w:p w14:paraId="2F3630E9" w14:textId="77777777" w:rsidR="009B732F" w:rsidRDefault="00C93755" w:rsidP="00796C74">
      <w:pPr>
        <w:pStyle w:val="SingleTxt"/>
      </w:pPr>
      <w:r>
        <w:tab/>
      </w:r>
      <w:r w:rsidR="009B732F">
        <w:t>По инициативе Комитета по делам молодежи при Правительстве Республики Таджикистан возрождается сеть советов девушек. Предполагается создание советов девушек во всех населенных пунктах, особенно в сельской местности. Цель создания таких сове</w:t>
      </w:r>
      <w:r>
        <w:t xml:space="preserve">тов — </w:t>
      </w:r>
      <w:r w:rsidR="009B732F">
        <w:t>активизировать общественную работу среди девушек, воспитывать лидерские качества в них, проводить работу по повышению охвата образованием среди девушек школьного возраста.</w:t>
      </w:r>
    </w:p>
    <w:p w14:paraId="4CFF1D8E" w14:textId="77777777" w:rsidR="009B732F" w:rsidRDefault="00C93755" w:rsidP="00796C74">
      <w:pPr>
        <w:pStyle w:val="SingleTxt"/>
      </w:pPr>
      <w:r>
        <w:rPr>
          <w:b/>
        </w:rPr>
        <w:tab/>
      </w:r>
      <w:r w:rsidR="009B732F">
        <w:rPr>
          <w:b/>
          <w:lang w:val="en-US"/>
        </w:rPr>
        <w:t>f</w:t>
      </w:r>
      <w:r w:rsidR="009B732F">
        <w:rPr>
          <w:b/>
        </w:rPr>
        <w:t>)</w:t>
      </w:r>
      <w:r>
        <w:tab/>
      </w:r>
      <w:r w:rsidR="009B732F">
        <w:t>В то же время роль сельских женщин постоянно повышается. Частично это связано с массовой трудовой миграцией мужчин в Россию и другие страны. Во время гражданской войны 1992-1997 годов погибли десятки тысяч трудоспособных мужчин, и около восемьсот тысяч мигрировали внутри страны или за ее пределы</w:t>
      </w:r>
      <w:r w:rsidR="009B732F" w:rsidRPr="006C3E35">
        <w:rPr>
          <w:rStyle w:val="a5"/>
        </w:rPr>
        <w:footnoteReference w:customMarkFollows="1" w:id="38"/>
        <w:t>*</w:t>
      </w:r>
      <w:r w:rsidR="009B732F">
        <w:t xml:space="preserve">. Гражданская война нанесла тяжелый урон сельскому хозяйству страны. Число хозяйств, возглавляемых женщинами, увеличилось. В некоторых регионах число таких хозяйств достигло 40% от общего числа домохозяйств. Эти семьи находятся в числе самых бедных. </w:t>
      </w:r>
    </w:p>
    <w:p w14:paraId="721DB24A" w14:textId="77777777" w:rsidR="009B732F" w:rsidRDefault="00C93755" w:rsidP="00796C74">
      <w:pPr>
        <w:pStyle w:val="SingleTxt"/>
      </w:pPr>
      <w:r>
        <w:tab/>
      </w:r>
      <w:r w:rsidR="009B732F">
        <w:t xml:space="preserve">Реформа сельского хозяйства в Таджикистане началась с 1992 года, когда были приняты Законы Республики Таджикистан </w:t>
      </w:r>
      <w:r>
        <w:t>«</w:t>
      </w:r>
      <w:r w:rsidR="009B732F">
        <w:t>О земельной реформе</w:t>
      </w:r>
      <w:r>
        <w:t>»</w:t>
      </w:r>
      <w:r w:rsidR="009B732F">
        <w:t xml:space="preserve"> и </w:t>
      </w:r>
      <w:r>
        <w:t>«</w:t>
      </w:r>
      <w:r w:rsidR="009B732F">
        <w:t>О дехканском (фермерском) хозяйстве</w:t>
      </w:r>
      <w:r>
        <w:t>»</w:t>
      </w:r>
      <w:r w:rsidR="009B732F">
        <w:t xml:space="preserve"> (в последующем в 2002 году принят в новой редакции). С этого времени домашние хозяйства получили право пожизненного пользования земельным участком с правом наследования. Законы не предусматривают каких-либо специальных мер для вовлечения женщин в процесс создания дехканских хозяйств. Согласно статистике 98% таких хозяйств возглавляли мужчины. Дехканские хозяйства могут зарегистрировать свой статус как индивидуальные предприниматели. Закон устанавливает права каждого гражданина на создание дехканского хозяйства на базе тех земель, которые имеются в резервном фонде местного исполнительного органа государственной власти. Также, по закону каждый член коллективного хозяйства имеет равные права на собственность при распределении. Разрешается реструктуризация колхозов и совхозов в арендные предприятия и сельскохозяйственные коллективы.</w:t>
      </w:r>
    </w:p>
    <w:p w14:paraId="784DBBB0" w14:textId="77777777" w:rsidR="009B732F" w:rsidRDefault="00C93755" w:rsidP="00796C74">
      <w:pPr>
        <w:pStyle w:val="SingleTxt"/>
      </w:pPr>
      <w:r>
        <w:tab/>
      </w:r>
      <w:r w:rsidR="009B732F">
        <w:t>При создании дехканских хозяйств местные исполнительные органы государственной власти ограничиваются лишь выделением земель, остальные проблемы решаются фермерами самостоятельно. Фермерские (дехканские) хозяйства имеют проблемы с обеспечением необходимых технических средств и транспорта. К другим проблемам относятся деградация ирригационной и дренажной инфраструктуры, недостаток субсидий на пользование водой и электроэнергией, снижение квалификации специалистов, ослабление институтов, занимающихся земельными и водными ресурсами.</w:t>
      </w:r>
    </w:p>
    <w:p w14:paraId="5926440D" w14:textId="77777777" w:rsidR="009B732F" w:rsidRDefault="00C93755" w:rsidP="00796C74">
      <w:pPr>
        <w:pStyle w:val="SingleTxt"/>
      </w:pPr>
      <w:r>
        <w:tab/>
      </w:r>
      <w:r w:rsidR="009B732F">
        <w:t>Сложное прохождение процедуры оформления документов по созданию дехканских (фермерских) хозяйств замедляет ход преобразований государственных сельскохозяйственных предприятий в индивидуальные дехканские хозяйства.</w:t>
      </w:r>
    </w:p>
    <w:p w14:paraId="2C0D7CF7" w14:textId="77777777" w:rsidR="009B732F" w:rsidRDefault="00C93755" w:rsidP="00796C74">
      <w:pPr>
        <w:pStyle w:val="SingleTxt"/>
      </w:pPr>
      <w:r>
        <w:tab/>
      </w:r>
      <w:r w:rsidR="009B732F">
        <w:t xml:space="preserve">Документы на пользование землей в коллективных дехканских хозяйствах не выдаются на руки членам этих ассоциаций. Эти документы хранятся у руководителя. Поэтому многие члены таких дехканских хозяйств, из которых большинство составляют женщины, не знают, что имеют законное право на получение участка при выходе из коллективного хозяйства. </w:t>
      </w:r>
    </w:p>
    <w:p w14:paraId="1C7FEC32" w14:textId="77777777" w:rsidR="009B732F" w:rsidRDefault="00C93755" w:rsidP="00796C74">
      <w:pPr>
        <w:pStyle w:val="SingleTxt"/>
      </w:pPr>
      <w:r>
        <w:tab/>
      </w:r>
      <w:r w:rsidR="009B732F">
        <w:t xml:space="preserve">Местные исполнительные органы государственной власти имеют значительные полномочия в выделении земельных участков или в их отказе. Огромное влияние на формирование принципов землепользования оказывают лидеры колхозов, дехканских хозяйств, бригадиры. В большинстве случаев это мужчины. Поэтому женщины, являясь формально членами этих коллективов, фактически не принимают никаких решений, выполняя только тяжелую немеханизированную работу, получая за это очень низкую зарплату. </w:t>
      </w:r>
    </w:p>
    <w:p w14:paraId="7294F32F" w14:textId="77777777" w:rsidR="009B732F" w:rsidRDefault="00C93755" w:rsidP="00796C74">
      <w:pPr>
        <w:pStyle w:val="SingleTxt"/>
      </w:pPr>
      <w:r>
        <w:tab/>
      </w:r>
      <w:r w:rsidR="009B732F">
        <w:t xml:space="preserve">Почти во всех сельских населенных пунктах есть женские советы или официальные женские комитеты. Реального влияния на процесс принятия решений сельской администрации такие группы не имеют. Существуют другие формы женских объединений, которые реально могут воздействовать на изменения в приобретении выгод женщинами. Это неправительственные организации. Например, женское НПО в Варзобском районе газифицировало свой район при финансовой поддержке ТАСИФ. Коалиция женских НПО в Шаартузском районе добилась бесперебойной подачи электроэнергии в свои населенные пункты, пролоббировав этот вопрос через местные органы власти и выйдя на уровень Правительства. </w:t>
      </w:r>
    </w:p>
    <w:p w14:paraId="574234AE" w14:textId="77777777" w:rsidR="009B732F" w:rsidRDefault="00C93755" w:rsidP="00796C74">
      <w:pPr>
        <w:pStyle w:val="SingleTxt"/>
      </w:pPr>
      <w:r>
        <w:rPr>
          <w:color w:val="000000"/>
        </w:rPr>
        <w:tab/>
      </w:r>
      <w:r w:rsidR="009B732F">
        <w:rPr>
          <w:color w:val="000000"/>
        </w:rPr>
        <w:t xml:space="preserve">Закон Республики Таджикистан </w:t>
      </w:r>
      <w:r>
        <w:rPr>
          <w:color w:val="000000"/>
        </w:rPr>
        <w:t>«</w:t>
      </w:r>
      <w:r w:rsidR="009B732F">
        <w:rPr>
          <w:color w:val="000000"/>
        </w:rPr>
        <w:t>О дехканских (фермерских) хозяйст</w:t>
      </w:r>
      <w:r>
        <w:rPr>
          <w:color w:val="000000"/>
        </w:rPr>
        <w:t>вах»</w:t>
      </w:r>
      <w:r w:rsidR="009B732F">
        <w:rPr>
          <w:color w:val="000000"/>
        </w:rPr>
        <w:t xml:space="preserve"> содержит условия для предоставления земли, критерии для занятия поста главы хозяйства, порядок выделения земельного участка, права и обязанности членов хозяйства и т. д. Согласно данным АБР (2000 год) 98 процентов обращающихся за созданием дехканских хозяйств составляют мужчины.</w:t>
      </w:r>
    </w:p>
    <w:p w14:paraId="21EBD28D" w14:textId="77777777" w:rsidR="009B732F" w:rsidRDefault="00C93755" w:rsidP="00796C74">
      <w:pPr>
        <w:pStyle w:val="SingleTxt"/>
      </w:pPr>
      <w:r>
        <w:rPr>
          <w:b/>
        </w:rPr>
        <w:tab/>
      </w:r>
      <w:r w:rsidR="009B732F">
        <w:rPr>
          <w:b/>
          <w:lang w:val="en-US"/>
        </w:rPr>
        <w:t>g</w:t>
      </w:r>
      <w:r w:rsidR="009B732F">
        <w:rPr>
          <w:b/>
        </w:rPr>
        <w:t>)</w:t>
      </w:r>
      <w:r>
        <w:tab/>
      </w:r>
      <w:r w:rsidR="009B732F">
        <w:t>Законодательством Таджикистана не ограничивается доступ сельских женщин к земле и их права на пользования собственностью. Однако женщинам чаще, чем мужчинам, труднее получить доступ к земле или кредитам. Сельские женщины, как правило, слабо осведомлены о своих экономических правах, особенно о праве пользования землей. У них ограничен доступ к экономической и юридической информации ввиду отсутствия соответствующего образования, отсутствия в сельской местности широкой сети центров правовых знаний и т.д.</w:t>
      </w:r>
    </w:p>
    <w:p w14:paraId="6EF92ECE" w14:textId="77777777" w:rsidR="009B732F" w:rsidRDefault="00C93755" w:rsidP="00796C74">
      <w:pPr>
        <w:pStyle w:val="SingleTxt"/>
      </w:pPr>
      <w:r>
        <w:tab/>
      </w:r>
      <w:r w:rsidR="009B732F">
        <w:t xml:space="preserve">Согласно законодательству страны, мужчины и женщины имеют равные права на пользования землей. Однако традиционные и религиозные факторы оказывают сильное влияние на гендерные отношения в сельской местности в части осуществления женщинами контроля над распределением земли, ее использованием, распределением доходов от реализации продукции сельскохозяйственного производства и т.п. </w:t>
      </w:r>
    </w:p>
    <w:p w14:paraId="68858EE4" w14:textId="77777777" w:rsidR="009B732F" w:rsidRDefault="00C93755" w:rsidP="00796C74">
      <w:pPr>
        <w:pStyle w:val="SingleTxt"/>
      </w:pPr>
      <w:r>
        <w:tab/>
      </w:r>
      <w:r w:rsidR="009B732F">
        <w:t xml:space="preserve">Согласно Указу Президента Республики Таджикистан № 874 от 1 декабря 1997 года «О выделении 25 тыс. гектаров земель для личного подсобного хозяйства граждан» граждане приобрели право на получение земли для личного подсобного хозяйства до 0,15 га на поливных и до 0,50 га на богарных землях. Многие женщины (главы хозяйств, сельские учителя и врачи) получили участки. </w:t>
      </w:r>
    </w:p>
    <w:p w14:paraId="66C7BCFB" w14:textId="77777777" w:rsidR="009B732F" w:rsidRDefault="00C93755" w:rsidP="00796C74">
      <w:pPr>
        <w:pStyle w:val="SingleTxt"/>
      </w:pPr>
      <w:r>
        <w:tab/>
      </w:r>
      <w:r w:rsidR="009B732F">
        <w:t xml:space="preserve">Через местные женские НПО осуществляются международные проекты по микрокредитованию в сельской местности. Большая часть этих проектов нацелена на вовлечение сельских женщин в предпринимательство. Женские НПО есть не во всех населенных пунктах. В последние годы произошло значительное увеличение числа сельских НПО, а также увеличение партнерских проектов с местными органами власти, объединение отдельных НПО в коалиции для достижения общих интересов. </w:t>
      </w:r>
    </w:p>
    <w:p w14:paraId="17A9E891" w14:textId="77777777" w:rsidR="009B732F" w:rsidRDefault="00C93755" w:rsidP="00796C74">
      <w:pPr>
        <w:pStyle w:val="SingleTxt"/>
      </w:pPr>
      <w:r>
        <w:rPr>
          <w:color w:val="000000"/>
        </w:rPr>
        <w:tab/>
      </w:r>
      <w:r w:rsidR="009B732F">
        <w:rPr>
          <w:color w:val="000000"/>
        </w:rPr>
        <w:t>С мая 2003 органами службы занятости на местах при поддержке международных организаций «Актед» и Всемирной Продовольственной Программы началась реализация проекта по трудоустройству 140 женщин. Планируется проведение просветительской работы с женщинами на тему «Семья, гигиена, здоровье»</w:t>
      </w:r>
      <w:r w:rsidR="009B732F" w:rsidRPr="006C3E35">
        <w:rPr>
          <w:rStyle w:val="a5"/>
          <w:color w:val="000000"/>
        </w:rPr>
        <w:footnoteReference w:customMarkFollows="1" w:id="39"/>
        <w:t>*</w:t>
      </w:r>
      <w:r w:rsidR="009B732F">
        <w:rPr>
          <w:color w:val="000000"/>
        </w:rPr>
        <w:t>.</w:t>
      </w:r>
    </w:p>
    <w:p w14:paraId="6C4BAE0F" w14:textId="77777777" w:rsidR="009B732F" w:rsidRDefault="00C93755" w:rsidP="00796C74">
      <w:pPr>
        <w:pStyle w:val="SingleTxt"/>
      </w:pPr>
      <w:r>
        <w:rPr>
          <w:color w:val="000000"/>
        </w:rPr>
        <w:tab/>
      </w:r>
      <w:r w:rsidR="009B732F">
        <w:rPr>
          <w:color w:val="000000"/>
        </w:rPr>
        <w:t>Совместно с международными организациями Таджикским филиалом Института «Открытое Общество», Фондом Евразия, «Корпус милосердия» реализуются программы по экономическому развитию и поддержке предпринимательства, в рамках которых проводятся обучающие тренинги по микрокредитованию, трудовым и правовым вопросам, здравоохранения для женщин занятых в сельском хозяйстве.</w:t>
      </w:r>
    </w:p>
    <w:p w14:paraId="2E6155CF" w14:textId="77777777" w:rsidR="009B732F" w:rsidRDefault="00C93755" w:rsidP="00796C74">
      <w:pPr>
        <w:pStyle w:val="SingleTxt"/>
      </w:pPr>
      <w:r>
        <w:tab/>
      </w:r>
      <w:r w:rsidR="009B732F">
        <w:t>Последние 5</w:t>
      </w:r>
      <w:r>
        <w:t>–</w:t>
      </w:r>
      <w:r w:rsidR="009B732F">
        <w:t xml:space="preserve">8 лет сельские женщины имеют возможность получения кредитов и грантов от международных организаций (Фонд Ага Хана, Корпус милосердия и др.). Сельские предпринимательницы получали кредиты в денежной форме, в форме семян, скота, удобрений, оборудования и т.п. Благодаря этим организациям, сельские женщины также имели возможность пройти тренинги по маркетингу, менеджменту, правовым аспектам предпринимательства и налогообложения, получить необходимые консультации. Однако деятельность международных организаций по кредитованию женского предпринимательства в сельской местности не может охватить все регионы страны. </w:t>
      </w:r>
    </w:p>
    <w:p w14:paraId="6725B073" w14:textId="77777777" w:rsidR="009B732F" w:rsidRDefault="00C93755" w:rsidP="00796C74">
      <w:pPr>
        <w:pStyle w:val="SingleTxt"/>
      </w:pPr>
      <w:r>
        <w:tab/>
      </w:r>
      <w:r w:rsidR="009B732F">
        <w:t>Специальной мерой, направленной на получение сельскими женщинами кредитов является Государственная программа «Основные направления государственной политики по обеспечению равных прав и равных возможностей мужчин и женщин в</w:t>
      </w:r>
      <w:r>
        <w:t xml:space="preserve"> Республике Таджикистан на 2001–</w:t>
      </w:r>
      <w:r w:rsidR="009B732F">
        <w:t>2010 годы», в которой запланирована поддержка предпринимательской деятельности женщин, в том числе в сельском хозяйстве, через льготное кредитование в целях повышения экономической самостоятельности женщин и обеспечения рациональной занятости. В 2003 году из государственного бюджета страны на реализацию этих целей Государственной программы было выделено 4 тысячи сомони Республики Таджикистан (около 1500 долларов США). Конечно, эта сумма не столь значительна, чтобы заметно изменить положение с женским предпринимательством в масштабах страны. Однако в условиях ограниченности национального бюджета, сам факт выделения средств для предоставления кредитов является позитивным сдвигом в фактической реализации Программы.</w:t>
      </w:r>
    </w:p>
    <w:p w14:paraId="2BEF2C35" w14:textId="77777777" w:rsidR="009B732F" w:rsidRDefault="00C93755" w:rsidP="00796C74">
      <w:pPr>
        <w:pStyle w:val="SingleTxt"/>
      </w:pPr>
      <w:r>
        <w:rPr>
          <w:b/>
        </w:rPr>
        <w:tab/>
      </w:r>
      <w:r w:rsidR="009B732F">
        <w:rPr>
          <w:b/>
          <w:lang w:val="en-US"/>
        </w:rPr>
        <w:t>h</w:t>
      </w:r>
      <w:r w:rsidR="009B732F">
        <w:rPr>
          <w:b/>
        </w:rPr>
        <w:t>)</w:t>
      </w:r>
      <w:r>
        <w:tab/>
      </w:r>
      <w:r w:rsidR="009B732F">
        <w:t>Исследование ЮНИФЕМ показало, что сельские женщины ничего не знали об ассоциациях водопользователей, которые должны сообща прикладывать усилия и ресурсы для решения проблем водопользования. Обычно для полива своих участков они пользуются водой из реки или колодцев, без каких-либо официальных письменных соглашений и без оплаты. Если поблизости от их участка нет природных источников воды, то земледелие уже невозможно, т.к. ни одно хозяйство в одиночестве не способно создать эффективную ирригационную систему.</w:t>
      </w:r>
    </w:p>
    <w:p w14:paraId="117FAD78" w14:textId="77777777" w:rsidR="009B732F" w:rsidRDefault="00C93755" w:rsidP="00796C74">
      <w:pPr>
        <w:pStyle w:val="SingleTxt"/>
      </w:pPr>
      <w:r>
        <w:tab/>
      </w:r>
      <w:r w:rsidR="009B732F">
        <w:t>По данным мульти-индикаторного кластерного исследования ЮНИСЕФ в 2000 году 57% населения Таджикистана имеют доступ к безопасной питьевой воде: 93%</w:t>
      </w:r>
      <w:r>
        <w:t> —</w:t>
      </w:r>
      <w:r w:rsidR="009B732F">
        <w:t xml:space="preserve"> в городских населенных пунктах и 47% в сельской местности. В ГБАО ситуация значительно хуже, нежели в других регионах. Там лишь 28% населения использует воду для домашних нужд из безопасного источника. </w:t>
      </w:r>
    </w:p>
    <w:p w14:paraId="6A2EA19E" w14:textId="77777777" w:rsidR="009B732F" w:rsidRDefault="00C93755" w:rsidP="00796C74">
      <w:pPr>
        <w:pStyle w:val="SingleTxt"/>
      </w:pPr>
      <w:r>
        <w:tab/>
      </w:r>
      <w:r w:rsidR="009B732F">
        <w:t xml:space="preserve">В Документе Стратегии сокращения бедности, намечена разработка и принятие Закона Республики Таджикистан </w:t>
      </w:r>
      <w:r>
        <w:t>«</w:t>
      </w:r>
      <w:r w:rsidR="009B732F">
        <w:t>О питьевой воде и питьевом водоснабжении</w:t>
      </w:r>
      <w:r>
        <w:t>»</w:t>
      </w:r>
      <w:r w:rsidR="009B732F">
        <w:t>, который даст правовую основу для нормативно-правового регулирования вопросов водопользования.</w:t>
      </w:r>
    </w:p>
    <w:p w14:paraId="19FB201D" w14:textId="77777777" w:rsidR="00C93755" w:rsidRPr="00C93755" w:rsidRDefault="00C93755" w:rsidP="00C93755">
      <w:pPr>
        <w:pStyle w:val="SingleTxt"/>
        <w:spacing w:after="0" w:line="120" w:lineRule="exact"/>
        <w:rPr>
          <w:sz w:val="10"/>
        </w:rPr>
      </w:pPr>
    </w:p>
    <w:p w14:paraId="520BB9B9" w14:textId="77777777" w:rsidR="009B732F" w:rsidRDefault="00C93755" w:rsidP="00C93755">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9B732F">
        <w:t>Статья 15</w:t>
      </w:r>
    </w:p>
    <w:p w14:paraId="26E0C919" w14:textId="77777777" w:rsidR="00C93755" w:rsidRPr="00C93755" w:rsidRDefault="00C93755" w:rsidP="00C93755">
      <w:pPr>
        <w:pStyle w:val="SingleTxt"/>
        <w:spacing w:after="0" w:line="120" w:lineRule="exact"/>
        <w:rPr>
          <w:sz w:val="10"/>
        </w:rPr>
      </w:pPr>
    </w:p>
    <w:p w14:paraId="188F8439" w14:textId="77777777" w:rsidR="009B732F" w:rsidRDefault="009B732F" w:rsidP="00C93755">
      <w:pPr>
        <w:pStyle w:val="SingleTxt"/>
      </w:pPr>
      <w:r w:rsidRPr="00C93755">
        <w:t>1.</w:t>
      </w:r>
      <w:r w:rsidR="00C93755">
        <w:tab/>
      </w:r>
      <w:r>
        <w:t>Республика Таджикистан признает равенство женщин и мужчин перед законом. Права и свободы человека и гражданина регулируются и охраняются Конституцией, законами республики, признанными Таджикистаном международно-правовыми актами.</w:t>
      </w:r>
    </w:p>
    <w:p w14:paraId="54D044C4" w14:textId="77777777" w:rsidR="009B732F" w:rsidRDefault="00C93755" w:rsidP="00C93755">
      <w:pPr>
        <w:pStyle w:val="SingleTxt"/>
      </w:pPr>
      <w:r>
        <w:tab/>
      </w:r>
      <w:r w:rsidR="009B732F">
        <w:t>Согласно ст. 17 Конституции Республики Таджикистан все равны перед законом и судом. Государство гарантирует права и свободы каждого, независимо от его национальности, расы, пола, вероисповедания, политических убеждений, образования, социального и имущественного положения.</w:t>
      </w:r>
    </w:p>
    <w:p w14:paraId="54EAE6AC" w14:textId="77777777" w:rsidR="009B732F" w:rsidRDefault="00C93755" w:rsidP="00C93755">
      <w:pPr>
        <w:pStyle w:val="SingleTxt"/>
      </w:pPr>
      <w:r>
        <w:tab/>
      </w:r>
      <w:r w:rsidR="009B732F">
        <w:t>В главе «Преступления против Конституционных прав и свобод человека и гражданина», Уголовного кодекса Республики Таджикистан (ст. 143) предусмотрено, что умышленное прямое или косвенное нарушение либо ограничение прав и свобод человека и гражданина является преступлением, влекущим уголовную ответственность.</w:t>
      </w:r>
    </w:p>
    <w:p w14:paraId="52A03BA9" w14:textId="77777777" w:rsidR="009B732F" w:rsidRDefault="00C93755" w:rsidP="00C93755">
      <w:pPr>
        <w:pStyle w:val="SingleTxt"/>
      </w:pPr>
      <w:r>
        <w:tab/>
      </w:r>
      <w:r w:rsidR="009B732F">
        <w:t>Правовая защита для любого лица, требующего такой защиты, гарантируется законодательством Республики Таджикистан. Защита прав обеспечивается органами законодательной, исполнительной и судебной власти.</w:t>
      </w:r>
    </w:p>
    <w:p w14:paraId="681DA0CD" w14:textId="77777777" w:rsidR="009B732F" w:rsidRDefault="00C93755" w:rsidP="00C93755">
      <w:pPr>
        <w:pStyle w:val="SingleTxt"/>
      </w:pPr>
      <w:r>
        <w:tab/>
      </w:r>
      <w:r w:rsidR="009B732F">
        <w:t>Согласно статье 19 Конституции Республики Таджикистан каждому гарантируется судебная защита и право требовать, чтобы его дело было рассмотрено компетентным и беспристрастным судом, учрежденным в соответствии с законом. Конституция гарантирует потерпевшему судебную защиту и возмещение нанесенного ему ущерба.</w:t>
      </w:r>
    </w:p>
    <w:p w14:paraId="53AED394" w14:textId="77777777" w:rsidR="009B732F" w:rsidRDefault="00C93755" w:rsidP="00C93755">
      <w:pPr>
        <w:pStyle w:val="SingleTxt"/>
      </w:pPr>
      <w:r>
        <w:tab/>
      </w:r>
      <w:r w:rsidR="009B732F">
        <w:t xml:space="preserve">В соответствии со статьей 18 Конституции Республики Таджикистан никто не может быть лишен жизни иначе как по приговору суда и в соответствии с законом. Смертная казнь установлена за совершение ограниченного круга особо тяжких преступлений, каждый, кто приговорен к смертной казни, имеет право на обжалование приговора и ходатайство о помиловании. Законом Республики Таджикистан «О внесении изменений и дополнений в Уголовный Кодекс Республики Таджикистан» от 16.07.2003 года смертная казнь в отношении женщин отменена. </w:t>
      </w:r>
    </w:p>
    <w:p w14:paraId="74F7BF50" w14:textId="77777777" w:rsidR="009B732F" w:rsidRDefault="00C93755" w:rsidP="00C93755">
      <w:pPr>
        <w:pStyle w:val="SingleTxt"/>
      </w:pPr>
      <w:r>
        <w:tab/>
      </w:r>
      <w:r w:rsidR="009B732F">
        <w:t>В пенитенциарной системе Республики Таджикистан в соответствии со статьями 412 прим.10 Уголовно-процессуального кодекса Республики Таджикистан и статей 63, 78 Кодекса исполнения уголовных наказаний Республики Таджикистан предусматривается раздельное содержание в исправительно-трудовых учреждениях мужчин и женщин. При этом осужденные несовершеннолетние девушки должны содержаться отдельно от взрослых. Однако в связи с экономическими затруднениями и незначительным количеством отбывающих наказание несовершеннолетних девушек в настоящее время в женской исправительно-трудовой колонии содержатся вместе с взрослыми, но в отдельном отряде. В женской исправительно-трудовой колонии действует более льготный режим содержания заключенных, беременным женщинам и матерям гарантируется уход и медицинское обслуживание (статья 101 Кодекса исполнения уголовных наказаний Республики Таджикистан). Осужденным женщинам, имеющим детей в домах ребенка при исправительных колониях, разрешается краткосрочный выезд за пределы мест лишения свободы для устройства ребенка у родственников, опекунов или в детских домах, а женщинам, имеющим несов</w:t>
      </w:r>
      <w:r>
        <w:t xml:space="preserve">ершеннолетних детей-инвалидов — </w:t>
      </w:r>
      <w:r w:rsidR="009B732F">
        <w:t xml:space="preserve">один краткосрочный выезд в год для свидания с ними (статья 98 Кодекса исполнения уголовных наказаний Республики Таджикистан) </w:t>
      </w:r>
    </w:p>
    <w:p w14:paraId="5F734524" w14:textId="77777777" w:rsidR="009B732F" w:rsidRDefault="00C93755" w:rsidP="00C93755">
      <w:pPr>
        <w:pStyle w:val="SingleTxt"/>
      </w:pPr>
      <w:r>
        <w:tab/>
      </w:r>
      <w:r w:rsidR="009B732F">
        <w:t>Уголовным законом суду предоставлена возможность освобождать от отбывания наказания беременных женщин и женщин, имеющих детей в возрасте до трех лет, кроме осужденных к лишению свободы на срок свыше пяти лет за тяжкие и особо тяжкие преступления, в пределах срока, на который действующим законодательством женщина может быть освобождена от работы в связи с беременностью, родами и до достижения ребенком трехлетнего возраста (статья 78 Уголовного кодекса Республики Таджикистан).</w:t>
      </w:r>
    </w:p>
    <w:p w14:paraId="64305144" w14:textId="77777777" w:rsidR="009B732F" w:rsidRDefault="00C93755" w:rsidP="00C93755">
      <w:pPr>
        <w:pStyle w:val="SingleTxt"/>
      </w:pPr>
      <w:r>
        <w:tab/>
      </w:r>
      <w:r w:rsidR="009B732F">
        <w:t>В 1999</w:t>
      </w:r>
      <w:r>
        <w:t>–</w:t>
      </w:r>
      <w:r w:rsidR="009B732F">
        <w:t>2002 годах в результате амнистии освобождены от дальнейшего отбывания наказания 669 женщин. Так, в 1999 г.</w:t>
      </w:r>
      <w:r>
        <w:t xml:space="preserve"> — </w:t>
      </w:r>
      <w:r w:rsidR="009B732F">
        <w:t>18, в 2000 г.</w:t>
      </w:r>
      <w:r>
        <w:t xml:space="preserve"> — </w:t>
      </w:r>
      <w:r w:rsidR="009B732F">
        <w:t>нет, в 2001г.</w:t>
      </w:r>
      <w:r>
        <w:t xml:space="preserve"> —573, в 2002 г. — </w:t>
      </w:r>
      <w:r w:rsidR="009B732F">
        <w:t>78.</w:t>
      </w:r>
      <w:r w:rsidR="009B732F" w:rsidRPr="006C3E35">
        <w:rPr>
          <w:rStyle w:val="a5"/>
        </w:rPr>
        <w:footnoteReference w:customMarkFollows="1" w:id="40"/>
        <w:t>*</w:t>
      </w:r>
    </w:p>
    <w:p w14:paraId="2CAA79B7" w14:textId="77777777" w:rsidR="009B732F" w:rsidRDefault="00C93755" w:rsidP="00C93755">
      <w:pPr>
        <w:pStyle w:val="SingleTxt"/>
      </w:pPr>
      <w:r>
        <w:tab/>
      </w:r>
      <w:r w:rsidR="009B732F">
        <w:t xml:space="preserve">Права женщин на равный с мужчинами доступ к правосудию и справедливое судебное разбирательство закреплены на конституционном уровне. Свидетельские показания мужчин и женщин имеют равный статус. Каждому гарантируется судебная защита. Каждый имеет право требовать рассмотрения его дела компетентным и беспристрастным судом. В отношении всех граждан действует презумпция невиновности (статья 17, 19 Конституции Республики Таджикистан и статья 8 Уголовно-процессуального Кодекса Республики Таджикистан). Указанные нормы Конституции Республики Таджикистан реализованы также в Уголовно-процессуальном кодексе Республики Таджикистан (статья 9 Уголовно-процессуального кодекса). </w:t>
      </w:r>
    </w:p>
    <w:p w14:paraId="230C3D6B" w14:textId="77777777" w:rsidR="009B732F" w:rsidRDefault="009B732F" w:rsidP="00C93755">
      <w:pPr>
        <w:pStyle w:val="SingleTxt"/>
      </w:pPr>
      <w:r w:rsidRPr="00C93755">
        <w:t>2.</w:t>
      </w:r>
      <w:r w:rsidR="00C93755">
        <w:tab/>
      </w:r>
      <w:r>
        <w:t>Государство предоставляет женщинам одинаковые с мужчинами гражданскую правоспособность и одинаковые возможности ее реализации. Согласно гражданского законодательства Республики Таджикистан правоспособность гражданина проявляется в способности иметь гражданские права и нести обязанности (гражданская правоспособность), признающихся в равной мере за всеми гражданами. Правоспособность гражданина возникает в момент его рождения и прекращается смертью (статья 18 Гражданского кодекса Республики Таджикистан). Содержание правоспособности граждан определяется в следующем:</w:t>
      </w:r>
    </w:p>
    <w:p w14:paraId="279D06D7" w14:textId="77777777" w:rsidR="009B732F" w:rsidRDefault="00C93755" w:rsidP="00C93755">
      <w:pPr>
        <w:pStyle w:val="SingleTxt"/>
        <w:tabs>
          <w:tab w:val="right" w:pos="1685"/>
        </w:tabs>
        <w:ind w:left="1742" w:hanging="475"/>
      </w:pPr>
      <w:r>
        <w:tab/>
        <w:t>–</w:t>
      </w:r>
      <w:r>
        <w:tab/>
      </w:r>
      <w:r w:rsidR="009B732F">
        <w:t xml:space="preserve">гражданин может иметь на праве собственности имущество, в том числе иностранную валюту, как в пределах Республики Таджикистан, так и за ее пределами, наследовать и завещать имущество, заниматься любой не запрещенной законодательными актами деятельностью, создавать юридические лица самостоятельно или совместно с другими гражданами и юридическими лицами, совершать любые не запрещенные законодательными актами сделки и участвовать в обязательствах, иметь право интеллектуальной собственности на изобретение, произведение науки, литературы, искусства, иные результаты интеллектуальной деятельности, требовать возмещения материального и морального вреда, иметь другие имущественные и личные права (статья 19 Гражданского кодекса Республики Таджикистан). </w:t>
      </w:r>
    </w:p>
    <w:p w14:paraId="4E1C3F32" w14:textId="77777777" w:rsidR="009B732F" w:rsidRDefault="00C93755" w:rsidP="00C93755">
      <w:pPr>
        <w:pStyle w:val="SingleTxt"/>
      </w:pPr>
      <w:r>
        <w:tab/>
      </w:r>
      <w:r w:rsidR="009B732F">
        <w:t>После г</w:t>
      </w:r>
      <w:r>
        <w:t xml:space="preserve">ражданской войны число женщин — </w:t>
      </w:r>
      <w:r w:rsidR="009B732F">
        <w:t xml:space="preserve">глав хозяйств значительно возросло. Многие остались вдовами. Но еще больше женщин были вынуждены возглавить хозяйство потому, что мужчины уезжают из сельской местности в поисках работы. Многие замужние женщины остались со своими детьми без финансовой поддержки мужей. Многие мужчины, которые мигрировали в поисках работы в города страны или за границу (чаще в Россию) возвращаются домой только раз в год или реже. По данным ЮНИФЕМ в некоторых сельских районах до 80% хозяйств возглавляют женщины, мужья которых являлись экономическими мигрантами. Некоторые мужчины не возвращались домой уже в течение нескольких лет, не имея никаких контактов с семьей. Многие вопросы, касающиеся права собственности на недвижимость или земельный участок, не могут быть решены в пользу таких женщин в отсутствие их мужей. Не имея документов, подтверждающих права этих женщин на имущество мужа, они не могут распоряжаться этим имуществом в отсутствие официального владельца. Например, продать дом, заложить имущество для получения кредита и т.п. </w:t>
      </w:r>
    </w:p>
    <w:p w14:paraId="2CB139E1" w14:textId="77777777" w:rsidR="009B732F" w:rsidRDefault="009B732F" w:rsidP="00C93755">
      <w:pPr>
        <w:pStyle w:val="SingleTxt"/>
      </w:pPr>
      <w:r w:rsidRPr="00C93755">
        <w:t>3.</w:t>
      </w:r>
      <w:r w:rsidR="00C93755">
        <w:tab/>
      </w:r>
      <w:r>
        <w:t>В соответствии со статьей 23 Гражданского кодекса Республики Таджикистан никто не может быть ограничен в правоспособности, иначе как в условиях и в порядке установленных законом. Полный или частичный отказ гражданина от правоспособности и другие сделки, направленные на ограничение правоспособности ничтожны, за исключением случаев, когда такие сделки допускаются законом.</w:t>
      </w:r>
    </w:p>
    <w:p w14:paraId="260648FA" w14:textId="77777777" w:rsidR="009B732F" w:rsidRDefault="00C93755" w:rsidP="00C93755">
      <w:pPr>
        <w:pStyle w:val="SingleTxt"/>
      </w:pPr>
      <w:r>
        <w:tab/>
      </w:r>
      <w:r w:rsidR="009B732F">
        <w:t>Женщины обладают наравне с мужчинами способностью владеть, пользоваться и распоряжаться имуществом, заключать контракты или осуществлять другие гражданские права. Статья 9 Гражданско-процессуального Кодекса Республики Таджикистан гарантирует осуществление правосудия на началах равенства граждан перед законом и судом независимо от пола.</w:t>
      </w:r>
    </w:p>
    <w:p w14:paraId="5A2A694C" w14:textId="77777777" w:rsidR="009B732F" w:rsidRDefault="009B732F" w:rsidP="00C93755">
      <w:pPr>
        <w:pStyle w:val="SingleTxt"/>
      </w:pPr>
      <w:r w:rsidRPr="00C93755">
        <w:t>4.</w:t>
      </w:r>
      <w:r w:rsidR="00C93755">
        <w:rPr>
          <w:b/>
        </w:rPr>
        <w:tab/>
      </w:r>
      <w:r>
        <w:t>Мужчинам и женщинам предоставляется равные права, касающиеся передвижения, свободы выбора места проживания и место жительства. Статьей 19 Гражданского кодекса Республики Таджикистан регламентировано, что гражданин может свободно передвигаться по территории республики, выбирать место жительства, свободно покидать пределы республики и возвращаться на ее территорию. Согласно статье 21 Гражданского кодекса Республики Таджикистан местом жительства гражданина является место, где он постоянно или преимущественно проживает.</w:t>
      </w:r>
    </w:p>
    <w:p w14:paraId="28167794" w14:textId="77777777" w:rsidR="00C93755" w:rsidRPr="00C93755" w:rsidRDefault="00C93755" w:rsidP="00C93755">
      <w:pPr>
        <w:pStyle w:val="SingleTxt"/>
        <w:spacing w:after="0" w:line="120" w:lineRule="exact"/>
        <w:rPr>
          <w:sz w:val="10"/>
        </w:rPr>
      </w:pPr>
    </w:p>
    <w:p w14:paraId="00F642FC" w14:textId="77777777" w:rsidR="009B732F" w:rsidRDefault="00C93755" w:rsidP="00C93755">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9B732F">
        <w:t>Статья 16</w:t>
      </w:r>
    </w:p>
    <w:p w14:paraId="02746556" w14:textId="77777777" w:rsidR="00C93755" w:rsidRPr="00C93755" w:rsidRDefault="00C93755" w:rsidP="00C93755">
      <w:pPr>
        <w:pStyle w:val="SingleTxt"/>
        <w:spacing w:after="0" w:line="120" w:lineRule="exact"/>
        <w:rPr>
          <w:sz w:val="10"/>
        </w:rPr>
      </w:pPr>
    </w:p>
    <w:p w14:paraId="46605907" w14:textId="77777777" w:rsidR="009B732F" w:rsidRDefault="009B732F" w:rsidP="00C93755">
      <w:pPr>
        <w:pStyle w:val="SingleTxt"/>
      </w:pPr>
      <w:r w:rsidRPr="00C93755">
        <w:t>1.</w:t>
      </w:r>
      <w:r w:rsidR="00C93755">
        <w:tab/>
      </w:r>
      <w:r>
        <w:t>В соответствии с Конституцией Республики Таджикистан (ста</w:t>
      </w:r>
      <w:r w:rsidR="00C93755">
        <w:t>тья 33) «</w:t>
      </w:r>
      <w:r>
        <w:t>Семья, как основа общества находится под защитой государства. Каждый имеет право на создание семьи. Мужчины и женщины, достигшие брачного возраста, имеют право свободно вступать в брак. В семейных отношениях и при расторжении брака супруги равно</w:t>
      </w:r>
      <w:r w:rsidR="00B1043F">
        <w:t>правны. Многобрачие запрещается»</w:t>
      </w:r>
    </w:p>
    <w:p w14:paraId="79443D23" w14:textId="77777777" w:rsidR="009B732F" w:rsidRDefault="00C93755" w:rsidP="00C93755">
      <w:pPr>
        <w:pStyle w:val="SingleTxt"/>
      </w:pPr>
      <w:r>
        <w:rPr>
          <w:b/>
        </w:rPr>
        <w:tab/>
      </w:r>
      <w:r w:rsidR="009B732F">
        <w:rPr>
          <w:b/>
        </w:rPr>
        <w:t>а)</w:t>
      </w:r>
      <w:r>
        <w:tab/>
      </w:r>
      <w:r w:rsidR="009B732F">
        <w:t>Положения Семейного кодекса Республики Таджикистан основываются на принципе равноправия мужчины и женщины в семейных отношениях.</w:t>
      </w:r>
    </w:p>
    <w:p w14:paraId="49EA6645" w14:textId="77777777" w:rsidR="009B732F" w:rsidRDefault="00C93755" w:rsidP="00C93755">
      <w:pPr>
        <w:pStyle w:val="SingleTxt"/>
      </w:pPr>
      <w:r>
        <w:tab/>
      </w:r>
      <w:r w:rsidR="009B732F">
        <w:t>Семья, брак, материнство, отцовство и детство в Республике Таджикистан находятся под защитой государства.</w:t>
      </w:r>
    </w:p>
    <w:p w14:paraId="406236F7" w14:textId="77777777" w:rsidR="009B732F" w:rsidRDefault="00C93755" w:rsidP="00C93755">
      <w:pPr>
        <w:pStyle w:val="SingleTxt"/>
      </w:pPr>
      <w:r>
        <w:tab/>
      </w:r>
      <w:r w:rsidR="009B732F">
        <w:t>Регулирование семейных отношений осуществляется в соответствии с принципами добровольности брачного союза мужчины и женщины, равенства прав супругов в семье, разрешения внутрисемейных вопросов по взаимному согласию, приоритета семейного воспитания детей, заботы об их благосостоянии и развитии, обеспечения приоритетной защиты прав и интересов несовершеннолетних и нетрудоспособных членов семьи.</w:t>
      </w:r>
    </w:p>
    <w:p w14:paraId="12E369AA" w14:textId="77777777" w:rsidR="009B732F" w:rsidRDefault="00B1043F" w:rsidP="00C93755">
      <w:pPr>
        <w:pStyle w:val="SingleTxt"/>
      </w:pPr>
      <w:r>
        <w:rPr>
          <w:b/>
        </w:rPr>
        <w:tab/>
      </w:r>
      <w:r w:rsidR="009B732F">
        <w:rPr>
          <w:b/>
          <w:lang w:val="en-US"/>
        </w:rPr>
        <w:t>b</w:t>
      </w:r>
      <w:r w:rsidR="009B732F">
        <w:rPr>
          <w:b/>
        </w:rPr>
        <w:t>)</w:t>
      </w:r>
      <w:r>
        <w:tab/>
      </w:r>
      <w:r w:rsidR="009B732F">
        <w:t>С момента регистрации брака в органах записи актов гражданского состояния (ЗАГС) у граждан возникают права и обязанности мужа и жены. Если мужчина и женщина фактически состоят в супружеских отношениях для признания таких отношений как брачно-правовых в обязательном порядке требуется регистрация брака в органах записи актов гражданского состояния. В противном случае эти отношения не рассматриваются законодательством как отношения мужа и жены, в связи с чем не влекут за собой прав и обязанностей, установленных для супругов.</w:t>
      </w:r>
    </w:p>
    <w:p w14:paraId="3959609F" w14:textId="77777777" w:rsidR="009B732F" w:rsidRDefault="00B1043F" w:rsidP="00C93755">
      <w:pPr>
        <w:pStyle w:val="SingleTxt"/>
      </w:pPr>
      <w:r>
        <w:rPr>
          <w:b/>
        </w:rPr>
        <w:tab/>
      </w:r>
      <w:r w:rsidR="009B732F">
        <w:rPr>
          <w:b/>
          <w:lang w:val="en-US"/>
        </w:rPr>
        <w:t>c</w:t>
      </w:r>
      <w:r w:rsidR="009B732F">
        <w:rPr>
          <w:b/>
        </w:rPr>
        <w:t>)</w:t>
      </w:r>
      <w:r>
        <w:tab/>
      </w:r>
      <w:r w:rsidR="009B732F">
        <w:t>Правом начинать бракоразводный процесс в равной мере обладают и мужчины и женщины, за исключением случаев, когда без согласия жены супруг не имеет права предъявлять иск о расторжении брака в период ее беременности и в течении полутора лет после рождения ребенка (статья 17 Семейного кодекса Республики Таджикистан). Регистрация расторжения брака по взаимному согласию супругов, не имеющих несовершеннолетних детей, производится органами записи актов гражданского состояния, а при наличии спора между ними и при наличии у супругов о</w:t>
      </w:r>
      <w:r>
        <w:t xml:space="preserve">бщих несовершеннолетних детей — </w:t>
      </w:r>
      <w:r w:rsidR="009B732F">
        <w:t>через суд (статьи 19, 21 Семейного кодекса Республики Таджикистан).</w:t>
      </w:r>
    </w:p>
    <w:p w14:paraId="34DC80A4" w14:textId="77777777" w:rsidR="009B732F" w:rsidRDefault="00B1043F" w:rsidP="00C93755">
      <w:pPr>
        <w:pStyle w:val="SingleTxt"/>
      </w:pPr>
      <w:r>
        <w:tab/>
      </w:r>
      <w:r w:rsidR="009B732F">
        <w:t>В исковом заявлении о расторжении брака, как правило, ставится вопрос о разделе общей совместной собственности супругов, алиментных обязательствах (в отношении супруги (а) и детей) и дальнейшего проживания детей с кем-либо из супругов. Стороны сами определяют состав имущества (не включая в него личное имущества каждого).</w:t>
      </w:r>
    </w:p>
    <w:p w14:paraId="0A3FD4FE" w14:textId="77777777" w:rsidR="009B732F" w:rsidRDefault="00B1043F" w:rsidP="00C93755">
      <w:pPr>
        <w:pStyle w:val="SingleTxt"/>
      </w:pPr>
      <w:r>
        <w:tab/>
      </w:r>
      <w:r w:rsidR="009B732F">
        <w:t xml:space="preserve">В соответствии с семейным законодательством и сложившейся судебной практикой доли каждого из супругов в общей совместной собственности определяются равными, но отступление от равенства долей допускается с учетом интересов детей, т.е. после решения в суде вопроса с кем из родителей останутся проживать дети. </w:t>
      </w:r>
    </w:p>
    <w:p w14:paraId="4DDADDB4" w14:textId="77777777" w:rsidR="009B732F" w:rsidRDefault="00B1043F" w:rsidP="00C93755">
      <w:pPr>
        <w:pStyle w:val="SingleTxt"/>
      </w:pPr>
      <w:r>
        <w:tab/>
      </w:r>
      <w:r w:rsidR="009B732F">
        <w:t>Свидетельство о расторжении брака выдается органами записи актов гражданского состояния на основании решения суда, после чего женщина может повторно вступить в брак.</w:t>
      </w:r>
    </w:p>
    <w:p w14:paraId="60781C87" w14:textId="77777777" w:rsidR="009B732F" w:rsidRDefault="00B1043F" w:rsidP="00C93755">
      <w:pPr>
        <w:pStyle w:val="SingleTxt"/>
      </w:pPr>
      <w:r>
        <w:tab/>
      </w:r>
      <w:r w:rsidR="009B732F">
        <w:t xml:space="preserve">Женщины, имеющие государственную регистрацию о заключении брака, могут обратиться в суд при расторжении брака и получить часть имущества и алименты на детей. Женщины, состоящие в браке без регистрации, могут обратиться в суд, чтобы установить отцовство и потребовать алименты на совместных детей. </w:t>
      </w:r>
    </w:p>
    <w:p w14:paraId="7AEB5496" w14:textId="77777777" w:rsidR="009B732F" w:rsidRDefault="00B1043F" w:rsidP="00C93755">
      <w:pPr>
        <w:pStyle w:val="SingleTxt"/>
      </w:pPr>
      <w:r>
        <w:rPr>
          <w:b/>
        </w:rPr>
        <w:tab/>
      </w:r>
      <w:r w:rsidR="009B732F">
        <w:rPr>
          <w:b/>
          <w:lang w:val="en-US"/>
        </w:rPr>
        <w:t>d</w:t>
      </w:r>
      <w:r w:rsidR="009B732F">
        <w:rPr>
          <w:b/>
        </w:rPr>
        <w:t>)</w:t>
      </w:r>
      <w:r>
        <w:tab/>
      </w:r>
      <w:r w:rsidR="009B732F">
        <w:t>В соответствии с Семейным кодексом Республики Таджикистан (статья 61) предусматриваются равенство прав и обязанностей родителей, согласно которому отец и мать несут равные обязанности в отношении своих детей (родительские права). Они пользуются равными правами и несут равные обязанности как родители и в случаях расторжения брака между ними (статья 66 Семейного кодекса Республики Таджикистан).</w:t>
      </w:r>
    </w:p>
    <w:p w14:paraId="3118EDC3" w14:textId="77777777" w:rsidR="009B732F" w:rsidRDefault="00B1043F" w:rsidP="00C93755">
      <w:pPr>
        <w:pStyle w:val="SingleTxt"/>
      </w:pPr>
      <w:r>
        <w:tab/>
      </w:r>
      <w:r w:rsidR="009B732F">
        <w:t>Вопросы отцовства, материнства, воспитания, образования детей и другие вопросы жизни семьи решаются супругами совместно по взаимному согласию, исходя из принцип</w:t>
      </w:r>
      <w:r>
        <w:t>а равенства супругов (статьи 63–</w:t>
      </w:r>
      <w:r w:rsidR="009B732F">
        <w:t xml:space="preserve">64 Семейного кодекса Республики Таджикистан). </w:t>
      </w:r>
    </w:p>
    <w:p w14:paraId="246621A4" w14:textId="77777777" w:rsidR="009B732F" w:rsidRDefault="00B1043F" w:rsidP="00C93755">
      <w:pPr>
        <w:pStyle w:val="SingleTxt"/>
      </w:pPr>
      <w:r>
        <w:rPr>
          <w:b/>
        </w:rPr>
        <w:tab/>
      </w:r>
      <w:r w:rsidR="009B732F">
        <w:rPr>
          <w:b/>
          <w:lang w:val="en-US"/>
        </w:rPr>
        <w:t>e</w:t>
      </w:r>
      <w:r w:rsidR="009B732F">
        <w:rPr>
          <w:b/>
        </w:rPr>
        <w:t>)</w:t>
      </w:r>
      <w:r>
        <w:tab/>
      </w:r>
      <w:r w:rsidR="009B732F">
        <w:t>Супруги имеют равные права в решении вопросов планирования семьи. Вместе с тем, граждане Республики Таджикистан имеют право на самостоятельное принятия решения в отношении репродукции и контрацепции. Пользоваться по желанию контрацептивными средствами и методами, включая хирургическую стерилизацию и т.д. (статья 12 Закона Республики Таджикистан «О репродуктивном здоровье и репродуктивных правах»).</w:t>
      </w:r>
    </w:p>
    <w:p w14:paraId="7D255536" w14:textId="77777777" w:rsidR="009B732F" w:rsidRDefault="00B1043F" w:rsidP="00C93755">
      <w:pPr>
        <w:pStyle w:val="SingleTxt"/>
      </w:pPr>
      <w:r>
        <w:tab/>
      </w:r>
      <w:r w:rsidR="009B732F">
        <w:t xml:space="preserve">В соответствии со статьей 33 Закона Республики Таджикистан </w:t>
      </w:r>
      <w:r w:rsidR="00E748FE">
        <w:t>«</w:t>
      </w:r>
      <w:r w:rsidR="009B732F">
        <w:t>Об охране здоровья населения</w:t>
      </w:r>
      <w:r w:rsidR="00E748FE">
        <w:t>»</w:t>
      </w:r>
      <w:r w:rsidR="009B732F">
        <w:t xml:space="preserve"> материнство в республике поощряется и охраняется государством. Женщинам создаются условия позволяющие сочетать труд с материнством, обеспечивается правовая защита, материальная и моральная поддержка.</w:t>
      </w:r>
    </w:p>
    <w:p w14:paraId="1C42E125" w14:textId="77777777" w:rsidR="009B732F" w:rsidRDefault="00B1043F" w:rsidP="00C93755">
      <w:pPr>
        <w:pStyle w:val="SingleTxt"/>
      </w:pPr>
      <w:r>
        <w:tab/>
      </w:r>
      <w:r w:rsidR="009B732F">
        <w:t>В целях охраны здоровья женщине по ее желанию могут быть рекомендованы современные методы контрацепции, направленные на предупреждение нежелательной беременности.</w:t>
      </w:r>
    </w:p>
    <w:p w14:paraId="4CC40AE7" w14:textId="77777777" w:rsidR="009B732F" w:rsidRDefault="00B1043F" w:rsidP="00C93755">
      <w:pPr>
        <w:pStyle w:val="SingleTxt"/>
        <w:rPr>
          <w:rFonts w:eastAsia="MS Mincho"/>
        </w:rPr>
      </w:pPr>
      <w:r>
        <w:rPr>
          <w:b/>
        </w:rPr>
        <w:tab/>
      </w:r>
      <w:r w:rsidR="009B732F">
        <w:rPr>
          <w:b/>
          <w:lang w:val="en-US"/>
        </w:rPr>
        <w:t>f</w:t>
      </w:r>
      <w:r w:rsidR="009B732F">
        <w:rPr>
          <w:b/>
        </w:rPr>
        <w:t>)</w:t>
      </w:r>
      <w:r>
        <w:tab/>
      </w:r>
      <w:r w:rsidR="009B732F">
        <w:t>В соответствии с гражданским и семейным законодательством Республики Таджикистан опекуны и попечители назначаются органами опеки и попечительства. Опекунами и попечителями могут быть назначены совершеннолетние дееспособные граждане обоего пола. Не могут быть назначены опекунами и попечителями граждане, лишенные родительских прав;</w:t>
      </w:r>
      <w:r w:rsidR="009B732F">
        <w:rPr>
          <w:rFonts w:eastAsia="MS Mincho"/>
        </w:rPr>
        <w:t xml:space="preserve"> бывшие усыновители, если усыновление было отменено вследствие ненадлежащего выполнения ими своих обязанностей; отстраненные от обязанностей опекуна или попечителя вследствие ненадлежащего выполнения возложенных на них обязанностей; больные хроническим алкоголизмом или наркоманией, а также лица, которые по состоянию здоровья не могут осуществлять обязанности по воспитанию ребенка.</w:t>
      </w:r>
    </w:p>
    <w:p w14:paraId="17E31E2E" w14:textId="77777777" w:rsidR="009B732F" w:rsidRDefault="00B1043F" w:rsidP="00C93755">
      <w:pPr>
        <w:pStyle w:val="SingleTxt"/>
        <w:rPr>
          <w:rFonts w:eastAsia="MS Mincho"/>
        </w:rPr>
      </w:pPr>
      <w:r>
        <w:rPr>
          <w:rFonts w:eastAsia="MS Mincho"/>
        </w:rPr>
        <w:tab/>
      </w:r>
      <w:r w:rsidR="009B732F">
        <w:rPr>
          <w:rFonts w:eastAsia="MS Mincho"/>
        </w:rPr>
        <w:t>В соответствии со статьей 155 Семейного кодекса Республики Таджикистан опекун и попечитель несовершеннолетнего имеют право и обязаны воспитывать своего подопечного, заботиться о его здоровье, физическом, психическом, духовном и нравственном развитии, обучении, профессиональной подготовке. Опекуны и попечители вправе самостоятельно определять способы воспитания детей, находящихся под опекой (попечительством), выбирать образовательное учреждение и формы обучения подопечного до получения им основного общего образования, с учетом мнения детей и рекомендаций органов опеки и попечительства. Обязанности по опеке и попечительству в отношении ребенка, находящегося под опекой (попечительством), исполняются опекуном (попечителем) безвозмездно.</w:t>
      </w:r>
    </w:p>
    <w:p w14:paraId="7F099184" w14:textId="77777777" w:rsidR="009B732F" w:rsidRDefault="00B1043F" w:rsidP="00C93755">
      <w:pPr>
        <w:pStyle w:val="SingleTxt"/>
        <w:rPr>
          <w:rFonts w:eastAsia="MS Mincho"/>
        </w:rPr>
      </w:pPr>
      <w:r>
        <w:rPr>
          <w:rFonts w:eastAsia="MS Mincho"/>
        </w:rPr>
        <w:tab/>
      </w:r>
      <w:r w:rsidR="009B732F">
        <w:rPr>
          <w:rFonts w:eastAsia="MS Mincho"/>
        </w:rPr>
        <w:t>В соответствии со статьей 127 Семейного кодекса Республики Таджикистан усыновителями могут быть совершеннолетние лица обоего пола, за исключением лиц:</w:t>
      </w:r>
    </w:p>
    <w:p w14:paraId="2D2067BF" w14:textId="77777777" w:rsidR="009B732F" w:rsidRDefault="00B1043F" w:rsidP="00B1043F">
      <w:pPr>
        <w:pStyle w:val="SingleTxt"/>
        <w:tabs>
          <w:tab w:val="right" w:pos="1685"/>
        </w:tabs>
        <w:ind w:left="1742" w:hanging="475"/>
        <w:rPr>
          <w:rFonts w:eastAsia="MS Mincho"/>
        </w:rPr>
      </w:pPr>
      <w:r w:rsidRPr="00197CC5">
        <w:rPr>
          <w:rFonts w:eastAsia="MS Mincho"/>
        </w:rPr>
        <w:tab/>
      </w:r>
      <w:r w:rsidRPr="00B1043F">
        <w:rPr>
          <w:rFonts w:eastAsia="MS Mincho"/>
        </w:rPr>
        <w:t>–</w:t>
      </w:r>
      <w:r w:rsidRPr="00B1043F">
        <w:rPr>
          <w:rFonts w:eastAsia="MS Mincho"/>
        </w:rPr>
        <w:tab/>
      </w:r>
      <w:r w:rsidR="009B732F">
        <w:rPr>
          <w:rFonts w:eastAsia="MS Mincho"/>
        </w:rPr>
        <w:t>признанных судом недееспособными или ограниченно дееспособными;</w:t>
      </w:r>
    </w:p>
    <w:p w14:paraId="4F38C85A" w14:textId="77777777" w:rsidR="009B732F" w:rsidRDefault="00B1043F" w:rsidP="00B1043F">
      <w:pPr>
        <w:pStyle w:val="SingleTxt"/>
        <w:tabs>
          <w:tab w:val="right" w:pos="1685"/>
        </w:tabs>
        <w:ind w:left="1742" w:hanging="475"/>
        <w:rPr>
          <w:rFonts w:eastAsia="MS Mincho"/>
        </w:rPr>
      </w:pPr>
      <w:r w:rsidRPr="00197CC5">
        <w:rPr>
          <w:rFonts w:eastAsia="MS Mincho"/>
        </w:rPr>
        <w:tab/>
      </w:r>
      <w:r w:rsidRPr="00B1043F">
        <w:rPr>
          <w:rFonts w:eastAsia="MS Mincho"/>
        </w:rPr>
        <w:t>–</w:t>
      </w:r>
      <w:r w:rsidRPr="00B1043F">
        <w:rPr>
          <w:rFonts w:eastAsia="MS Mincho"/>
        </w:rPr>
        <w:tab/>
      </w:r>
      <w:r w:rsidR="009B732F">
        <w:rPr>
          <w:rFonts w:eastAsia="MS Mincho"/>
        </w:rPr>
        <w:t>супругов, один из которых признан судом недееспособным или ограниченно дееспособным;</w:t>
      </w:r>
    </w:p>
    <w:p w14:paraId="506B06DA" w14:textId="77777777" w:rsidR="009B732F" w:rsidRDefault="00B1043F" w:rsidP="00B1043F">
      <w:pPr>
        <w:pStyle w:val="SingleTxt"/>
        <w:tabs>
          <w:tab w:val="right" w:pos="1685"/>
        </w:tabs>
        <w:ind w:left="1742" w:hanging="475"/>
        <w:rPr>
          <w:rFonts w:eastAsia="MS Mincho"/>
        </w:rPr>
      </w:pPr>
      <w:r w:rsidRPr="00197CC5">
        <w:rPr>
          <w:rFonts w:eastAsia="MS Mincho"/>
        </w:rPr>
        <w:tab/>
      </w:r>
      <w:r w:rsidRPr="00B1043F">
        <w:rPr>
          <w:rFonts w:eastAsia="MS Mincho"/>
        </w:rPr>
        <w:t>–</w:t>
      </w:r>
      <w:r w:rsidRPr="00B1043F">
        <w:rPr>
          <w:rFonts w:eastAsia="MS Mincho"/>
        </w:rPr>
        <w:tab/>
      </w:r>
      <w:r w:rsidR="009B732F">
        <w:rPr>
          <w:rFonts w:eastAsia="MS Mincho"/>
        </w:rPr>
        <w:t>лиц, лишенных по суду родительских прав или ограниченных судом в родительских правах;</w:t>
      </w:r>
    </w:p>
    <w:p w14:paraId="34F2B116" w14:textId="77777777" w:rsidR="009B732F" w:rsidRDefault="00B1043F" w:rsidP="00B1043F">
      <w:pPr>
        <w:pStyle w:val="SingleTxt"/>
        <w:tabs>
          <w:tab w:val="right" w:pos="1685"/>
        </w:tabs>
        <w:ind w:left="1742" w:hanging="475"/>
        <w:rPr>
          <w:rFonts w:eastAsia="MS Mincho"/>
        </w:rPr>
      </w:pPr>
      <w:r w:rsidRPr="00197CC5">
        <w:rPr>
          <w:rFonts w:eastAsia="MS Mincho"/>
        </w:rPr>
        <w:tab/>
      </w:r>
      <w:r w:rsidRPr="00B1043F">
        <w:rPr>
          <w:rFonts w:eastAsia="MS Mincho"/>
        </w:rPr>
        <w:t>–</w:t>
      </w:r>
      <w:r w:rsidRPr="00B1043F">
        <w:rPr>
          <w:rFonts w:eastAsia="MS Mincho"/>
        </w:rPr>
        <w:tab/>
      </w:r>
      <w:r w:rsidR="009B732F">
        <w:rPr>
          <w:rFonts w:eastAsia="MS Mincho"/>
        </w:rPr>
        <w:t>лиц, отстраненных от обязанностей опекуна или попечителя за ненадлежащее выполнение возложенных на них законом обязанностей;</w:t>
      </w:r>
    </w:p>
    <w:p w14:paraId="5D80754D" w14:textId="77777777" w:rsidR="009B732F" w:rsidRDefault="00B1043F" w:rsidP="00B1043F">
      <w:pPr>
        <w:pStyle w:val="SingleTxt"/>
        <w:tabs>
          <w:tab w:val="right" w:pos="1685"/>
        </w:tabs>
        <w:ind w:left="1742" w:hanging="475"/>
        <w:rPr>
          <w:rFonts w:eastAsia="MS Mincho"/>
        </w:rPr>
      </w:pPr>
      <w:r w:rsidRPr="00197CC5">
        <w:rPr>
          <w:rFonts w:eastAsia="MS Mincho"/>
        </w:rPr>
        <w:tab/>
      </w:r>
      <w:r w:rsidRPr="00B1043F">
        <w:rPr>
          <w:rFonts w:eastAsia="MS Mincho"/>
        </w:rPr>
        <w:t>–</w:t>
      </w:r>
      <w:r w:rsidRPr="00B1043F">
        <w:rPr>
          <w:rFonts w:eastAsia="MS Mincho"/>
        </w:rPr>
        <w:tab/>
      </w:r>
      <w:r w:rsidR="009B732F">
        <w:rPr>
          <w:rFonts w:eastAsia="MS Mincho"/>
        </w:rPr>
        <w:t>бывших усыновителей, если усыновление отменено судом по их вине;</w:t>
      </w:r>
    </w:p>
    <w:p w14:paraId="242102C9" w14:textId="77777777" w:rsidR="009B732F" w:rsidRDefault="00B1043F" w:rsidP="00B1043F">
      <w:pPr>
        <w:pStyle w:val="SingleTxt"/>
        <w:tabs>
          <w:tab w:val="right" w:pos="1685"/>
        </w:tabs>
        <w:ind w:left="1742" w:hanging="475"/>
        <w:rPr>
          <w:rFonts w:eastAsia="MS Mincho"/>
        </w:rPr>
      </w:pPr>
      <w:r w:rsidRPr="00197CC5">
        <w:rPr>
          <w:rFonts w:eastAsia="MS Mincho"/>
        </w:rPr>
        <w:tab/>
      </w:r>
      <w:r w:rsidRPr="00B1043F">
        <w:rPr>
          <w:rFonts w:eastAsia="MS Mincho"/>
        </w:rPr>
        <w:t>–</w:t>
      </w:r>
      <w:r w:rsidRPr="00B1043F">
        <w:rPr>
          <w:rFonts w:eastAsia="MS Mincho"/>
        </w:rPr>
        <w:tab/>
      </w:r>
      <w:r w:rsidR="009B732F">
        <w:rPr>
          <w:rFonts w:eastAsia="MS Mincho"/>
        </w:rPr>
        <w:t>лиц, которые по состоянию здоровья не могут осуществлять родительские права. Перечень заболеваний, при наличии которых лицо не может усыновить ребенка, принять его под опеку (попечительство), устанавливается Правительством Республики Таджикистан.</w:t>
      </w:r>
    </w:p>
    <w:p w14:paraId="21749D82" w14:textId="77777777" w:rsidR="009B732F" w:rsidRDefault="00B1043F" w:rsidP="00C93755">
      <w:pPr>
        <w:pStyle w:val="SingleTxt"/>
      </w:pPr>
      <w:r w:rsidRPr="00197CC5">
        <w:rPr>
          <w:b/>
        </w:rPr>
        <w:tab/>
      </w:r>
      <w:r w:rsidR="009B732F">
        <w:rPr>
          <w:b/>
          <w:lang w:val="en-US"/>
        </w:rPr>
        <w:t>g</w:t>
      </w:r>
      <w:r w:rsidR="009B732F">
        <w:rPr>
          <w:b/>
        </w:rPr>
        <w:t>)</w:t>
      </w:r>
      <w:r w:rsidRPr="00B1043F">
        <w:tab/>
      </w:r>
      <w:r w:rsidR="009B732F">
        <w:t>Законодательство Республики Таджикистан предусматривает равенство личных прав и обязанностей супругов, в частности, супруги имеют право на выбор фамилии, рода занятий, профессии, деятельности, места жительства и места пребывания (статьи 32</w:t>
      </w:r>
      <w:r w:rsidRPr="00B1043F">
        <w:t>–</w:t>
      </w:r>
      <w:r w:rsidR="009B732F">
        <w:t>34 Семейного кодекса Республики Таджикистан).</w:t>
      </w:r>
    </w:p>
    <w:p w14:paraId="11CB3874" w14:textId="77777777" w:rsidR="009B732F" w:rsidRDefault="00B1043F" w:rsidP="00C93755">
      <w:pPr>
        <w:pStyle w:val="SingleTxt"/>
      </w:pPr>
      <w:r w:rsidRPr="00B1043F">
        <w:tab/>
      </w:r>
      <w:r w:rsidR="009B732F">
        <w:t>Супруги имеют равные права в отношении владения, пользования и распоряжения как личным имуществом (статья 36 Семейного кодекса Республики Таджикистан), так и совместным имуществом (статья 34 Семейного кодекса Республики Таджикистан). Кроме того, Семейный кодекс Республики Таджикистан предусматривает равенство прав супругов на имущество и в том случае, если один из них был занят ведением домашнего хозяйства, уходом за детьми или по другим уважительным причинам не имел самостоятельного заработка (статья 34 Семейного кодекса Республики Таджикистан).</w:t>
      </w:r>
    </w:p>
    <w:p w14:paraId="3C4184C5" w14:textId="77777777" w:rsidR="009B732F" w:rsidRDefault="00B1043F" w:rsidP="00C93755">
      <w:pPr>
        <w:pStyle w:val="SingleTxt"/>
      </w:pPr>
      <w:r w:rsidRPr="00197CC5">
        <w:tab/>
      </w:r>
      <w:r w:rsidR="009B732F">
        <w:t>В целях дальнейшего развития правового регулирования данного вопроса и с учетом мировой практики в Семейный кодекс Республики Таджикистан включена глава</w:t>
      </w:r>
      <w:r w:rsidR="00E748FE">
        <w:t> — «</w:t>
      </w:r>
      <w:r w:rsidR="009B732F">
        <w:t>Брачный договор</w:t>
      </w:r>
      <w:r w:rsidR="00E748FE">
        <w:t>»</w:t>
      </w:r>
      <w:r w:rsidR="009B732F">
        <w:t xml:space="preserve">, определяющий имущественные права и обязанности супругов в браке и (или) в случаях его расторжения, который с недавнего времени стал постепенно применяться. </w:t>
      </w:r>
    </w:p>
    <w:p w14:paraId="388F501C" w14:textId="77777777" w:rsidR="009B732F" w:rsidRDefault="00B1043F" w:rsidP="00C93755">
      <w:pPr>
        <w:pStyle w:val="SingleTxt"/>
      </w:pPr>
      <w:r w:rsidRPr="00E748FE">
        <w:tab/>
      </w:r>
      <w:r w:rsidR="009B732F">
        <w:t>В соответствии со статьей 27 Семейного кодекса Республики Таджикистан супруг, изменивший свою фамилию при вступлении в брак на другую, вправе после расторжения брака именоваться этой фамилией при согласии другого супруга либо по его требованию при регистрации расторжения брака органами записи актов гражданского состояния ему присваивается добрачная фамилия.</w:t>
      </w:r>
    </w:p>
    <w:p w14:paraId="6D011424" w14:textId="77777777" w:rsidR="009B732F" w:rsidRDefault="00B1043F" w:rsidP="00C93755">
      <w:pPr>
        <w:pStyle w:val="SingleTxt"/>
      </w:pPr>
      <w:r w:rsidRPr="00197CC5">
        <w:rPr>
          <w:b/>
        </w:rPr>
        <w:tab/>
      </w:r>
      <w:r w:rsidR="009B732F">
        <w:rPr>
          <w:b/>
          <w:lang w:val="en-US"/>
        </w:rPr>
        <w:t>h</w:t>
      </w:r>
      <w:r w:rsidR="009B732F">
        <w:rPr>
          <w:b/>
        </w:rPr>
        <w:t>)</w:t>
      </w:r>
      <w:r w:rsidRPr="00B1043F">
        <w:tab/>
      </w:r>
      <w:r w:rsidR="009B732F">
        <w:t>Супруги обязаны материально поддерживать друг друга.</w:t>
      </w:r>
    </w:p>
    <w:p w14:paraId="5D6E9E57" w14:textId="77777777" w:rsidR="009B732F" w:rsidRDefault="00B1043F" w:rsidP="00C93755">
      <w:pPr>
        <w:pStyle w:val="SingleTxt"/>
      </w:pPr>
      <w:r w:rsidRPr="00197CC5">
        <w:tab/>
      </w:r>
      <w:r w:rsidR="009B732F">
        <w:t>В случае отказа от такой поддержки и отсутствия соглашения между супругами об уплате алиментов право требовать предоставления алиментов в судебном порядке от другого супруга, обладающего необходимыми для этого средствами имеют:</w:t>
      </w:r>
    </w:p>
    <w:p w14:paraId="77BD53C8" w14:textId="77777777" w:rsidR="009B732F" w:rsidRDefault="00B1043F" w:rsidP="00B1043F">
      <w:pPr>
        <w:pStyle w:val="SingleTxt"/>
        <w:tabs>
          <w:tab w:val="right" w:pos="1685"/>
        </w:tabs>
        <w:ind w:left="1742" w:hanging="475"/>
      </w:pPr>
      <w:r w:rsidRPr="00197CC5">
        <w:rPr>
          <w:rFonts w:eastAsia="MS Mincho"/>
        </w:rPr>
        <w:tab/>
      </w:r>
      <w:r w:rsidRPr="00B1043F">
        <w:rPr>
          <w:rFonts w:eastAsia="MS Mincho"/>
        </w:rPr>
        <w:t>–</w:t>
      </w:r>
      <w:r w:rsidRPr="00B1043F">
        <w:rPr>
          <w:rFonts w:eastAsia="MS Mincho"/>
        </w:rPr>
        <w:tab/>
      </w:r>
      <w:r w:rsidR="009B732F">
        <w:t>нетрудоспособный нуждающийся супруг;</w:t>
      </w:r>
    </w:p>
    <w:p w14:paraId="35441A3D" w14:textId="77777777" w:rsidR="009B732F" w:rsidRDefault="00B1043F" w:rsidP="00B1043F">
      <w:pPr>
        <w:pStyle w:val="SingleTxt"/>
        <w:tabs>
          <w:tab w:val="right" w:pos="1685"/>
        </w:tabs>
        <w:ind w:left="1742" w:hanging="475"/>
      </w:pPr>
      <w:r w:rsidRPr="00197CC5">
        <w:rPr>
          <w:rFonts w:eastAsia="MS Mincho"/>
        </w:rPr>
        <w:tab/>
      </w:r>
      <w:r w:rsidRPr="00B1043F">
        <w:rPr>
          <w:rFonts w:eastAsia="MS Mincho"/>
        </w:rPr>
        <w:t>–</w:t>
      </w:r>
      <w:r w:rsidRPr="00B1043F">
        <w:rPr>
          <w:rFonts w:eastAsia="MS Mincho"/>
        </w:rPr>
        <w:tab/>
      </w:r>
      <w:r w:rsidR="009B732F">
        <w:t>жена в период беременности и в течении трех лет со дня рождения общего ребенка (статья 90 Семейного кодекса Республики Таджикистан).</w:t>
      </w:r>
    </w:p>
    <w:p w14:paraId="10AF764C" w14:textId="77777777" w:rsidR="009B732F" w:rsidRDefault="00B1043F" w:rsidP="00C93755">
      <w:pPr>
        <w:pStyle w:val="SingleTxt"/>
      </w:pPr>
      <w:r w:rsidRPr="00197CC5">
        <w:tab/>
      </w:r>
      <w:r w:rsidR="009B732F">
        <w:t>Право требовать предоставления алиментов после расторжения брака в судебном порядке от бывшего супруга, обладающего необходимыми для этого средствами, имеет бывшая жена в период беременности и в течение трех лет с момента рождения общего ребенка (статья 91 Семейного кодекса Республики Таджикистан).</w:t>
      </w:r>
    </w:p>
    <w:p w14:paraId="3659F6CF" w14:textId="77777777" w:rsidR="009B732F" w:rsidRDefault="00B1043F" w:rsidP="00C93755">
      <w:pPr>
        <w:pStyle w:val="SingleTxt"/>
      </w:pPr>
      <w:r w:rsidRPr="00197CC5">
        <w:tab/>
      </w:r>
      <w:r w:rsidR="009B732F">
        <w:t>В Республике Таджикистан распространены религиозные браки (никох), такие браки не влекут за собой наступления юридических последствий, государством религиозные браки не признаются. Так, женщины, состоящие в фактических брачных отношениях, прожившие без юридической регистрации брака, как правило, после смерти мужа не имеют имущественных прав, в частности, они не могут быть включены в число наследников.</w:t>
      </w:r>
    </w:p>
    <w:p w14:paraId="345E3BB1" w14:textId="77777777" w:rsidR="009B732F" w:rsidRDefault="009B732F" w:rsidP="00C93755">
      <w:pPr>
        <w:pStyle w:val="SingleTxt"/>
      </w:pPr>
      <w:r w:rsidRPr="00B1043F">
        <w:t>2.</w:t>
      </w:r>
      <w:r w:rsidR="00B1043F" w:rsidRPr="00B1043F">
        <w:tab/>
      </w:r>
      <w:r>
        <w:t>Семейным кодексом Республики Таджикистан установлен возраст для вступления в брак</w:t>
      </w:r>
      <w:r w:rsidR="00E748FE">
        <w:t xml:space="preserve"> — </w:t>
      </w:r>
      <w:r>
        <w:t>17 лет (статья 13). В исключительных случаях суд вправе снизить брачный возраст по просьбе лиц, желающих вступить в брак не более, чем на один год, если эти лица уже ведут фактически совместную жизнь, ожидают рождение ребенка, или уже имеют ребенка. Статья 168 Уголовного кодекса Республики Таджикистан предусматривает наказание за выдачу замуж девочки, не достигшей брачного возраста</w:t>
      </w:r>
      <w:r w:rsidR="00E748FE">
        <w:t xml:space="preserve"> — </w:t>
      </w:r>
      <w:r>
        <w:t xml:space="preserve">в виде исправительных работ сроком до двух лет, или ограничением свободы на тот же срок, либо арестом на срок до шести месяцев. </w:t>
      </w:r>
    </w:p>
    <w:p w14:paraId="1E24BCA3" w14:textId="77777777" w:rsidR="009B732F" w:rsidRDefault="00B1043F" w:rsidP="00C93755">
      <w:pPr>
        <w:pStyle w:val="SingleTxt"/>
      </w:pPr>
      <w:r w:rsidRPr="00E748FE">
        <w:tab/>
      </w:r>
      <w:r w:rsidR="009B732F">
        <w:t>Гражданское законодательство предусматривает возможность эмансипации, когда несовершеннолетний, достигший 16-ти лет, может быть объявлен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w:t>
      </w:r>
    </w:p>
    <w:p w14:paraId="026569B3" w14:textId="77777777" w:rsidR="009B732F" w:rsidRDefault="00B1043F" w:rsidP="00C93755">
      <w:pPr>
        <w:pStyle w:val="SingleTxt"/>
      </w:pPr>
      <w:r w:rsidRPr="00197CC5">
        <w:tab/>
      </w:r>
      <w:r w:rsidR="009B732F">
        <w:t>В соответствии со статьей 1 Семейного кодекса Республики Таджикистан, признается брак, заключенный только в государственных органах записи актов гражданского состояния. Брак, заключенный по религиозным обрядам, не имеет правового значения.</w:t>
      </w:r>
    </w:p>
    <w:p w14:paraId="07949926" w14:textId="77777777" w:rsidR="009B732F" w:rsidRPr="00197CC5" w:rsidRDefault="00B1043F" w:rsidP="00C93755">
      <w:pPr>
        <w:pStyle w:val="SingleTxt"/>
      </w:pPr>
      <w:r w:rsidRPr="00197CC5">
        <w:tab/>
      </w:r>
      <w:r w:rsidR="009B732F">
        <w:t>Кроме того, брак, заключенный по принуждению или обману, может быть признан недействительным по заявлению пострадавшего или прокурора (статья 28 Семейного кодекса Республики Таджикистан).</w:t>
      </w:r>
    </w:p>
    <w:p w14:paraId="6AC40538" w14:textId="77777777" w:rsidR="005E1535" w:rsidRPr="005E1535" w:rsidRDefault="00072B46" w:rsidP="005E1535">
      <w:pPr>
        <w:pStyle w:val="SingleTxt"/>
        <w:spacing w:after="0" w:line="240" w:lineRule="auto"/>
        <w:rPr>
          <w:lang w:val="en-US"/>
        </w:rPr>
      </w:pPr>
      <w:r>
        <w:rPr>
          <w:noProof/>
          <w:w w:val="100"/>
          <w:lang w:eastAsia="ru-RU"/>
        </w:rPr>
        <w:pict w14:anchorId="7D0931F0">
          <v:line id="_x0000_s1026" style="position:absolute;left:0;text-align:left;z-index:1" from="210.2pt,30pt" to="282.2pt,30pt" strokeweight=".25pt"/>
        </w:pict>
      </w:r>
    </w:p>
    <w:sectPr w:rsidR="005E1535" w:rsidRPr="005E1535" w:rsidSect="00674936">
      <w:type w:val="continuous"/>
      <w:pgSz w:w="12240" w:h="15840" w:code="1"/>
      <w:pgMar w:top="1742" w:right="1195" w:bottom="1898" w:left="1195" w:header="576" w:footer="1030" w:gutter="0"/>
      <w:pgNumType w:start="1"/>
      <w:cols w:space="720"/>
      <w:noEndnote/>
      <w:docGrid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18D5FF" w14:textId="77777777" w:rsidR="00072B46" w:rsidRDefault="00072B46">
      <w:r>
        <w:separator/>
      </w:r>
    </w:p>
  </w:endnote>
  <w:endnote w:type="continuationSeparator" w:id="0">
    <w:p w14:paraId="5E05A467" w14:textId="77777777" w:rsidR="00072B46" w:rsidRDefault="00072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rcode 3 of 9 by request">
    <w:altName w:val="Calibri"/>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000" w:firstRow="0" w:lastRow="0" w:firstColumn="0" w:lastColumn="0" w:noHBand="0" w:noVBand="0"/>
    </w:tblPr>
    <w:tblGrid>
      <w:gridCol w:w="5033"/>
      <w:gridCol w:w="5033"/>
    </w:tblGrid>
    <w:tr w:rsidR="00E71248" w14:paraId="146EE248" w14:textId="77777777">
      <w:tc>
        <w:tcPr>
          <w:tcW w:w="5033" w:type="dxa"/>
          <w:shd w:val="clear" w:color="auto" w:fill="auto"/>
          <w:vAlign w:val="bottom"/>
        </w:tcPr>
        <w:p w14:paraId="3B945C3A" w14:textId="77777777" w:rsidR="00E71248" w:rsidRPr="00674936" w:rsidRDefault="00E71248" w:rsidP="00674936">
          <w:pPr>
            <w:pStyle w:val="a9"/>
          </w:pPr>
          <w:r>
            <w:fldChar w:fldCharType="begin"/>
          </w:r>
          <w:r>
            <w:instrText xml:space="preserve"> PAGE  \* MERGEFORMAT </w:instrText>
          </w:r>
          <w:r>
            <w:fldChar w:fldCharType="separate"/>
          </w:r>
          <w:r w:rsidR="00C145AD">
            <w:t>2</w:t>
          </w:r>
          <w:r>
            <w:fldChar w:fldCharType="end"/>
          </w:r>
        </w:p>
      </w:tc>
      <w:tc>
        <w:tcPr>
          <w:tcW w:w="5033" w:type="dxa"/>
          <w:shd w:val="clear" w:color="auto" w:fill="auto"/>
          <w:vAlign w:val="bottom"/>
        </w:tcPr>
        <w:p w14:paraId="45A2DFC2" w14:textId="77777777" w:rsidR="00E71248" w:rsidRPr="00674936" w:rsidRDefault="00E71248" w:rsidP="00674936">
          <w:pPr>
            <w:pStyle w:val="a9"/>
            <w:jc w:val="right"/>
            <w:rPr>
              <w:b w:val="0"/>
              <w:sz w:val="14"/>
            </w:rPr>
          </w:pPr>
          <w:r>
            <w:rPr>
              <w:b w:val="0"/>
              <w:sz w:val="14"/>
            </w:rPr>
            <w:fldChar w:fldCharType="begin"/>
          </w:r>
          <w:r>
            <w:rPr>
              <w:b w:val="0"/>
              <w:sz w:val="14"/>
            </w:rPr>
            <w:instrText xml:space="preserve"> DOCVARIABLE "FooterJN" \* MERGEFORMAT </w:instrText>
          </w:r>
          <w:r>
            <w:rPr>
              <w:b w:val="0"/>
              <w:sz w:val="14"/>
            </w:rPr>
            <w:fldChar w:fldCharType="separate"/>
          </w:r>
          <w:r w:rsidR="005E1535">
            <w:rPr>
              <w:b w:val="0"/>
              <w:sz w:val="14"/>
            </w:rPr>
            <w:t>05-37847</w:t>
          </w:r>
          <w:r>
            <w:rPr>
              <w:b w:val="0"/>
              <w:sz w:val="14"/>
            </w:rPr>
            <w:fldChar w:fldCharType="end"/>
          </w:r>
        </w:p>
      </w:tc>
    </w:tr>
  </w:tbl>
  <w:p w14:paraId="7CEB9E99" w14:textId="77777777" w:rsidR="00E71248" w:rsidRPr="00674936" w:rsidRDefault="00E71248" w:rsidP="00674936">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000" w:firstRow="0" w:lastRow="0" w:firstColumn="0" w:lastColumn="0" w:noHBand="0" w:noVBand="0"/>
    </w:tblPr>
    <w:tblGrid>
      <w:gridCol w:w="5033"/>
      <w:gridCol w:w="5033"/>
    </w:tblGrid>
    <w:tr w:rsidR="00E71248" w14:paraId="32A4CF09" w14:textId="77777777">
      <w:tc>
        <w:tcPr>
          <w:tcW w:w="5033" w:type="dxa"/>
          <w:shd w:val="clear" w:color="auto" w:fill="auto"/>
          <w:vAlign w:val="bottom"/>
        </w:tcPr>
        <w:p w14:paraId="3533ACFA" w14:textId="77777777" w:rsidR="00E71248" w:rsidRPr="00674936" w:rsidRDefault="00E71248" w:rsidP="00674936">
          <w:pPr>
            <w:pStyle w:val="a9"/>
            <w:rPr>
              <w:b w:val="0"/>
              <w:sz w:val="14"/>
            </w:rPr>
          </w:pPr>
          <w:r>
            <w:rPr>
              <w:b w:val="0"/>
              <w:sz w:val="14"/>
            </w:rPr>
            <w:fldChar w:fldCharType="begin"/>
          </w:r>
          <w:r>
            <w:rPr>
              <w:b w:val="0"/>
              <w:sz w:val="14"/>
            </w:rPr>
            <w:instrText xml:space="preserve"> DOCVARIABLE "FooterJN" \* MERGEFORMAT </w:instrText>
          </w:r>
          <w:r>
            <w:rPr>
              <w:b w:val="0"/>
              <w:sz w:val="14"/>
            </w:rPr>
            <w:fldChar w:fldCharType="separate"/>
          </w:r>
          <w:r w:rsidR="005E1535">
            <w:rPr>
              <w:b w:val="0"/>
              <w:sz w:val="14"/>
            </w:rPr>
            <w:t>05-37847</w:t>
          </w:r>
          <w:r>
            <w:rPr>
              <w:b w:val="0"/>
              <w:sz w:val="14"/>
            </w:rPr>
            <w:fldChar w:fldCharType="end"/>
          </w:r>
        </w:p>
      </w:tc>
      <w:tc>
        <w:tcPr>
          <w:tcW w:w="5033" w:type="dxa"/>
          <w:shd w:val="clear" w:color="auto" w:fill="auto"/>
          <w:vAlign w:val="bottom"/>
        </w:tcPr>
        <w:p w14:paraId="1A7FC492" w14:textId="77777777" w:rsidR="00E71248" w:rsidRPr="00674936" w:rsidRDefault="00E71248" w:rsidP="00674936">
          <w:pPr>
            <w:pStyle w:val="a9"/>
            <w:jc w:val="right"/>
          </w:pPr>
          <w:r>
            <w:fldChar w:fldCharType="begin"/>
          </w:r>
          <w:r>
            <w:instrText xml:space="preserve"> PAGE  \* MERGEFORMAT </w:instrText>
          </w:r>
          <w:r>
            <w:fldChar w:fldCharType="separate"/>
          </w:r>
          <w:r w:rsidR="005E1535">
            <w:t>71</w:t>
          </w:r>
          <w:r>
            <w:fldChar w:fldCharType="end"/>
          </w:r>
        </w:p>
      </w:tc>
    </w:tr>
  </w:tbl>
  <w:p w14:paraId="77A7565F" w14:textId="77777777" w:rsidR="00E71248" w:rsidRPr="00674936" w:rsidRDefault="00E71248" w:rsidP="00674936">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A35E3" w14:textId="77777777" w:rsidR="00E71248" w:rsidRDefault="00E71248">
    <w:pPr>
      <w:pStyle w:val="a9"/>
    </w:pPr>
  </w:p>
  <w:p w14:paraId="02023F14" w14:textId="77777777" w:rsidR="00E71248" w:rsidRDefault="00E71248" w:rsidP="00674936">
    <w:pPr>
      <w:pStyle w:val="a9"/>
      <w:rPr>
        <w:b w:val="0"/>
        <w:sz w:val="20"/>
      </w:rPr>
    </w:pPr>
    <w:r>
      <w:rPr>
        <w:b w:val="0"/>
        <w:sz w:val="20"/>
      </w:rPr>
      <w:fldChar w:fldCharType="begin"/>
    </w:r>
    <w:r>
      <w:rPr>
        <w:b w:val="0"/>
        <w:sz w:val="20"/>
      </w:rPr>
      <w:instrText xml:space="preserve"> DOCVARIABLE "jobn" \* MERGEFORMAT </w:instrText>
    </w:r>
    <w:r>
      <w:rPr>
        <w:b w:val="0"/>
        <w:sz w:val="20"/>
      </w:rPr>
      <w:fldChar w:fldCharType="separate"/>
    </w:r>
    <w:r w:rsidR="005E1535">
      <w:rPr>
        <w:b w:val="0"/>
        <w:sz w:val="20"/>
      </w:rPr>
      <w:t>05-37847 (R)</w:t>
    </w:r>
    <w:r>
      <w:rPr>
        <w:b w:val="0"/>
        <w:sz w:val="20"/>
      </w:rPr>
      <w:fldChar w:fldCharType="end"/>
    </w:r>
    <w:r>
      <w:rPr>
        <w:b w:val="0"/>
        <w:sz w:val="20"/>
      </w:rPr>
      <w:t xml:space="preserve">  280705  080805</w:t>
    </w:r>
  </w:p>
  <w:p w14:paraId="2B3A8E2D" w14:textId="77777777" w:rsidR="00E71248" w:rsidRPr="00674936" w:rsidRDefault="00E71248" w:rsidP="00674936">
    <w:pPr>
      <w:pStyle w:val="a9"/>
      <w:spacing w:before="80" w:line="210" w:lineRule="exact"/>
      <w:rPr>
        <w:rFonts w:ascii="Barcode 3 of 9 by request" w:hAnsi="Barcode 3 of 9 by request"/>
        <w:b w:val="0"/>
        <w:sz w:val="24"/>
      </w:rPr>
    </w:pPr>
    <w:r>
      <w:rPr>
        <w:rFonts w:ascii="Barcode 3 of 9 by request" w:hAnsi="Barcode 3 of 9 by request"/>
        <w:b w:val="0"/>
        <w:sz w:val="24"/>
      </w:rPr>
      <w:fldChar w:fldCharType="begin"/>
    </w:r>
    <w:r>
      <w:rPr>
        <w:rFonts w:ascii="Barcode 3 of 9 by request" w:hAnsi="Barcode 3 of 9 by request"/>
        <w:b w:val="0"/>
        <w:sz w:val="24"/>
      </w:rPr>
      <w:instrText xml:space="preserve"> DOCVARIABLE "Barcode" \* MERGEFORMAT </w:instrText>
    </w:r>
    <w:r>
      <w:rPr>
        <w:rFonts w:ascii="Barcode 3 of 9 by request" w:hAnsi="Barcode 3 of 9 by request"/>
        <w:b w:val="0"/>
        <w:sz w:val="24"/>
      </w:rPr>
      <w:fldChar w:fldCharType="separate"/>
    </w:r>
    <w:r w:rsidR="005E1535">
      <w:rPr>
        <w:rFonts w:ascii="Barcode 3 of 9 by request" w:hAnsi="Barcode 3 of 9 by request"/>
        <w:b w:val="0"/>
        <w:sz w:val="24"/>
      </w:rPr>
      <w:t>*0537847*</w:t>
    </w:r>
    <w:r>
      <w:rPr>
        <w:rFonts w:ascii="Barcode 3 of 9 by request" w:hAnsi="Barcode 3 of 9 by request"/>
        <w:b w:val="0"/>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37C23D" w14:textId="77777777" w:rsidR="00072B46" w:rsidRPr="006C3E35" w:rsidRDefault="00072B46" w:rsidP="006C3E35">
      <w:pPr>
        <w:pStyle w:val="a9"/>
        <w:spacing w:after="80"/>
        <w:ind w:left="792"/>
        <w:rPr>
          <w:sz w:val="16"/>
        </w:rPr>
      </w:pPr>
      <w:r w:rsidRPr="006C3E35">
        <w:rPr>
          <w:sz w:val="16"/>
        </w:rPr>
        <w:t>__________________</w:t>
      </w:r>
    </w:p>
  </w:footnote>
  <w:footnote w:type="continuationSeparator" w:id="0">
    <w:p w14:paraId="181BBC8E" w14:textId="77777777" w:rsidR="00072B46" w:rsidRPr="006C3E35" w:rsidRDefault="00072B46" w:rsidP="006C3E35">
      <w:pPr>
        <w:pStyle w:val="a9"/>
        <w:spacing w:after="80"/>
        <w:ind w:left="792"/>
        <w:rPr>
          <w:sz w:val="16"/>
        </w:rPr>
      </w:pPr>
      <w:r w:rsidRPr="006C3E35">
        <w:rPr>
          <w:sz w:val="16"/>
        </w:rPr>
        <w:t>__________________</w:t>
      </w:r>
    </w:p>
  </w:footnote>
  <w:footnote w:id="1">
    <w:p w14:paraId="05241086" w14:textId="77777777" w:rsidR="00E71248" w:rsidRPr="00BC487B" w:rsidRDefault="00E71248" w:rsidP="006C3E35">
      <w:pPr>
        <w:pStyle w:val="a7"/>
        <w:tabs>
          <w:tab w:val="clear" w:pos="418"/>
          <w:tab w:val="right" w:pos="1195"/>
          <w:tab w:val="left" w:pos="1267"/>
          <w:tab w:val="left" w:pos="1742"/>
          <w:tab w:val="left" w:pos="2218"/>
          <w:tab w:val="left" w:pos="2693"/>
        </w:tabs>
        <w:ind w:left="1267" w:right="1260" w:hanging="432"/>
      </w:pPr>
      <w:r>
        <w:tab/>
      </w:r>
      <w:r>
        <w:rPr>
          <w:rStyle w:val="a5"/>
        </w:rPr>
        <w:t>*</w:t>
      </w:r>
      <w:r>
        <w:tab/>
        <w:t>Настоящий доклад выпускается без официального редактирования.</w:t>
      </w:r>
    </w:p>
  </w:footnote>
  <w:footnote w:id="2">
    <w:p w14:paraId="539A92C2" w14:textId="77777777" w:rsidR="00E71248" w:rsidRDefault="00E71248" w:rsidP="006C3E35">
      <w:pPr>
        <w:pStyle w:val="a7"/>
        <w:tabs>
          <w:tab w:val="clear" w:pos="418"/>
          <w:tab w:val="right" w:pos="1195"/>
          <w:tab w:val="left" w:pos="1267"/>
          <w:tab w:val="left" w:pos="1742"/>
          <w:tab w:val="left" w:pos="2218"/>
          <w:tab w:val="left" w:pos="2693"/>
        </w:tabs>
        <w:ind w:left="1267" w:right="1260" w:hanging="432"/>
      </w:pPr>
      <w:r w:rsidRPr="00197CC5">
        <w:tab/>
      </w:r>
      <w:r>
        <w:rPr>
          <w:rStyle w:val="a5"/>
        </w:rPr>
        <w:t>*</w:t>
      </w:r>
      <w:r w:rsidRPr="002011F7">
        <w:tab/>
      </w:r>
      <w:r>
        <w:t>По данным МИД.</w:t>
      </w:r>
    </w:p>
  </w:footnote>
  <w:footnote w:id="3">
    <w:p w14:paraId="6BFD1183" w14:textId="77777777" w:rsidR="00E71248" w:rsidRDefault="00E71248" w:rsidP="006C3E35">
      <w:pPr>
        <w:pStyle w:val="a7"/>
        <w:tabs>
          <w:tab w:val="clear" w:pos="418"/>
          <w:tab w:val="right" w:pos="1195"/>
          <w:tab w:val="left" w:pos="1267"/>
          <w:tab w:val="left" w:pos="1742"/>
          <w:tab w:val="left" w:pos="2218"/>
          <w:tab w:val="left" w:pos="2693"/>
        </w:tabs>
        <w:ind w:left="1267" w:right="1260" w:hanging="432"/>
      </w:pPr>
      <w:r w:rsidRPr="002011F7">
        <w:tab/>
      </w:r>
      <w:r>
        <w:rPr>
          <w:rStyle w:val="a5"/>
        </w:rPr>
        <w:t>*</w:t>
      </w:r>
      <w:r w:rsidRPr="0050418A">
        <w:tab/>
      </w:r>
      <w:r>
        <w:t>По данным Совета юстиции Республики Таджикистан</w:t>
      </w:r>
    </w:p>
  </w:footnote>
  <w:footnote w:id="4">
    <w:p w14:paraId="6695C426" w14:textId="77777777" w:rsidR="00E71248" w:rsidRDefault="00E71248" w:rsidP="006C3E35">
      <w:pPr>
        <w:pStyle w:val="a7"/>
        <w:tabs>
          <w:tab w:val="clear" w:pos="418"/>
          <w:tab w:val="right" w:pos="1195"/>
          <w:tab w:val="left" w:pos="1267"/>
          <w:tab w:val="left" w:pos="1742"/>
          <w:tab w:val="left" w:pos="2218"/>
          <w:tab w:val="left" w:pos="2693"/>
        </w:tabs>
        <w:ind w:left="1267" w:right="1260" w:hanging="432"/>
      </w:pPr>
      <w:r w:rsidRPr="00197CC5">
        <w:tab/>
      </w:r>
      <w:r>
        <w:rPr>
          <w:rStyle w:val="a5"/>
        </w:rPr>
        <w:t>*</w:t>
      </w:r>
      <w:r w:rsidRPr="002011F7">
        <w:tab/>
      </w:r>
      <w:r>
        <w:t xml:space="preserve">По данным Совета юстиции Республики Таджикистан </w:t>
      </w:r>
    </w:p>
  </w:footnote>
  <w:footnote w:id="5">
    <w:p w14:paraId="1A92E5DC" w14:textId="77777777" w:rsidR="00E71248" w:rsidRDefault="00E71248" w:rsidP="006C3E35">
      <w:pPr>
        <w:pStyle w:val="a7"/>
        <w:tabs>
          <w:tab w:val="clear" w:pos="418"/>
          <w:tab w:val="right" w:pos="1195"/>
          <w:tab w:val="left" w:pos="1267"/>
          <w:tab w:val="left" w:pos="1742"/>
          <w:tab w:val="left" w:pos="2218"/>
          <w:tab w:val="left" w:pos="2693"/>
        </w:tabs>
        <w:ind w:left="1267" w:right="1260" w:hanging="432"/>
      </w:pPr>
      <w:r w:rsidRPr="002011F7">
        <w:tab/>
      </w:r>
      <w:r>
        <w:rPr>
          <w:rStyle w:val="a5"/>
        </w:rPr>
        <w:t>*</w:t>
      </w:r>
      <w:r w:rsidRPr="0080378F">
        <w:tab/>
      </w:r>
      <w:r>
        <w:t xml:space="preserve">По данным Совета юстиции Республики Таджикистан </w:t>
      </w:r>
    </w:p>
  </w:footnote>
  <w:footnote w:id="6">
    <w:p w14:paraId="1088ECA9" w14:textId="77777777" w:rsidR="00E71248" w:rsidRDefault="00E71248" w:rsidP="006C3E35">
      <w:pPr>
        <w:pStyle w:val="a7"/>
        <w:tabs>
          <w:tab w:val="clear" w:pos="418"/>
          <w:tab w:val="right" w:pos="1195"/>
          <w:tab w:val="left" w:pos="1267"/>
          <w:tab w:val="left" w:pos="1742"/>
          <w:tab w:val="left" w:pos="2218"/>
          <w:tab w:val="left" w:pos="2693"/>
        </w:tabs>
        <w:ind w:left="1267" w:right="1260" w:hanging="432"/>
      </w:pPr>
      <w:r w:rsidRPr="00197CC5">
        <w:tab/>
      </w:r>
      <w:r>
        <w:rPr>
          <w:rStyle w:val="a5"/>
        </w:rPr>
        <w:t>*</w:t>
      </w:r>
      <w:r w:rsidRPr="002011F7">
        <w:tab/>
      </w:r>
      <w:r>
        <w:t xml:space="preserve">По данным Совета юстиции Республики Таджикистан </w:t>
      </w:r>
    </w:p>
  </w:footnote>
  <w:footnote w:id="7">
    <w:p w14:paraId="6FEBCAA9" w14:textId="77777777" w:rsidR="00E71248" w:rsidRDefault="00E71248" w:rsidP="006C3E35">
      <w:pPr>
        <w:pStyle w:val="a7"/>
        <w:tabs>
          <w:tab w:val="clear" w:pos="418"/>
          <w:tab w:val="right" w:pos="1195"/>
          <w:tab w:val="left" w:pos="1267"/>
          <w:tab w:val="left" w:pos="1742"/>
          <w:tab w:val="left" w:pos="2218"/>
          <w:tab w:val="left" w:pos="2693"/>
        </w:tabs>
        <w:ind w:left="1267" w:right="1260" w:hanging="432"/>
      </w:pPr>
      <w:r w:rsidRPr="00197CC5">
        <w:rPr>
          <w:vertAlign w:val="superscript"/>
        </w:rPr>
        <w:tab/>
      </w:r>
      <w:r>
        <w:rPr>
          <w:rStyle w:val="a5"/>
        </w:rPr>
        <w:t>*</w:t>
      </w:r>
      <w:r w:rsidRPr="002011F7">
        <w:tab/>
      </w:r>
      <w:r>
        <w:t>По данным Генеральной прокуратуры Республики Таджикистан.</w:t>
      </w:r>
    </w:p>
  </w:footnote>
  <w:footnote w:id="8">
    <w:p w14:paraId="43CAA93C" w14:textId="77777777" w:rsidR="00E71248" w:rsidRDefault="00E71248" w:rsidP="006C3E35">
      <w:pPr>
        <w:pStyle w:val="a7"/>
        <w:tabs>
          <w:tab w:val="clear" w:pos="418"/>
          <w:tab w:val="right" w:pos="1195"/>
          <w:tab w:val="left" w:pos="1267"/>
          <w:tab w:val="left" w:pos="1742"/>
          <w:tab w:val="left" w:pos="2218"/>
          <w:tab w:val="left" w:pos="2693"/>
        </w:tabs>
        <w:ind w:left="1267" w:right="1260" w:hanging="432"/>
      </w:pPr>
      <w:r w:rsidRPr="00197CC5">
        <w:tab/>
      </w:r>
      <w:r>
        <w:rPr>
          <w:rStyle w:val="a5"/>
        </w:rPr>
        <w:t>**</w:t>
      </w:r>
      <w:r w:rsidRPr="002011F7">
        <w:tab/>
      </w:r>
      <w:r>
        <w:t xml:space="preserve">По данным Центральной избирательной комиссия по выборам и проведению референдумов </w:t>
      </w:r>
    </w:p>
  </w:footnote>
  <w:footnote w:id="9">
    <w:p w14:paraId="50CB35BE" w14:textId="77777777" w:rsidR="00E71248" w:rsidRDefault="00E71248" w:rsidP="006C3E35">
      <w:pPr>
        <w:pStyle w:val="a7"/>
        <w:tabs>
          <w:tab w:val="clear" w:pos="418"/>
          <w:tab w:val="right" w:pos="1195"/>
          <w:tab w:val="left" w:pos="1267"/>
          <w:tab w:val="left" w:pos="1742"/>
          <w:tab w:val="left" w:pos="2218"/>
          <w:tab w:val="left" w:pos="2693"/>
        </w:tabs>
        <w:ind w:left="1267" w:right="1260" w:hanging="432"/>
      </w:pPr>
      <w:r w:rsidRPr="00197CC5">
        <w:tab/>
      </w:r>
      <w:r>
        <w:rPr>
          <w:rStyle w:val="a5"/>
        </w:rPr>
        <w:t>**</w:t>
      </w:r>
      <w:r w:rsidRPr="002011F7">
        <w:tab/>
      </w:r>
      <w:r>
        <w:t xml:space="preserve">По данным Центральной избирательной комиссия по выборам и проведению референдумов </w:t>
      </w:r>
    </w:p>
  </w:footnote>
  <w:footnote w:id="10">
    <w:p w14:paraId="1ED996C9" w14:textId="77777777" w:rsidR="00E71248" w:rsidRDefault="00E71248" w:rsidP="006C3E35">
      <w:pPr>
        <w:pStyle w:val="a7"/>
        <w:tabs>
          <w:tab w:val="clear" w:pos="418"/>
          <w:tab w:val="right" w:pos="1195"/>
          <w:tab w:val="left" w:pos="1267"/>
          <w:tab w:val="left" w:pos="1742"/>
          <w:tab w:val="left" w:pos="2218"/>
          <w:tab w:val="left" w:pos="2693"/>
        </w:tabs>
        <w:ind w:left="1267" w:right="1260" w:hanging="432"/>
      </w:pPr>
      <w:r w:rsidRPr="00197CC5">
        <w:tab/>
      </w:r>
      <w:r>
        <w:rPr>
          <w:rStyle w:val="a5"/>
        </w:rPr>
        <w:t>*</w:t>
      </w:r>
      <w:r w:rsidRPr="002011F7">
        <w:tab/>
      </w:r>
      <w:r>
        <w:t xml:space="preserve">По данным Исполнительного аппарата Президента Республики Таджикистан </w:t>
      </w:r>
    </w:p>
  </w:footnote>
  <w:footnote w:id="11">
    <w:p w14:paraId="1C7A71EA" w14:textId="77777777" w:rsidR="00E71248" w:rsidRDefault="00E71248" w:rsidP="006C3E35">
      <w:pPr>
        <w:pStyle w:val="a7"/>
        <w:tabs>
          <w:tab w:val="clear" w:pos="418"/>
          <w:tab w:val="right" w:pos="1195"/>
          <w:tab w:val="left" w:pos="1267"/>
          <w:tab w:val="left" w:pos="1742"/>
          <w:tab w:val="left" w:pos="2218"/>
          <w:tab w:val="left" w:pos="2693"/>
        </w:tabs>
        <w:ind w:left="1267" w:right="1260" w:hanging="432"/>
        <w:jc w:val="both"/>
      </w:pPr>
      <w:r w:rsidRPr="00197CC5">
        <w:tab/>
      </w:r>
      <w:r>
        <w:rPr>
          <w:rStyle w:val="a5"/>
        </w:rPr>
        <w:t>**</w:t>
      </w:r>
      <w:r w:rsidRPr="002011F7">
        <w:tab/>
      </w:r>
      <w:r>
        <w:t xml:space="preserve">По данным Конституционного Суда, Верховного Суда, Высшего экономического суда и Совета юстиции Республики Таджикистан </w:t>
      </w:r>
    </w:p>
  </w:footnote>
  <w:footnote w:id="12">
    <w:p w14:paraId="2070F022" w14:textId="77777777" w:rsidR="00E71248" w:rsidRDefault="00E71248" w:rsidP="006C3E35">
      <w:pPr>
        <w:pStyle w:val="a7"/>
        <w:tabs>
          <w:tab w:val="clear" w:pos="418"/>
          <w:tab w:val="right" w:pos="1195"/>
          <w:tab w:val="left" w:pos="1267"/>
          <w:tab w:val="left" w:pos="1742"/>
          <w:tab w:val="left" w:pos="2218"/>
          <w:tab w:val="left" w:pos="2693"/>
        </w:tabs>
        <w:ind w:left="1267" w:right="1260" w:hanging="432"/>
      </w:pPr>
      <w:r w:rsidRPr="009A7D6B">
        <w:rPr>
          <w:vertAlign w:val="superscript"/>
        </w:rPr>
        <w:tab/>
      </w:r>
      <w:r>
        <w:rPr>
          <w:rStyle w:val="a5"/>
        </w:rPr>
        <w:t>*</w:t>
      </w:r>
      <w:r w:rsidRPr="002011F7">
        <w:tab/>
      </w:r>
      <w:r>
        <w:t>По данным Министерства юстиции Республики Таджикистан.</w:t>
      </w:r>
    </w:p>
  </w:footnote>
  <w:footnote w:id="13">
    <w:p w14:paraId="27B8FED4" w14:textId="77777777" w:rsidR="00E71248" w:rsidRDefault="00E71248" w:rsidP="006C3E35">
      <w:pPr>
        <w:pStyle w:val="a7"/>
        <w:tabs>
          <w:tab w:val="clear" w:pos="418"/>
          <w:tab w:val="right" w:pos="1195"/>
          <w:tab w:val="left" w:pos="1267"/>
          <w:tab w:val="left" w:pos="1742"/>
          <w:tab w:val="left" w:pos="2218"/>
          <w:tab w:val="left" w:pos="2693"/>
        </w:tabs>
        <w:ind w:left="1267" w:right="1260" w:hanging="432"/>
      </w:pPr>
      <w:r w:rsidRPr="00197CC5">
        <w:tab/>
      </w:r>
      <w:r>
        <w:rPr>
          <w:rStyle w:val="a5"/>
        </w:rPr>
        <w:t>*</w:t>
      </w:r>
      <w:r w:rsidRPr="00197CC5">
        <w:tab/>
      </w:r>
      <w:r>
        <w:t xml:space="preserve">По данным МИД </w:t>
      </w:r>
    </w:p>
  </w:footnote>
  <w:footnote w:id="14">
    <w:p w14:paraId="7F14C083" w14:textId="77777777" w:rsidR="00E71248" w:rsidRDefault="00E71248" w:rsidP="006C3E35">
      <w:pPr>
        <w:pStyle w:val="a7"/>
        <w:tabs>
          <w:tab w:val="clear" w:pos="418"/>
          <w:tab w:val="right" w:pos="1195"/>
          <w:tab w:val="left" w:pos="1267"/>
          <w:tab w:val="left" w:pos="1742"/>
          <w:tab w:val="left" w:pos="2218"/>
          <w:tab w:val="left" w:pos="2693"/>
        </w:tabs>
        <w:ind w:left="1267" w:right="1260" w:hanging="432"/>
      </w:pPr>
      <w:r w:rsidRPr="00197CC5">
        <w:tab/>
      </w:r>
      <w:r>
        <w:rPr>
          <w:rStyle w:val="a5"/>
        </w:rPr>
        <w:t>*</w:t>
      </w:r>
      <w:r w:rsidRPr="002011F7">
        <w:tab/>
      </w:r>
      <w:r>
        <w:t xml:space="preserve">По данным Министерства образования Республики Таджикистан </w:t>
      </w:r>
    </w:p>
  </w:footnote>
  <w:footnote w:id="15">
    <w:p w14:paraId="5A2A55F4" w14:textId="77777777" w:rsidR="00E71248" w:rsidRDefault="00E71248" w:rsidP="006C3E35">
      <w:pPr>
        <w:pStyle w:val="a7"/>
        <w:tabs>
          <w:tab w:val="clear" w:pos="418"/>
          <w:tab w:val="right" w:pos="1195"/>
          <w:tab w:val="left" w:pos="1267"/>
          <w:tab w:val="left" w:pos="1742"/>
          <w:tab w:val="left" w:pos="2218"/>
          <w:tab w:val="left" w:pos="2693"/>
        </w:tabs>
        <w:ind w:left="1267" w:right="1260" w:hanging="432"/>
      </w:pPr>
      <w:r w:rsidRPr="00197CC5">
        <w:tab/>
      </w:r>
      <w:r>
        <w:rPr>
          <w:rStyle w:val="a5"/>
        </w:rPr>
        <w:t>*</w:t>
      </w:r>
      <w:r w:rsidRPr="002011F7">
        <w:tab/>
      </w:r>
      <w:r>
        <w:t xml:space="preserve">По данным Министерства образования Республики Таджикистан </w:t>
      </w:r>
    </w:p>
  </w:footnote>
  <w:footnote w:id="16">
    <w:p w14:paraId="25304EEE" w14:textId="77777777" w:rsidR="00E71248" w:rsidRDefault="00E71248" w:rsidP="006C3E35">
      <w:pPr>
        <w:pStyle w:val="a7"/>
        <w:tabs>
          <w:tab w:val="clear" w:pos="418"/>
          <w:tab w:val="right" w:pos="1195"/>
          <w:tab w:val="left" w:pos="1267"/>
          <w:tab w:val="left" w:pos="1742"/>
          <w:tab w:val="left" w:pos="2218"/>
          <w:tab w:val="left" w:pos="2693"/>
        </w:tabs>
        <w:ind w:left="1267" w:right="1260" w:hanging="432"/>
      </w:pPr>
      <w:r w:rsidRPr="00197CC5">
        <w:tab/>
      </w:r>
      <w:r>
        <w:rPr>
          <w:rStyle w:val="a5"/>
        </w:rPr>
        <w:t>*</w:t>
      </w:r>
      <w:r w:rsidRPr="002011F7">
        <w:tab/>
      </w:r>
      <w:r>
        <w:t>По данным Министерства образования Республики Таджикистан.</w:t>
      </w:r>
    </w:p>
  </w:footnote>
  <w:footnote w:id="17">
    <w:p w14:paraId="4950B968" w14:textId="77777777" w:rsidR="00E71248" w:rsidRDefault="00E71248" w:rsidP="006C3E35">
      <w:pPr>
        <w:pStyle w:val="a7"/>
        <w:tabs>
          <w:tab w:val="clear" w:pos="418"/>
          <w:tab w:val="right" w:pos="1195"/>
          <w:tab w:val="left" w:pos="1267"/>
          <w:tab w:val="left" w:pos="1742"/>
          <w:tab w:val="left" w:pos="2218"/>
          <w:tab w:val="left" w:pos="2693"/>
        </w:tabs>
        <w:ind w:left="1267" w:right="1260" w:hanging="432"/>
      </w:pPr>
      <w:r w:rsidRPr="00197CC5">
        <w:tab/>
      </w:r>
      <w:r>
        <w:rPr>
          <w:rStyle w:val="a5"/>
        </w:rPr>
        <w:t>*</w:t>
      </w:r>
      <w:r w:rsidRPr="002011F7">
        <w:tab/>
      </w:r>
      <w:r>
        <w:t xml:space="preserve">По данным Министерства образования Республики Таджикистан </w:t>
      </w:r>
    </w:p>
  </w:footnote>
  <w:footnote w:id="18">
    <w:p w14:paraId="38E5A66B" w14:textId="77777777" w:rsidR="00E71248" w:rsidRDefault="00E71248" w:rsidP="006C3E35">
      <w:pPr>
        <w:pStyle w:val="a7"/>
        <w:tabs>
          <w:tab w:val="clear" w:pos="418"/>
          <w:tab w:val="right" w:pos="1195"/>
          <w:tab w:val="left" w:pos="1267"/>
          <w:tab w:val="left" w:pos="1742"/>
          <w:tab w:val="left" w:pos="2218"/>
          <w:tab w:val="left" w:pos="2693"/>
        </w:tabs>
        <w:ind w:left="1267" w:right="1260" w:hanging="432"/>
      </w:pPr>
      <w:r w:rsidRPr="00197CC5">
        <w:tab/>
      </w:r>
      <w:r>
        <w:rPr>
          <w:rStyle w:val="a5"/>
        </w:rPr>
        <w:t>*</w:t>
      </w:r>
      <w:r w:rsidRPr="002011F7">
        <w:tab/>
      </w:r>
      <w:r>
        <w:t xml:space="preserve">По данным Министерства образования Республики Таджикистан </w:t>
      </w:r>
    </w:p>
  </w:footnote>
  <w:footnote w:id="19">
    <w:p w14:paraId="5D2E3654" w14:textId="77777777" w:rsidR="00E71248" w:rsidRDefault="00E71248" w:rsidP="006C3E35">
      <w:pPr>
        <w:pStyle w:val="a7"/>
        <w:tabs>
          <w:tab w:val="clear" w:pos="418"/>
          <w:tab w:val="right" w:pos="1195"/>
          <w:tab w:val="left" w:pos="1267"/>
          <w:tab w:val="left" w:pos="1742"/>
          <w:tab w:val="left" w:pos="2218"/>
          <w:tab w:val="left" w:pos="2693"/>
        </w:tabs>
        <w:ind w:left="1267" w:right="1260" w:hanging="432"/>
      </w:pPr>
      <w:r w:rsidRPr="00197CC5">
        <w:tab/>
      </w:r>
      <w:r>
        <w:rPr>
          <w:rStyle w:val="a5"/>
        </w:rPr>
        <w:t>*</w:t>
      </w:r>
      <w:r w:rsidRPr="002011F7">
        <w:tab/>
      </w:r>
      <w:r>
        <w:t xml:space="preserve">По данным Министерства образования Республики Таджикистан </w:t>
      </w:r>
    </w:p>
  </w:footnote>
  <w:footnote w:id="20">
    <w:p w14:paraId="50E71E17" w14:textId="77777777" w:rsidR="00E71248" w:rsidRDefault="00E71248" w:rsidP="006C3E35">
      <w:pPr>
        <w:pStyle w:val="a7"/>
        <w:tabs>
          <w:tab w:val="clear" w:pos="418"/>
          <w:tab w:val="right" w:pos="1195"/>
          <w:tab w:val="left" w:pos="1267"/>
          <w:tab w:val="left" w:pos="1742"/>
          <w:tab w:val="left" w:pos="2218"/>
          <w:tab w:val="left" w:pos="2693"/>
        </w:tabs>
        <w:ind w:left="1267" w:right="1260" w:hanging="432"/>
      </w:pPr>
      <w:r w:rsidRPr="00197CC5">
        <w:tab/>
      </w:r>
      <w:r>
        <w:rPr>
          <w:rStyle w:val="a5"/>
        </w:rPr>
        <w:t>*</w:t>
      </w:r>
      <w:r w:rsidRPr="00BC5C36">
        <w:tab/>
      </w:r>
      <w:r>
        <w:t>По данным Министерства труда и социальной защиты населения Республики Таджикистан</w:t>
      </w:r>
    </w:p>
  </w:footnote>
  <w:footnote w:id="21">
    <w:p w14:paraId="4D7A2F92" w14:textId="77777777" w:rsidR="00E71248" w:rsidRDefault="00E71248" w:rsidP="006C3E35">
      <w:pPr>
        <w:pStyle w:val="a7"/>
        <w:tabs>
          <w:tab w:val="clear" w:pos="418"/>
          <w:tab w:val="right" w:pos="1195"/>
          <w:tab w:val="left" w:pos="1267"/>
          <w:tab w:val="left" w:pos="1742"/>
          <w:tab w:val="left" w:pos="2218"/>
          <w:tab w:val="left" w:pos="2693"/>
        </w:tabs>
        <w:ind w:left="1267" w:right="1260" w:hanging="432"/>
      </w:pPr>
      <w:r>
        <w:tab/>
      </w:r>
      <w:r>
        <w:rPr>
          <w:rStyle w:val="a5"/>
        </w:rPr>
        <w:t>**</w:t>
      </w:r>
      <w:r>
        <w:tab/>
        <w:t>По данным Министерства образования Республики Таджикистан</w:t>
      </w:r>
    </w:p>
  </w:footnote>
  <w:footnote w:id="22">
    <w:p w14:paraId="637FDE5C" w14:textId="77777777" w:rsidR="00E71248" w:rsidRDefault="00E71248" w:rsidP="006C3E35">
      <w:pPr>
        <w:pStyle w:val="a7"/>
        <w:tabs>
          <w:tab w:val="clear" w:pos="418"/>
          <w:tab w:val="right" w:pos="1195"/>
          <w:tab w:val="left" w:pos="1267"/>
          <w:tab w:val="left" w:pos="1742"/>
          <w:tab w:val="left" w:pos="2218"/>
          <w:tab w:val="left" w:pos="2693"/>
        </w:tabs>
        <w:ind w:left="1267" w:right="1260" w:hanging="432"/>
      </w:pPr>
      <w:r w:rsidRPr="008807D1">
        <w:rPr>
          <w:vertAlign w:val="superscript"/>
        </w:rPr>
        <w:tab/>
      </w:r>
      <w:r w:rsidR="00053DE2">
        <w:rPr>
          <w:vertAlign w:val="superscript"/>
        </w:rPr>
        <w:t>*</w:t>
      </w:r>
      <w:r>
        <w:rPr>
          <w:rStyle w:val="a5"/>
        </w:rPr>
        <w:t>*</w:t>
      </w:r>
      <w:r w:rsidRPr="00BC5C36">
        <w:tab/>
      </w:r>
      <w:r>
        <w:t>По данным Министерства труда и социальной защиты населения Республики Таджикистан</w:t>
      </w:r>
    </w:p>
  </w:footnote>
  <w:footnote w:id="23">
    <w:p w14:paraId="3B8265F6" w14:textId="77777777" w:rsidR="00E71248" w:rsidRDefault="00E71248" w:rsidP="006C3E35">
      <w:pPr>
        <w:pStyle w:val="a7"/>
        <w:tabs>
          <w:tab w:val="clear" w:pos="418"/>
          <w:tab w:val="right" w:pos="1195"/>
          <w:tab w:val="left" w:pos="1267"/>
          <w:tab w:val="left" w:pos="1742"/>
          <w:tab w:val="left" w:pos="2218"/>
          <w:tab w:val="left" w:pos="2693"/>
        </w:tabs>
        <w:ind w:left="1267" w:right="1260" w:hanging="432"/>
      </w:pPr>
      <w:r w:rsidRPr="00E71248">
        <w:tab/>
      </w:r>
      <w:r>
        <w:rPr>
          <w:rStyle w:val="a5"/>
        </w:rPr>
        <w:t>*</w:t>
      </w:r>
      <w:r w:rsidRPr="00BC5C36">
        <w:tab/>
      </w:r>
      <w:r>
        <w:t xml:space="preserve">По данным Министерства труда и социальной защиты населения Республики Таджикистан </w:t>
      </w:r>
    </w:p>
  </w:footnote>
  <w:footnote w:id="24">
    <w:p w14:paraId="148E4F7C" w14:textId="77777777" w:rsidR="00E71248" w:rsidRDefault="00E71248" w:rsidP="006C3E35">
      <w:pPr>
        <w:pStyle w:val="a7"/>
        <w:tabs>
          <w:tab w:val="clear" w:pos="418"/>
          <w:tab w:val="right" w:pos="1195"/>
          <w:tab w:val="left" w:pos="1267"/>
          <w:tab w:val="left" w:pos="1742"/>
          <w:tab w:val="left" w:pos="2218"/>
          <w:tab w:val="left" w:pos="2693"/>
        </w:tabs>
        <w:ind w:left="1267" w:right="1260" w:hanging="432"/>
      </w:pPr>
      <w:r w:rsidRPr="00197CC5">
        <w:tab/>
      </w:r>
      <w:r>
        <w:rPr>
          <w:rStyle w:val="a5"/>
        </w:rPr>
        <w:t>**</w:t>
      </w:r>
      <w:r w:rsidRPr="00BC5C36">
        <w:tab/>
      </w:r>
      <w:r>
        <w:t>По данным Государственного статистического агентства при Правительстве Республики Таджикистан, Доклад «Результаты анализа гендерных проблем по материалам сборника «Гендерная статистика в Республике Таджикистан» и выборочных обследований», Душанбе – 1999 г.</w:t>
      </w:r>
    </w:p>
  </w:footnote>
  <w:footnote w:id="25">
    <w:p w14:paraId="328BF59B" w14:textId="77777777" w:rsidR="00E71248" w:rsidRDefault="00E71248" w:rsidP="006C3E35">
      <w:pPr>
        <w:pStyle w:val="a7"/>
        <w:tabs>
          <w:tab w:val="clear" w:pos="418"/>
          <w:tab w:val="right" w:pos="1195"/>
          <w:tab w:val="left" w:pos="1267"/>
          <w:tab w:val="left" w:pos="1742"/>
          <w:tab w:val="left" w:pos="2218"/>
          <w:tab w:val="left" w:pos="2693"/>
        </w:tabs>
        <w:ind w:left="1267" w:right="1260" w:hanging="432"/>
      </w:pPr>
      <w:r w:rsidRPr="00197CC5">
        <w:tab/>
      </w:r>
      <w:r>
        <w:rPr>
          <w:rStyle w:val="a5"/>
        </w:rPr>
        <w:t>*</w:t>
      </w:r>
      <w:r w:rsidRPr="00BC5C36">
        <w:tab/>
      </w:r>
      <w:r>
        <w:t xml:space="preserve">По данным Министерства труда и социальной защиты населения Республики Таджикистан </w:t>
      </w:r>
    </w:p>
  </w:footnote>
  <w:footnote w:id="26">
    <w:p w14:paraId="3E59FF92" w14:textId="77777777" w:rsidR="00E71248" w:rsidRDefault="00E71248" w:rsidP="006C3E35">
      <w:pPr>
        <w:pStyle w:val="a7"/>
        <w:tabs>
          <w:tab w:val="clear" w:pos="418"/>
          <w:tab w:val="right" w:pos="1195"/>
          <w:tab w:val="left" w:pos="1267"/>
          <w:tab w:val="left" w:pos="1742"/>
          <w:tab w:val="left" w:pos="2218"/>
          <w:tab w:val="left" w:pos="2693"/>
        </w:tabs>
        <w:ind w:left="1267" w:right="1260" w:hanging="432"/>
      </w:pPr>
      <w:r w:rsidRPr="00197CC5">
        <w:tab/>
      </w:r>
      <w:r>
        <w:rPr>
          <w:rStyle w:val="a5"/>
        </w:rPr>
        <w:t>*</w:t>
      </w:r>
      <w:r w:rsidRPr="00BC5C36">
        <w:tab/>
      </w:r>
      <w:r>
        <w:t>По данным Министерства труда и социальной защиты населения Республики Таджикистан.</w:t>
      </w:r>
    </w:p>
  </w:footnote>
  <w:footnote w:id="27">
    <w:p w14:paraId="1DAE49BA" w14:textId="77777777" w:rsidR="00E71248" w:rsidRDefault="00E71248" w:rsidP="006C3E35">
      <w:pPr>
        <w:pStyle w:val="a7"/>
        <w:tabs>
          <w:tab w:val="clear" w:pos="418"/>
          <w:tab w:val="right" w:pos="1195"/>
          <w:tab w:val="left" w:pos="1267"/>
          <w:tab w:val="left" w:pos="1742"/>
          <w:tab w:val="left" w:pos="2218"/>
          <w:tab w:val="left" w:pos="2693"/>
        </w:tabs>
        <w:ind w:left="1267" w:right="1260" w:hanging="432"/>
      </w:pPr>
      <w:r w:rsidRPr="00197CC5">
        <w:tab/>
      </w:r>
      <w:r>
        <w:rPr>
          <w:rStyle w:val="a5"/>
        </w:rPr>
        <w:t>*</w:t>
      </w:r>
      <w:r w:rsidRPr="00BC5C36">
        <w:tab/>
      </w:r>
      <w:r>
        <w:t xml:space="preserve">По данным Министерства здравоохранения Республики Таджикистан </w:t>
      </w:r>
    </w:p>
  </w:footnote>
  <w:footnote w:id="28">
    <w:p w14:paraId="424F1533" w14:textId="77777777" w:rsidR="00E71248" w:rsidRDefault="00E71248" w:rsidP="006C3E35">
      <w:pPr>
        <w:pStyle w:val="a7"/>
        <w:tabs>
          <w:tab w:val="clear" w:pos="418"/>
          <w:tab w:val="right" w:pos="1195"/>
          <w:tab w:val="left" w:pos="1267"/>
          <w:tab w:val="left" w:pos="1742"/>
          <w:tab w:val="left" w:pos="2218"/>
          <w:tab w:val="left" w:pos="2693"/>
        </w:tabs>
        <w:ind w:left="1267" w:right="1260" w:hanging="432"/>
      </w:pPr>
      <w:r w:rsidRPr="00197CC5">
        <w:tab/>
      </w:r>
      <w:r>
        <w:rPr>
          <w:rStyle w:val="a5"/>
        </w:rPr>
        <w:t>*</w:t>
      </w:r>
      <w:r w:rsidRPr="00BC5C36">
        <w:tab/>
      </w:r>
      <w:r>
        <w:t>По данным Министерства здравоохранения Республики Таджикистан</w:t>
      </w:r>
    </w:p>
  </w:footnote>
  <w:footnote w:id="29">
    <w:p w14:paraId="6EED1AF1" w14:textId="77777777" w:rsidR="00E71248" w:rsidRDefault="00E71248" w:rsidP="006C3E35">
      <w:pPr>
        <w:pStyle w:val="a7"/>
        <w:tabs>
          <w:tab w:val="clear" w:pos="418"/>
          <w:tab w:val="right" w:pos="1195"/>
          <w:tab w:val="left" w:pos="1267"/>
          <w:tab w:val="left" w:pos="1742"/>
          <w:tab w:val="left" w:pos="2218"/>
          <w:tab w:val="left" w:pos="2693"/>
        </w:tabs>
        <w:ind w:left="1267" w:right="1260" w:hanging="432"/>
      </w:pPr>
      <w:r w:rsidRPr="00197CC5">
        <w:tab/>
      </w:r>
      <w:r>
        <w:rPr>
          <w:rStyle w:val="a5"/>
        </w:rPr>
        <w:t>*</w:t>
      </w:r>
      <w:r w:rsidRPr="00BC5C36">
        <w:tab/>
      </w:r>
      <w:r>
        <w:t>По данным Министерства здравоохранения Республики Таджикистан</w:t>
      </w:r>
    </w:p>
  </w:footnote>
  <w:footnote w:id="30">
    <w:p w14:paraId="192F9274" w14:textId="77777777" w:rsidR="00E71248" w:rsidRDefault="00E71248" w:rsidP="006C3E35">
      <w:pPr>
        <w:pStyle w:val="a7"/>
        <w:tabs>
          <w:tab w:val="clear" w:pos="418"/>
          <w:tab w:val="right" w:pos="1195"/>
          <w:tab w:val="left" w:pos="1267"/>
          <w:tab w:val="left" w:pos="1742"/>
          <w:tab w:val="left" w:pos="2218"/>
          <w:tab w:val="left" w:pos="2693"/>
        </w:tabs>
        <w:ind w:left="1267" w:right="1260" w:hanging="432"/>
        <w:jc w:val="both"/>
      </w:pPr>
      <w:r w:rsidRPr="00197CC5">
        <w:tab/>
      </w:r>
      <w:r>
        <w:rPr>
          <w:rStyle w:val="a5"/>
        </w:rPr>
        <w:t>*</w:t>
      </w:r>
      <w:r w:rsidRPr="00BC5C36">
        <w:tab/>
      </w:r>
      <w:r>
        <w:t xml:space="preserve">По данным Министерства здравоохранения Республики Таджикистан </w:t>
      </w:r>
    </w:p>
  </w:footnote>
  <w:footnote w:id="31">
    <w:p w14:paraId="51122C34" w14:textId="77777777" w:rsidR="00E71248" w:rsidRDefault="00E71248" w:rsidP="006C3E35">
      <w:pPr>
        <w:pStyle w:val="a7"/>
        <w:tabs>
          <w:tab w:val="clear" w:pos="418"/>
          <w:tab w:val="right" w:pos="1195"/>
          <w:tab w:val="left" w:pos="1267"/>
          <w:tab w:val="left" w:pos="1742"/>
          <w:tab w:val="left" w:pos="2218"/>
          <w:tab w:val="left" w:pos="2693"/>
        </w:tabs>
        <w:ind w:left="1267" w:right="1260" w:hanging="432"/>
        <w:jc w:val="both"/>
      </w:pPr>
      <w:r w:rsidRPr="00197CC5">
        <w:tab/>
      </w:r>
      <w:r>
        <w:rPr>
          <w:rStyle w:val="a5"/>
        </w:rPr>
        <w:t>*</w:t>
      </w:r>
      <w:r w:rsidRPr="00BC5C36">
        <w:tab/>
      </w:r>
      <w:r>
        <w:t xml:space="preserve">По данным Министерства здравоохранения Республики Таджикистан </w:t>
      </w:r>
    </w:p>
  </w:footnote>
  <w:footnote w:id="32">
    <w:p w14:paraId="4136AC58" w14:textId="77777777" w:rsidR="00E71248" w:rsidRDefault="00E71248" w:rsidP="006C3E35">
      <w:pPr>
        <w:pStyle w:val="a7"/>
        <w:tabs>
          <w:tab w:val="clear" w:pos="418"/>
          <w:tab w:val="right" w:pos="1195"/>
          <w:tab w:val="left" w:pos="1267"/>
          <w:tab w:val="left" w:pos="1742"/>
          <w:tab w:val="left" w:pos="2218"/>
          <w:tab w:val="left" w:pos="2693"/>
        </w:tabs>
        <w:ind w:left="1267" w:right="1260" w:hanging="432"/>
      </w:pPr>
      <w:r w:rsidRPr="00197CC5">
        <w:tab/>
      </w:r>
      <w:r>
        <w:rPr>
          <w:rStyle w:val="a5"/>
        </w:rPr>
        <w:t>*</w:t>
      </w:r>
      <w:r w:rsidRPr="00BC5C36">
        <w:tab/>
      </w:r>
      <w:r>
        <w:t xml:space="preserve">По данным Министерства здравоохранения Республики Таджикистан </w:t>
      </w:r>
    </w:p>
  </w:footnote>
  <w:footnote w:id="33">
    <w:p w14:paraId="697E838F" w14:textId="77777777" w:rsidR="00E71248" w:rsidRDefault="00E71248" w:rsidP="006C3E35">
      <w:pPr>
        <w:pStyle w:val="a7"/>
        <w:tabs>
          <w:tab w:val="clear" w:pos="418"/>
          <w:tab w:val="right" w:pos="1195"/>
          <w:tab w:val="left" w:pos="1267"/>
          <w:tab w:val="left" w:pos="1742"/>
          <w:tab w:val="left" w:pos="2218"/>
          <w:tab w:val="left" w:pos="2693"/>
        </w:tabs>
        <w:ind w:left="1267" w:right="1260" w:hanging="432"/>
      </w:pPr>
      <w:r w:rsidRPr="00197CC5">
        <w:tab/>
      </w:r>
      <w:r>
        <w:rPr>
          <w:rStyle w:val="a5"/>
        </w:rPr>
        <w:t>*</w:t>
      </w:r>
      <w:r w:rsidRPr="00BC5C36">
        <w:tab/>
      </w:r>
      <w:r>
        <w:t>По данным Комитета по физической культуре и спорту при Правительстве Республики Таджикистан</w:t>
      </w:r>
    </w:p>
  </w:footnote>
  <w:footnote w:id="34">
    <w:p w14:paraId="3589EBC0" w14:textId="77777777" w:rsidR="00E71248" w:rsidRDefault="00E71248" w:rsidP="006C3E35">
      <w:pPr>
        <w:pStyle w:val="a7"/>
        <w:tabs>
          <w:tab w:val="clear" w:pos="418"/>
          <w:tab w:val="right" w:pos="1195"/>
          <w:tab w:val="left" w:pos="1267"/>
          <w:tab w:val="left" w:pos="1742"/>
          <w:tab w:val="left" w:pos="2218"/>
          <w:tab w:val="left" w:pos="2693"/>
        </w:tabs>
        <w:ind w:left="1267" w:right="1260" w:hanging="432"/>
      </w:pPr>
      <w:r w:rsidRPr="00197CC5">
        <w:tab/>
      </w:r>
      <w:r>
        <w:rPr>
          <w:rStyle w:val="a5"/>
        </w:rPr>
        <w:t>*</w:t>
      </w:r>
      <w:r w:rsidRPr="00BC5C36">
        <w:tab/>
      </w:r>
      <w:r>
        <w:t>По данным Министерства культуры Республики Таджикистан</w:t>
      </w:r>
    </w:p>
  </w:footnote>
  <w:footnote w:id="35">
    <w:p w14:paraId="072606AF" w14:textId="77777777" w:rsidR="00E71248" w:rsidRDefault="00E71248" w:rsidP="006C3E35">
      <w:pPr>
        <w:pStyle w:val="a7"/>
        <w:tabs>
          <w:tab w:val="clear" w:pos="418"/>
          <w:tab w:val="right" w:pos="1195"/>
          <w:tab w:val="left" w:pos="1267"/>
          <w:tab w:val="left" w:pos="1742"/>
          <w:tab w:val="left" w:pos="2218"/>
          <w:tab w:val="left" w:pos="2693"/>
        </w:tabs>
        <w:ind w:left="1267" w:right="1260" w:hanging="432"/>
      </w:pPr>
      <w:r w:rsidRPr="00197CC5">
        <w:tab/>
      </w:r>
      <w:r>
        <w:rPr>
          <w:rStyle w:val="a5"/>
        </w:rPr>
        <w:t>*</w:t>
      </w:r>
      <w:r w:rsidRPr="00BC5C36">
        <w:tab/>
      </w:r>
      <w:r>
        <w:t>По данным Министерства труда и социальной защиты населения Республики Таджикистан</w:t>
      </w:r>
    </w:p>
  </w:footnote>
  <w:footnote w:id="36">
    <w:p w14:paraId="58DB2A8F" w14:textId="77777777" w:rsidR="00E71248" w:rsidRPr="00BC5C36" w:rsidRDefault="00E71248" w:rsidP="006C3E35">
      <w:pPr>
        <w:pStyle w:val="a7"/>
        <w:tabs>
          <w:tab w:val="clear" w:pos="418"/>
          <w:tab w:val="right" w:pos="1195"/>
          <w:tab w:val="left" w:pos="1267"/>
          <w:tab w:val="left" w:pos="1742"/>
          <w:tab w:val="left" w:pos="2218"/>
          <w:tab w:val="left" w:pos="2693"/>
        </w:tabs>
        <w:ind w:left="1267" w:right="1260" w:hanging="432"/>
      </w:pPr>
      <w:r w:rsidRPr="00197CC5">
        <w:tab/>
      </w:r>
      <w:r>
        <w:rPr>
          <w:rStyle w:val="a5"/>
        </w:rPr>
        <w:t>**</w:t>
      </w:r>
      <w:r w:rsidRPr="00BC5C36">
        <w:tab/>
      </w:r>
      <w:r>
        <w:t>По данным Государственного статистического агентства при Правительстве Республики Таджикистан, Доклад «Результаты анализа гендерных проблем по материалам сборника «Гендерная статистика в Республике Таджикистан» и выборочных обследований», Душанбе</w:t>
      </w:r>
      <w:r>
        <w:rPr>
          <w:lang w:val="en-US"/>
        </w:rPr>
        <w:t> </w:t>
      </w:r>
      <w:r w:rsidRPr="00BC5C36">
        <w:t xml:space="preserve">— </w:t>
      </w:r>
      <w:r>
        <w:t>1999 г.</w:t>
      </w:r>
    </w:p>
  </w:footnote>
  <w:footnote w:id="37">
    <w:p w14:paraId="6AFC989F" w14:textId="77777777" w:rsidR="00E71248" w:rsidRDefault="00E71248" w:rsidP="006C3E35">
      <w:pPr>
        <w:pStyle w:val="a7"/>
        <w:tabs>
          <w:tab w:val="clear" w:pos="418"/>
          <w:tab w:val="right" w:pos="1195"/>
          <w:tab w:val="left" w:pos="1267"/>
          <w:tab w:val="left" w:pos="1742"/>
          <w:tab w:val="left" w:pos="2218"/>
          <w:tab w:val="left" w:pos="2693"/>
        </w:tabs>
        <w:ind w:left="1267" w:right="1260" w:hanging="432"/>
      </w:pPr>
      <w:r w:rsidRPr="00197CC5">
        <w:tab/>
      </w:r>
      <w:r>
        <w:rPr>
          <w:rStyle w:val="a5"/>
        </w:rPr>
        <w:t>*</w:t>
      </w:r>
      <w:r w:rsidRPr="00BC5C36">
        <w:tab/>
      </w:r>
      <w:r>
        <w:t>По данным Министерства здравоохранения Республики Таджикистан</w:t>
      </w:r>
    </w:p>
  </w:footnote>
  <w:footnote w:id="38">
    <w:p w14:paraId="77780272" w14:textId="77777777" w:rsidR="00E71248" w:rsidRPr="00BC5C36" w:rsidRDefault="00E71248" w:rsidP="006C3E35">
      <w:pPr>
        <w:pStyle w:val="a7"/>
        <w:tabs>
          <w:tab w:val="clear" w:pos="418"/>
          <w:tab w:val="right" w:pos="1195"/>
          <w:tab w:val="left" w:pos="1267"/>
          <w:tab w:val="left" w:pos="1742"/>
          <w:tab w:val="left" w:pos="2218"/>
          <w:tab w:val="left" w:pos="2693"/>
        </w:tabs>
        <w:ind w:left="1267" w:right="1260" w:hanging="432"/>
      </w:pPr>
      <w:r w:rsidRPr="00197CC5">
        <w:tab/>
      </w:r>
      <w:r>
        <w:rPr>
          <w:rStyle w:val="a5"/>
        </w:rPr>
        <w:t>*</w:t>
      </w:r>
      <w:r w:rsidRPr="00BC5C36">
        <w:tab/>
      </w:r>
      <w:r>
        <w:t>По данным Государственного статистического агентства при Правительстве Республики Таджикистан, Доклад «Результаты анализа гендерных проблем по материалам сборника «Гендерная статистика в Республике Таджикистан» и выборочных обследований», Душанбе</w:t>
      </w:r>
      <w:r>
        <w:rPr>
          <w:lang w:val="en-US"/>
        </w:rPr>
        <w:t> </w:t>
      </w:r>
      <w:r w:rsidRPr="006C3E35">
        <w:t xml:space="preserve">— </w:t>
      </w:r>
      <w:r>
        <w:t>1999 г.</w:t>
      </w:r>
    </w:p>
  </w:footnote>
  <w:footnote w:id="39">
    <w:p w14:paraId="5202C4D3" w14:textId="77777777" w:rsidR="00E71248" w:rsidRDefault="00E71248" w:rsidP="006C3E35">
      <w:pPr>
        <w:pStyle w:val="a7"/>
        <w:tabs>
          <w:tab w:val="clear" w:pos="418"/>
          <w:tab w:val="right" w:pos="1195"/>
          <w:tab w:val="left" w:pos="1267"/>
          <w:tab w:val="left" w:pos="1742"/>
          <w:tab w:val="left" w:pos="2218"/>
          <w:tab w:val="left" w:pos="2693"/>
        </w:tabs>
        <w:ind w:left="1267" w:right="1260" w:hanging="432"/>
      </w:pPr>
      <w:r w:rsidRPr="006C3E35">
        <w:tab/>
      </w:r>
      <w:r>
        <w:rPr>
          <w:rStyle w:val="a5"/>
        </w:rPr>
        <w:t>*</w:t>
      </w:r>
      <w:r w:rsidRPr="00BC5C36">
        <w:tab/>
      </w:r>
      <w:r>
        <w:t xml:space="preserve">По данным Министерства труда и социальной защиты населения Республики Таджикистан </w:t>
      </w:r>
    </w:p>
  </w:footnote>
  <w:footnote w:id="40">
    <w:p w14:paraId="4F45C4C4" w14:textId="77777777" w:rsidR="00E71248" w:rsidRPr="00BC5C36" w:rsidRDefault="00E71248" w:rsidP="006C3E35">
      <w:pPr>
        <w:pStyle w:val="a7"/>
        <w:tabs>
          <w:tab w:val="clear" w:pos="418"/>
          <w:tab w:val="right" w:pos="1195"/>
          <w:tab w:val="left" w:pos="1267"/>
          <w:tab w:val="left" w:pos="1742"/>
          <w:tab w:val="left" w:pos="2218"/>
          <w:tab w:val="left" w:pos="2693"/>
        </w:tabs>
        <w:ind w:left="1267" w:right="1260" w:hanging="432"/>
      </w:pPr>
      <w:r w:rsidRPr="00197CC5">
        <w:tab/>
      </w:r>
      <w:r>
        <w:rPr>
          <w:rStyle w:val="a5"/>
        </w:rPr>
        <w:t>*</w:t>
      </w:r>
      <w:r w:rsidRPr="00BC5C36">
        <w:tab/>
      </w:r>
      <w:r>
        <w:t xml:space="preserve">По данным Министерства юстиции Республики Таджикистан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871"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33"/>
    </w:tblGrid>
    <w:tr w:rsidR="00E71248" w14:paraId="70F6CDB8" w14:textId="77777777">
      <w:trPr>
        <w:trHeight w:hRule="exact" w:val="864"/>
      </w:trPr>
      <w:tc>
        <w:tcPr>
          <w:tcW w:w="4838" w:type="dxa"/>
          <w:shd w:val="clear" w:color="auto" w:fill="auto"/>
          <w:vAlign w:val="bottom"/>
        </w:tcPr>
        <w:p w14:paraId="4F2DE3D1" w14:textId="77777777" w:rsidR="00E71248" w:rsidRPr="00674936" w:rsidRDefault="00E71248" w:rsidP="00674936">
          <w:pPr>
            <w:pStyle w:val="aa"/>
            <w:spacing w:after="80"/>
            <w:rPr>
              <w:b/>
            </w:rPr>
          </w:pPr>
          <w:r>
            <w:rPr>
              <w:b/>
            </w:rPr>
            <w:fldChar w:fldCharType="begin"/>
          </w:r>
          <w:r>
            <w:rPr>
              <w:b/>
            </w:rPr>
            <w:instrText xml:space="preserve"> DOCVARIABLE "sss1" \* MERGEFORMAT </w:instrText>
          </w:r>
          <w:r>
            <w:rPr>
              <w:b/>
            </w:rPr>
            <w:fldChar w:fldCharType="separate"/>
          </w:r>
          <w:r w:rsidR="005E1535">
            <w:rPr>
              <w:b/>
            </w:rPr>
            <w:t>CEDAW/C/TJK/1-3</w:t>
          </w:r>
          <w:r>
            <w:rPr>
              <w:b/>
            </w:rPr>
            <w:fldChar w:fldCharType="end"/>
          </w:r>
        </w:p>
      </w:tc>
      <w:tc>
        <w:tcPr>
          <w:tcW w:w="5033" w:type="dxa"/>
          <w:shd w:val="clear" w:color="auto" w:fill="auto"/>
          <w:vAlign w:val="bottom"/>
        </w:tcPr>
        <w:p w14:paraId="2E89A11E" w14:textId="77777777" w:rsidR="00E71248" w:rsidRDefault="00E71248" w:rsidP="00674936">
          <w:pPr>
            <w:pStyle w:val="aa"/>
          </w:pPr>
        </w:p>
      </w:tc>
    </w:tr>
  </w:tbl>
  <w:p w14:paraId="473EF32B" w14:textId="77777777" w:rsidR="00E71248" w:rsidRPr="00674936" w:rsidRDefault="00E71248" w:rsidP="0067493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871"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33"/>
    </w:tblGrid>
    <w:tr w:rsidR="00E71248" w14:paraId="3ADAFA31" w14:textId="77777777">
      <w:trPr>
        <w:trHeight w:hRule="exact" w:val="864"/>
      </w:trPr>
      <w:tc>
        <w:tcPr>
          <w:tcW w:w="4838" w:type="dxa"/>
          <w:shd w:val="clear" w:color="auto" w:fill="auto"/>
          <w:vAlign w:val="bottom"/>
        </w:tcPr>
        <w:p w14:paraId="07DF6A78" w14:textId="77777777" w:rsidR="00E71248" w:rsidRDefault="00E71248" w:rsidP="00674936">
          <w:pPr>
            <w:pStyle w:val="aa"/>
          </w:pPr>
        </w:p>
      </w:tc>
      <w:tc>
        <w:tcPr>
          <w:tcW w:w="5033" w:type="dxa"/>
          <w:shd w:val="clear" w:color="auto" w:fill="auto"/>
          <w:vAlign w:val="bottom"/>
        </w:tcPr>
        <w:p w14:paraId="21043E69" w14:textId="77777777" w:rsidR="00E71248" w:rsidRPr="00674936" w:rsidRDefault="00E71248" w:rsidP="00674936">
          <w:pPr>
            <w:pStyle w:val="aa"/>
            <w:spacing w:after="80"/>
            <w:jc w:val="right"/>
            <w:rPr>
              <w:b/>
            </w:rPr>
          </w:pPr>
          <w:r>
            <w:rPr>
              <w:b/>
            </w:rPr>
            <w:fldChar w:fldCharType="begin"/>
          </w:r>
          <w:r>
            <w:rPr>
              <w:b/>
            </w:rPr>
            <w:instrText xml:space="preserve"> DOCVARIABLE "sss1" \* MERGEFORMAT </w:instrText>
          </w:r>
          <w:r>
            <w:rPr>
              <w:b/>
            </w:rPr>
            <w:fldChar w:fldCharType="separate"/>
          </w:r>
          <w:r w:rsidR="005E1535">
            <w:rPr>
              <w:b/>
            </w:rPr>
            <w:t>CEDAW/C/TJK/1-3</w:t>
          </w:r>
          <w:r>
            <w:rPr>
              <w:b/>
            </w:rPr>
            <w:fldChar w:fldCharType="end"/>
          </w:r>
        </w:p>
      </w:tc>
    </w:tr>
  </w:tbl>
  <w:p w14:paraId="7DBCFE8B" w14:textId="77777777" w:rsidR="00E71248" w:rsidRPr="00674936" w:rsidRDefault="00E71248" w:rsidP="00674936">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879" w:type="dxa"/>
      <w:tblLayout w:type="fixed"/>
      <w:tblCellMar>
        <w:left w:w="0" w:type="dxa"/>
        <w:right w:w="0" w:type="dxa"/>
      </w:tblCellMar>
      <w:tblLook w:val="0000" w:firstRow="0" w:lastRow="0" w:firstColumn="0" w:lastColumn="0" w:noHBand="0" w:noVBand="0"/>
    </w:tblPr>
    <w:tblGrid>
      <w:gridCol w:w="1267"/>
      <w:gridCol w:w="3154"/>
      <w:gridCol w:w="245"/>
      <w:gridCol w:w="1828"/>
      <w:gridCol w:w="245"/>
      <w:gridCol w:w="3140"/>
    </w:tblGrid>
    <w:tr w:rsidR="00E71248" w14:paraId="31772A93" w14:textId="77777777">
      <w:trPr>
        <w:trHeight w:hRule="exact" w:val="864"/>
      </w:trPr>
      <w:tc>
        <w:tcPr>
          <w:tcW w:w="4421" w:type="dxa"/>
          <w:gridSpan w:val="2"/>
          <w:tcBorders>
            <w:bottom w:val="single" w:sz="4" w:space="0" w:color="auto"/>
          </w:tcBorders>
          <w:shd w:val="clear" w:color="auto" w:fill="auto"/>
          <w:vAlign w:val="bottom"/>
        </w:tcPr>
        <w:p w14:paraId="23C787D2" w14:textId="77777777" w:rsidR="00E71248" w:rsidRPr="00674936" w:rsidRDefault="00E71248" w:rsidP="00674936">
          <w:pPr>
            <w:pStyle w:val="HCh"/>
            <w:spacing w:after="80"/>
            <w:rPr>
              <w:b w:val="0"/>
              <w:spacing w:val="2"/>
              <w:w w:val="96"/>
            </w:rPr>
          </w:pPr>
          <w:r>
            <w:rPr>
              <w:b w:val="0"/>
              <w:spacing w:val="2"/>
              <w:w w:val="96"/>
            </w:rPr>
            <w:t>Организация Объединенных Наций</w:t>
          </w:r>
        </w:p>
      </w:tc>
      <w:tc>
        <w:tcPr>
          <w:tcW w:w="245" w:type="dxa"/>
          <w:tcBorders>
            <w:bottom w:val="single" w:sz="4" w:space="0" w:color="auto"/>
          </w:tcBorders>
          <w:shd w:val="clear" w:color="auto" w:fill="auto"/>
          <w:vAlign w:val="bottom"/>
        </w:tcPr>
        <w:p w14:paraId="38B24F91" w14:textId="77777777" w:rsidR="00E71248" w:rsidRDefault="00E71248" w:rsidP="00674936">
          <w:pPr>
            <w:pStyle w:val="aa"/>
            <w:spacing w:after="120"/>
          </w:pPr>
        </w:p>
      </w:tc>
      <w:tc>
        <w:tcPr>
          <w:tcW w:w="5213" w:type="dxa"/>
          <w:gridSpan w:val="3"/>
          <w:tcBorders>
            <w:bottom w:val="single" w:sz="4" w:space="0" w:color="auto"/>
          </w:tcBorders>
          <w:shd w:val="clear" w:color="auto" w:fill="auto"/>
          <w:vAlign w:val="bottom"/>
        </w:tcPr>
        <w:p w14:paraId="2BA34412" w14:textId="77777777" w:rsidR="00E71248" w:rsidRPr="00674936" w:rsidRDefault="00E71248" w:rsidP="00674936">
          <w:pPr>
            <w:pStyle w:val="aa"/>
            <w:spacing w:after="20"/>
            <w:jc w:val="right"/>
            <w:rPr>
              <w:sz w:val="20"/>
            </w:rPr>
          </w:pPr>
          <w:r>
            <w:rPr>
              <w:sz w:val="40"/>
            </w:rPr>
            <w:t>CEDAW</w:t>
          </w:r>
          <w:r>
            <w:rPr>
              <w:sz w:val="20"/>
            </w:rPr>
            <w:t>/C/TJK/1-3</w:t>
          </w:r>
        </w:p>
      </w:tc>
    </w:tr>
    <w:tr w:rsidR="00E71248" w:rsidRPr="00197CC5" w14:paraId="06A3EDB3" w14:textId="77777777">
      <w:trPr>
        <w:trHeight w:hRule="exact" w:val="2880"/>
      </w:trPr>
      <w:tc>
        <w:tcPr>
          <w:tcW w:w="1267" w:type="dxa"/>
          <w:tcBorders>
            <w:top w:val="single" w:sz="4" w:space="0" w:color="auto"/>
            <w:bottom w:val="single" w:sz="12" w:space="0" w:color="auto"/>
          </w:tcBorders>
          <w:shd w:val="clear" w:color="auto" w:fill="auto"/>
        </w:tcPr>
        <w:p w14:paraId="43A9208B" w14:textId="77777777" w:rsidR="00E71248" w:rsidRDefault="00E71248" w:rsidP="00674936">
          <w:pPr>
            <w:pStyle w:val="aa"/>
            <w:spacing w:before="109"/>
          </w:pPr>
          <w:r>
            <w:t xml:space="preserve"> </w:t>
          </w:r>
          <w:r w:rsidR="00072B46">
            <w:pict w14:anchorId="7D3F6C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5pt;height:46.5pt">
                <v:imagedata r:id="rId1" o:title="_unlogo"/>
              </v:shape>
            </w:pict>
          </w:r>
        </w:p>
        <w:p w14:paraId="4A5257DA" w14:textId="77777777" w:rsidR="00E71248" w:rsidRPr="00674936" w:rsidRDefault="00E71248" w:rsidP="00674936">
          <w:pPr>
            <w:pStyle w:val="aa"/>
            <w:spacing w:before="109"/>
          </w:pPr>
        </w:p>
      </w:tc>
      <w:tc>
        <w:tcPr>
          <w:tcW w:w="5227" w:type="dxa"/>
          <w:gridSpan w:val="3"/>
          <w:tcBorders>
            <w:top w:val="single" w:sz="4" w:space="0" w:color="auto"/>
            <w:bottom w:val="single" w:sz="12" w:space="0" w:color="auto"/>
          </w:tcBorders>
          <w:shd w:val="clear" w:color="auto" w:fill="auto"/>
        </w:tcPr>
        <w:p w14:paraId="54011A7D" w14:textId="77777777" w:rsidR="00E71248" w:rsidRPr="00674936" w:rsidRDefault="00E71248" w:rsidP="00674936">
          <w:pPr>
            <w:pStyle w:val="XLarge"/>
            <w:spacing w:before="109" w:line="330" w:lineRule="exact"/>
            <w:rPr>
              <w:sz w:val="34"/>
            </w:rPr>
          </w:pPr>
          <w:r>
            <w:rPr>
              <w:sz w:val="34"/>
            </w:rPr>
            <w:t>Конвенция о ликвидации всех форм дискриминации в отношении женщин</w:t>
          </w:r>
        </w:p>
      </w:tc>
      <w:tc>
        <w:tcPr>
          <w:tcW w:w="245" w:type="dxa"/>
          <w:tcBorders>
            <w:top w:val="single" w:sz="4" w:space="0" w:color="auto"/>
            <w:bottom w:val="single" w:sz="12" w:space="0" w:color="auto"/>
          </w:tcBorders>
          <w:shd w:val="clear" w:color="auto" w:fill="auto"/>
        </w:tcPr>
        <w:p w14:paraId="49621483" w14:textId="77777777" w:rsidR="00E71248" w:rsidRPr="00BC487B" w:rsidRDefault="00E71248" w:rsidP="00674936">
          <w:pPr>
            <w:pStyle w:val="aa"/>
            <w:spacing w:before="109"/>
            <w:rPr>
              <w:lang w:val="ru-RU"/>
            </w:rPr>
          </w:pPr>
        </w:p>
      </w:tc>
      <w:tc>
        <w:tcPr>
          <w:tcW w:w="3140" w:type="dxa"/>
          <w:tcBorders>
            <w:top w:val="single" w:sz="4" w:space="0" w:color="auto"/>
            <w:bottom w:val="single" w:sz="12" w:space="0" w:color="auto"/>
          </w:tcBorders>
          <w:shd w:val="clear" w:color="auto" w:fill="auto"/>
        </w:tcPr>
        <w:p w14:paraId="52B9BD08" w14:textId="77777777" w:rsidR="00E71248" w:rsidRPr="00BC487B" w:rsidRDefault="00E71248" w:rsidP="00674936">
          <w:pPr>
            <w:spacing w:before="240"/>
            <w:rPr>
              <w:lang w:val="en-US"/>
            </w:rPr>
          </w:pPr>
          <w:r w:rsidRPr="00BC487B">
            <w:rPr>
              <w:lang w:val="en-US"/>
            </w:rPr>
            <w:t>Distr.: General</w:t>
          </w:r>
        </w:p>
        <w:p w14:paraId="3A95B4C6" w14:textId="77777777" w:rsidR="00E71248" w:rsidRPr="00BC487B" w:rsidRDefault="00E71248" w:rsidP="00674936">
          <w:pPr>
            <w:rPr>
              <w:lang w:val="en-US"/>
            </w:rPr>
          </w:pPr>
          <w:r>
            <w:rPr>
              <w:lang w:val="en-US"/>
            </w:rPr>
            <w:t>7 June</w:t>
          </w:r>
          <w:r w:rsidRPr="00BC487B">
            <w:rPr>
              <w:lang w:val="en-US"/>
            </w:rPr>
            <w:t xml:space="preserve"> 2005</w:t>
          </w:r>
        </w:p>
        <w:p w14:paraId="1C44D3BE" w14:textId="77777777" w:rsidR="00E71248" w:rsidRPr="00BC487B" w:rsidRDefault="00E71248" w:rsidP="00674936">
          <w:pPr>
            <w:rPr>
              <w:lang w:val="en-US"/>
            </w:rPr>
          </w:pPr>
        </w:p>
        <w:p w14:paraId="177BE243" w14:textId="77777777" w:rsidR="00E71248" w:rsidRPr="00BC487B" w:rsidRDefault="00E71248" w:rsidP="00674936">
          <w:pPr>
            <w:rPr>
              <w:lang w:val="en-US"/>
            </w:rPr>
          </w:pPr>
          <w:r w:rsidRPr="00BC487B">
            <w:rPr>
              <w:lang w:val="en-US"/>
            </w:rPr>
            <w:t>Original: Russian</w:t>
          </w:r>
        </w:p>
      </w:tc>
    </w:tr>
  </w:tbl>
  <w:p w14:paraId="59E298D5" w14:textId="77777777" w:rsidR="00E71248" w:rsidRPr="00674936" w:rsidRDefault="00E71248" w:rsidP="00674936">
    <w:pPr>
      <w:pStyle w:val="aa"/>
      <w:spacing w:line="20" w:lineRule="exac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59CADF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5372B83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3CEA35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93C2E390"/>
    <w:lvl w:ilvl="0">
      <w:start w:val="1"/>
      <w:numFmt w:val="decimal"/>
      <w:pStyle w:val="2"/>
      <w:lvlText w:val="%1."/>
      <w:lvlJc w:val="left"/>
      <w:pPr>
        <w:tabs>
          <w:tab w:val="num" w:pos="643"/>
        </w:tabs>
        <w:ind w:left="643" w:hanging="360"/>
      </w:pPr>
    </w:lvl>
  </w:abstractNum>
  <w:abstractNum w:abstractNumId="4" w15:restartNumberingAfterBreak="0">
    <w:nsid w:val="FFFFFF88"/>
    <w:multiLevelType w:val="singleLevel"/>
    <w:tmpl w:val="A450318C"/>
    <w:lvl w:ilvl="0">
      <w:start w:val="1"/>
      <w:numFmt w:val="decimal"/>
      <w:pStyle w:val="a"/>
      <w:lvlText w:val="%1."/>
      <w:lvlJc w:val="left"/>
      <w:pPr>
        <w:tabs>
          <w:tab w:val="num" w:pos="360"/>
        </w:tabs>
        <w:ind w:left="360" w:hanging="360"/>
      </w:pPr>
    </w:lvl>
  </w:abstractNum>
  <w:abstractNum w:abstractNumId="5" w15:restartNumberingAfterBreak="0">
    <w:nsid w:val="0382472A"/>
    <w:multiLevelType w:val="hybridMultilevel"/>
    <w:tmpl w:val="A378B4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4D7CA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16C6ED1"/>
    <w:multiLevelType w:val="hybridMultilevel"/>
    <w:tmpl w:val="177AE366"/>
    <w:lvl w:ilvl="0" w:tplc="63788D6E">
      <w:start w:val="1"/>
      <w:numFmt w:val="decimal"/>
      <w:lvlText w:val="%1."/>
      <w:lvlJc w:val="left"/>
      <w:pPr>
        <w:tabs>
          <w:tab w:val="num" w:pos="1747"/>
        </w:tabs>
        <w:ind w:left="1747" w:hanging="480"/>
      </w:pPr>
      <w:rPr>
        <w:rFonts w:hint="default"/>
      </w:rPr>
    </w:lvl>
    <w:lvl w:ilvl="1" w:tplc="04190019" w:tentative="1">
      <w:start w:val="1"/>
      <w:numFmt w:val="lowerLetter"/>
      <w:lvlText w:val="%2."/>
      <w:lvlJc w:val="left"/>
      <w:pPr>
        <w:tabs>
          <w:tab w:val="num" w:pos="2347"/>
        </w:tabs>
        <w:ind w:left="2347" w:hanging="360"/>
      </w:pPr>
    </w:lvl>
    <w:lvl w:ilvl="2" w:tplc="0419001B" w:tentative="1">
      <w:start w:val="1"/>
      <w:numFmt w:val="lowerRoman"/>
      <w:lvlText w:val="%3."/>
      <w:lvlJc w:val="right"/>
      <w:pPr>
        <w:tabs>
          <w:tab w:val="num" w:pos="3067"/>
        </w:tabs>
        <w:ind w:left="3067" w:hanging="180"/>
      </w:pPr>
    </w:lvl>
    <w:lvl w:ilvl="3" w:tplc="0419000F" w:tentative="1">
      <w:start w:val="1"/>
      <w:numFmt w:val="decimal"/>
      <w:lvlText w:val="%4."/>
      <w:lvlJc w:val="left"/>
      <w:pPr>
        <w:tabs>
          <w:tab w:val="num" w:pos="3787"/>
        </w:tabs>
        <w:ind w:left="3787" w:hanging="360"/>
      </w:pPr>
    </w:lvl>
    <w:lvl w:ilvl="4" w:tplc="04190019" w:tentative="1">
      <w:start w:val="1"/>
      <w:numFmt w:val="lowerLetter"/>
      <w:lvlText w:val="%5."/>
      <w:lvlJc w:val="left"/>
      <w:pPr>
        <w:tabs>
          <w:tab w:val="num" w:pos="4507"/>
        </w:tabs>
        <w:ind w:left="4507" w:hanging="360"/>
      </w:pPr>
    </w:lvl>
    <w:lvl w:ilvl="5" w:tplc="0419001B" w:tentative="1">
      <w:start w:val="1"/>
      <w:numFmt w:val="lowerRoman"/>
      <w:lvlText w:val="%6."/>
      <w:lvlJc w:val="right"/>
      <w:pPr>
        <w:tabs>
          <w:tab w:val="num" w:pos="5227"/>
        </w:tabs>
        <w:ind w:left="5227" w:hanging="180"/>
      </w:pPr>
    </w:lvl>
    <w:lvl w:ilvl="6" w:tplc="0419000F" w:tentative="1">
      <w:start w:val="1"/>
      <w:numFmt w:val="decimal"/>
      <w:lvlText w:val="%7."/>
      <w:lvlJc w:val="left"/>
      <w:pPr>
        <w:tabs>
          <w:tab w:val="num" w:pos="5947"/>
        </w:tabs>
        <w:ind w:left="5947" w:hanging="360"/>
      </w:pPr>
    </w:lvl>
    <w:lvl w:ilvl="7" w:tplc="04190019" w:tentative="1">
      <w:start w:val="1"/>
      <w:numFmt w:val="lowerLetter"/>
      <w:lvlText w:val="%8."/>
      <w:lvlJc w:val="left"/>
      <w:pPr>
        <w:tabs>
          <w:tab w:val="num" w:pos="6667"/>
        </w:tabs>
        <w:ind w:left="6667" w:hanging="360"/>
      </w:pPr>
    </w:lvl>
    <w:lvl w:ilvl="8" w:tplc="0419001B" w:tentative="1">
      <w:start w:val="1"/>
      <w:numFmt w:val="lowerRoman"/>
      <w:lvlText w:val="%9."/>
      <w:lvlJc w:val="right"/>
      <w:pPr>
        <w:tabs>
          <w:tab w:val="num" w:pos="7387"/>
        </w:tabs>
        <w:ind w:left="7387" w:hanging="180"/>
      </w:pPr>
    </w:lvl>
  </w:abstractNum>
  <w:abstractNum w:abstractNumId="8" w15:restartNumberingAfterBreak="0">
    <w:nsid w:val="2BB16AA8"/>
    <w:multiLevelType w:val="multilevel"/>
    <w:tmpl w:val="19820D8E"/>
    <w:name w:val="TOC2"/>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312"/>
        </w:tabs>
        <w:ind w:left="3024" w:hanging="432"/>
      </w:pPr>
    </w:lvl>
    <w:lvl w:ilvl="5">
      <w:start w:val="1"/>
      <w:numFmt w:val="lowerLetter"/>
      <w:lvlText w:val="%6."/>
      <w:lvlJc w:val="left"/>
      <w:pPr>
        <w:tabs>
          <w:tab w:val="num" w:pos="3456"/>
        </w:tabs>
        <w:ind w:left="3456" w:hanging="432"/>
      </w:pPr>
    </w:lvl>
    <w:lvl w:ilvl="6">
      <w:start w:val="1"/>
      <w:numFmt w:val="lowerRoman"/>
      <w:lvlText w:val="%7."/>
      <w:lvlJc w:val="left"/>
      <w:pPr>
        <w:tabs>
          <w:tab w:val="num" w:pos="4176"/>
        </w:tabs>
        <w:ind w:left="3888" w:hanging="432"/>
      </w:pPr>
    </w:lvl>
    <w:lvl w:ilvl="7">
      <w:start w:val="1"/>
      <w:numFmt w:val="none"/>
      <w:lvlText w:val=""/>
      <w:lvlJc w:val="left"/>
      <w:pPr>
        <w:tabs>
          <w:tab w:val="num" w:pos="4248"/>
        </w:tabs>
        <w:ind w:left="3888" w:firstLine="0"/>
      </w:pPr>
    </w:lvl>
    <w:lvl w:ilvl="8">
      <w:start w:val="1"/>
      <w:numFmt w:val="none"/>
      <w:suff w:val="nothing"/>
      <w:lvlText w:val=""/>
      <w:lvlJc w:val="left"/>
      <w:pPr>
        <w:ind w:left="3888" w:firstLine="0"/>
      </w:pPr>
    </w:lvl>
  </w:abstractNum>
  <w:abstractNum w:abstractNumId="9" w15:restartNumberingAfterBreak="0">
    <w:nsid w:val="34DC129E"/>
    <w:multiLevelType w:val="singleLevel"/>
    <w:tmpl w:val="03EE3166"/>
    <w:lvl w:ilvl="0">
      <w:start w:val="1"/>
      <w:numFmt w:val="decimal"/>
      <w:pStyle w:val="20"/>
      <w:lvlText w:val="%1."/>
      <w:lvlJc w:val="right"/>
      <w:pPr>
        <w:tabs>
          <w:tab w:val="num" w:pos="792"/>
        </w:tabs>
        <w:ind w:left="792" w:hanging="317"/>
      </w:pPr>
      <w:rPr>
        <w:rFonts w:hint="default"/>
      </w:rPr>
    </w:lvl>
  </w:abstractNum>
  <w:abstractNum w:abstractNumId="10" w15:restartNumberingAfterBreak="0">
    <w:nsid w:val="46FE528B"/>
    <w:multiLevelType w:val="hybridMultilevel"/>
    <w:tmpl w:val="BECE7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FEA7DFA"/>
    <w:multiLevelType w:val="hybridMultilevel"/>
    <w:tmpl w:val="9C18E684"/>
    <w:lvl w:ilvl="0" w:tplc="FFFFFFFF">
      <w:start w:val="1"/>
      <w:numFmt w:val="bullet"/>
      <w:lvlText w:val=""/>
      <w:lvlJc w:val="left"/>
      <w:pPr>
        <w:tabs>
          <w:tab w:val="num" w:pos="720"/>
        </w:tabs>
        <w:ind w:left="720" w:hanging="360"/>
      </w:pPr>
      <w:rPr>
        <w:rFonts w:ascii="Symbol" w:hAnsi="Symbol" w:hint="default"/>
      </w:rPr>
    </w:lvl>
    <w:lvl w:ilvl="1" w:tplc="FFFFFFFF">
      <w:start w:val="17"/>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F27F2B"/>
    <w:multiLevelType w:val="multilevel"/>
    <w:tmpl w:val="68AAAA24"/>
    <w:name w:val="TOC"/>
    <w:lvl w:ilvl="0">
      <w:start w:val="1"/>
      <w:numFmt w:val="upperRoman"/>
      <w:lvlText w:val="%1."/>
      <w:lvlJc w:val="right"/>
      <w:pPr>
        <w:tabs>
          <w:tab w:val="num" w:pos="1296"/>
        </w:tabs>
        <w:ind w:left="1296" w:hanging="216"/>
      </w:pPr>
    </w:lvl>
    <w:lvl w:ilvl="1">
      <w:start w:val="1"/>
      <w:numFmt w:val="upperLetter"/>
      <w:lvlText w:val="%2."/>
      <w:lvlJc w:val="left"/>
      <w:pPr>
        <w:tabs>
          <w:tab w:val="num" w:pos="-31680"/>
        </w:tabs>
        <w:ind w:left="-32766" w:firstLine="0"/>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312"/>
        </w:tabs>
        <w:ind w:left="3024" w:hanging="432"/>
      </w:pPr>
    </w:lvl>
    <w:lvl w:ilvl="5">
      <w:start w:val="1"/>
      <w:numFmt w:val="lowerLetter"/>
      <w:lvlText w:val="%6."/>
      <w:lvlJc w:val="left"/>
      <w:pPr>
        <w:tabs>
          <w:tab w:val="num" w:pos="3456"/>
        </w:tabs>
        <w:ind w:left="3456" w:hanging="432"/>
      </w:pPr>
    </w:lvl>
    <w:lvl w:ilvl="6">
      <w:start w:val="1"/>
      <w:numFmt w:val="lowerRoman"/>
      <w:lvlText w:val="%7."/>
      <w:lvlJc w:val="left"/>
      <w:pPr>
        <w:tabs>
          <w:tab w:val="num" w:pos="4176"/>
        </w:tabs>
        <w:ind w:left="3888" w:hanging="432"/>
      </w:pPr>
    </w:lvl>
    <w:lvl w:ilvl="7">
      <w:start w:val="1"/>
      <w:numFmt w:val="none"/>
      <w:lvlText w:val=""/>
      <w:lvlJc w:val="left"/>
      <w:pPr>
        <w:tabs>
          <w:tab w:val="num" w:pos="4248"/>
        </w:tabs>
        <w:ind w:left="3888" w:firstLine="0"/>
      </w:pPr>
    </w:lvl>
    <w:lvl w:ilvl="8">
      <w:start w:val="1"/>
      <w:numFmt w:val="none"/>
      <w:suff w:val="nothing"/>
      <w:lvlText w:val=""/>
      <w:lvlJc w:val="left"/>
      <w:pPr>
        <w:ind w:left="3888" w:firstLine="0"/>
      </w:pPr>
    </w:lvl>
  </w:abstractNum>
  <w:abstractNum w:abstractNumId="13" w15:restartNumberingAfterBreak="0">
    <w:nsid w:val="605853F7"/>
    <w:multiLevelType w:val="hybridMultilevel"/>
    <w:tmpl w:val="8FCCFF0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61EC7508"/>
    <w:multiLevelType w:val="singleLevel"/>
    <w:tmpl w:val="2D7C6A92"/>
    <w:lvl w:ilvl="0">
      <w:start w:val="4"/>
      <w:numFmt w:val="bullet"/>
      <w:lvlText w:val="-"/>
      <w:lvlJc w:val="left"/>
      <w:pPr>
        <w:tabs>
          <w:tab w:val="num" w:pos="360"/>
        </w:tabs>
        <w:ind w:left="360" w:hanging="360"/>
      </w:pPr>
      <w:rPr>
        <w:rFonts w:hint="default"/>
      </w:rPr>
    </w:lvl>
  </w:abstractNum>
  <w:abstractNum w:abstractNumId="15" w15:restartNumberingAfterBreak="0">
    <w:nsid w:val="72CE1815"/>
    <w:multiLevelType w:val="singleLevel"/>
    <w:tmpl w:val="F886B6C2"/>
    <w:lvl w:ilvl="0">
      <w:start w:val="1"/>
      <w:numFmt w:val="decimal"/>
      <w:lvlRestart w:val="0"/>
      <w:lvlText w:val="%1."/>
      <w:lvlJc w:val="left"/>
      <w:pPr>
        <w:tabs>
          <w:tab w:val="num" w:pos="475"/>
        </w:tabs>
        <w:ind w:left="0" w:firstLine="0"/>
      </w:pPr>
      <w:rPr>
        <w:spacing w:val="0"/>
        <w:w w:val="100"/>
      </w:rPr>
    </w:lvl>
  </w:abstractNum>
  <w:num w:numId="1">
    <w:abstractNumId w:val="9"/>
  </w:num>
  <w:num w:numId="2">
    <w:abstractNumId w:val="4"/>
  </w:num>
  <w:num w:numId="3">
    <w:abstractNumId w:val="3"/>
  </w:num>
  <w:num w:numId="4">
    <w:abstractNumId w:val="2"/>
  </w:num>
  <w:num w:numId="5">
    <w:abstractNumId w:val="1"/>
  </w:num>
  <w:num w:numId="6">
    <w:abstractNumId w:val="0"/>
  </w:num>
  <w:num w:numId="7">
    <w:abstractNumId w:val="6"/>
  </w:num>
  <w:num w:numId="8">
    <w:abstractNumId w:val="14"/>
  </w:num>
  <w:num w:numId="9">
    <w:abstractNumId w:val="11"/>
  </w:num>
  <w:num w:numId="10">
    <w:abstractNumId w:val="5"/>
  </w:num>
  <w:num w:numId="11">
    <w:abstractNumId w:val="13"/>
  </w:num>
  <w:num w:numId="12">
    <w:abstractNumId w:val="15"/>
  </w:num>
  <w:num w:numId="13">
    <w:abstractNumId w:val="7"/>
  </w:num>
  <w:num w:numId="14">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75"/>
  <w:autoHyphenation/>
  <w:hyphenationZone w:val="220"/>
  <w:doNotHyphenateCaps/>
  <w:evenAndOddHeaders/>
  <w:drawingGridHorizontalSpacing w:val="105"/>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numFmt w:val="decimal"/>
    <w:endnote w:id="-1"/>
    <w:endnote w:id="0"/>
  </w:endnotePr>
  <w:compat>
    <w:noColumnBalance/>
    <w:printColBlack/>
    <w:showBreaksInFrames/>
    <w:suppressBottomSpacing/>
    <w:suppressTopSpacing/>
    <w:suppressTopSpacingWP/>
    <w:suppressSpBfAfterPgBrk/>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Barcode" w:val="*0537847*"/>
    <w:docVar w:name="CreationDt" w:val="29/07/2005 11:13:52"/>
    <w:docVar w:name="DocCategory" w:val="Doc"/>
    <w:docVar w:name="DocType" w:val="Final"/>
    <w:docVar w:name="FooterJN" w:val="05-37847"/>
    <w:docVar w:name="jobn" w:val="05-37847 (R)"/>
    <w:docVar w:name="jobnDT" w:val="05-37847 (R)   290705"/>
    <w:docVar w:name="jobnDTDT" w:val="05-37847 (R)   290705   290705"/>
    <w:docVar w:name="JobNo" w:val="0537847R"/>
    <w:docVar w:name="OandT" w:val=" "/>
    <w:docVar w:name="sss1" w:val="CEDAW/C/TJK/1-3"/>
    <w:docVar w:name="sss2" w:val="-"/>
    <w:docVar w:name="Symbol1" w:val="CEDAW/C/TJK/1-3"/>
    <w:docVar w:name="Symbol2" w:val="-"/>
  </w:docVars>
  <w:rsids>
    <w:rsidRoot w:val="00D21A5F"/>
    <w:rsid w:val="00026D8A"/>
    <w:rsid w:val="00053DE2"/>
    <w:rsid w:val="000574B3"/>
    <w:rsid w:val="0006347E"/>
    <w:rsid w:val="00067C0D"/>
    <w:rsid w:val="00072B46"/>
    <w:rsid w:val="00073F3E"/>
    <w:rsid w:val="00094968"/>
    <w:rsid w:val="000A08B1"/>
    <w:rsid w:val="000B20F0"/>
    <w:rsid w:val="000B3C95"/>
    <w:rsid w:val="000D1A73"/>
    <w:rsid w:val="000D640B"/>
    <w:rsid w:val="000D7F53"/>
    <w:rsid w:val="000E6556"/>
    <w:rsid w:val="00110752"/>
    <w:rsid w:val="0012191D"/>
    <w:rsid w:val="00134363"/>
    <w:rsid w:val="00137324"/>
    <w:rsid w:val="00145EDF"/>
    <w:rsid w:val="001519D3"/>
    <w:rsid w:val="00165B45"/>
    <w:rsid w:val="00197CC5"/>
    <w:rsid w:val="001C0E02"/>
    <w:rsid w:val="001C3303"/>
    <w:rsid w:val="001D2D6F"/>
    <w:rsid w:val="001F3638"/>
    <w:rsid w:val="001F7298"/>
    <w:rsid w:val="002011F7"/>
    <w:rsid w:val="00201733"/>
    <w:rsid w:val="00212CD7"/>
    <w:rsid w:val="00214A92"/>
    <w:rsid w:val="00215BBE"/>
    <w:rsid w:val="00215E41"/>
    <w:rsid w:val="00251D9B"/>
    <w:rsid w:val="00264D84"/>
    <w:rsid w:val="0027357B"/>
    <w:rsid w:val="002752D6"/>
    <w:rsid w:val="002A2FEA"/>
    <w:rsid w:val="002D12FE"/>
    <w:rsid w:val="002D760E"/>
    <w:rsid w:val="00341B83"/>
    <w:rsid w:val="003522FF"/>
    <w:rsid w:val="00366416"/>
    <w:rsid w:val="00367CB3"/>
    <w:rsid w:val="003A03EA"/>
    <w:rsid w:val="003B5041"/>
    <w:rsid w:val="00403A98"/>
    <w:rsid w:val="004072DF"/>
    <w:rsid w:val="00445848"/>
    <w:rsid w:val="00461E8F"/>
    <w:rsid w:val="004B28A2"/>
    <w:rsid w:val="004C7BAA"/>
    <w:rsid w:val="004D1FE3"/>
    <w:rsid w:val="004D6000"/>
    <w:rsid w:val="004D7843"/>
    <w:rsid w:val="004E18FE"/>
    <w:rsid w:val="005026F0"/>
    <w:rsid w:val="0050418A"/>
    <w:rsid w:val="00506302"/>
    <w:rsid w:val="00507157"/>
    <w:rsid w:val="005107F4"/>
    <w:rsid w:val="0054195D"/>
    <w:rsid w:val="005507B6"/>
    <w:rsid w:val="005543EE"/>
    <w:rsid w:val="00562D12"/>
    <w:rsid w:val="00594F8B"/>
    <w:rsid w:val="00595E5B"/>
    <w:rsid w:val="005B29D5"/>
    <w:rsid w:val="005E1535"/>
    <w:rsid w:val="00627632"/>
    <w:rsid w:val="00627A49"/>
    <w:rsid w:val="00630551"/>
    <w:rsid w:val="00643440"/>
    <w:rsid w:val="00644059"/>
    <w:rsid w:val="00644C1F"/>
    <w:rsid w:val="00657403"/>
    <w:rsid w:val="00674936"/>
    <w:rsid w:val="0068162E"/>
    <w:rsid w:val="006830AE"/>
    <w:rsid w:val="00690506"/>
    <w:rsid w:val="00695555"/>
    <w:rsid w:val="006C3E35"/>
    <w:rsid w:val="006D5285"/>
    <w:rsid w:val="006E0F9E"/>
    <w:rsid w:val="006F61BE"/>
    <w:rsid w:val="00725E03"/>
    <w:rsid w:val="00736EF2"/>
    <w:rsid w:val="00746E9E"/>
    <w:rsid w:val="00772660"/>
    <w:rsid w:val="00785426"/>
    <w:rsid w:val="00792476"/>
    <w:rsid w:val="00796C74"/>
    <w:rsid w:val="007A67F6"/>
    <w:rsid w:val="007C4BCD"/>
    <w:rsid w:val="007D2730"/>
    <w:rsid w:val="007D528D"/>
    <w:rsid w:val="00800306"/>
    <w:rsid w:val="0080378F"/>
    <w:rsid w:val="008134C0"/>
    <w:rsid w:val="00845F20"/>
    <w:rsid w:val="0085797A"/>
    <w:rsid w:val="00866B11"/>
    <w:rsid w:val="008807D1"/>
    <w:rsid w:val="008A57DD"/>
    <w:rsid w:val="008B0AEF"/>
    <w:rsid w:val="008C6434"/>
    <w:rsid w:val="008F2B06"/>
    <w:rsid w:val="00933582"/>
    <w:rsid w:val="009662FD"/>
    <w:rsid w:val="009752AB"/>
    <w:rsid w:val="00976DC0"/>
    <w:rsid w:val="0098641F"/>
    <w:rsid w:val="00994F45"/>
    <w:rsid w:val="009A61CC"/>
    <w:rsid w:val="009A7D6B"/>
    <w:rsid w:val="009B3A41"/>
    <w:rsid w:val="009B732F"/>
    <w:rsid w:val="009D54B0"/>
    <w:rsid w:val="009F7304"/>
    <w:rsid w:val="00A05053"/>
    <w:rsid w:val="00A421A6"/>
    <w:rsid w:val="00A43FD2"/>
    <w:rsid w:val="00A61EE8"/>
    <w:rsid w:val="00A62C91"/>
    <w:rsid w:val="00A71912"/>
    <w:rsid w:val="00A72BEC"/>
    <w:rsid w:val="00A81398"/>
    <w:rsid w:val="00A82AA1"/>
    <w:rsid w:val="00A83234"/>
    <w:rsid w:val="00A901E2"/>
    <w:rsid w:val="00A91B93"/>
    <w:rsid w:val="00A95BFF"/>
    <w:rsid w:val="00AA49E1"/>
    <w:rsid w:val="00AC47CE"/>
    <w:rsid w:val="00AF747A"/>
    <w:rsid w:val="00B0664A"/>
    <w:rsid w:val="00B1043F"/>
    <w:rsid w:val="00B2390C"/>
    <w:rsid w:val="00B24469"/>
    <w:rsid w:val="00B24F0C"/>
    <w:rsid w:val="00B2648B"/>
    <w:rsid w:val="00B26986"/>
    <w:rsid w:val="00B34388"/>
    <w:rsid w:val="00B36A48"/>
    <w:rsid w:val="00B731D7"/>
    <w:rsid w:val="00B8088E"/>
    <w:rsid w:val="00B92F5B"/>
    <w:rsid w:val="00B95068"/>
    <w:rsid w:val="00BB0DE1"/>
    <w:rsid w:val="00BC487B"/>
    <w:rsid w:val="00BC5C36"/>
    <w:rsid w:val="00BD70FA"/>
    <w:rsid w:val="00BE2C10"/>
    <w:rsid w:val="00BF05FD"/>
    <w:rsid w:val="00C0519E"/>
    <w:rsid w:val="00C05CD9"/>
    <w:rsid w:val="00C145AD"/>
    <w:rsid w:val="00C26FEF"/>
    <w:rsid w:val="00C31DB2"/>
    <w:rsid w:val="00C40F72"/>
    <w:rsid w:val="00C45F2F"/>
    <w:rsid w:val="00C54E07"/>
    <w:rsid w:val="00C86206"/>
    <w:rsid w:val="00C93755"/>
    <w:rsid w:val="00CA6C6D"/>
    <w:rsid w:val="00CB0526"/>
    <w:rsid w:val="00CC187B"/>
    <w:rsid w:val="00CD5B83"/>
    <w:rsid w:val="00CE7E38"/>
    <w:rsid w:val="00D03B7B"/>
    <w:rsid w:val="00D11DF2"/>
    <w:rsid w:val="00D21A5F"/>
    <w:rsid w:val="00D329C2"/>
    <w:rsid w:val="00D37B5E"/>
    <w:rsid w:val="00D43B0A"/>
    <w:rsid w:val="00D53A70"/>
    <w:rsid w:val="00D73FEC"/>
    <w:rsid w:val="00D75603"/>
    <w:rsid w:val="00D87BF9"/>
    <w:rsid w:val="00D97EB4"/>
    <w:rsid w:val="00DC34DD"/>
    <w:rsid w:val="00DE6D0A"/>
    <w:rsid w:val="00E018CE"/>
    <w:rsid w:val="00E02C8B"/>
    <w:rsid w:val="00E10503"/>
    <w:rsid w:val="00E10B18"/>
    <w:rsid w:val="00E45884"/>
    <w:rsid w:val="00E57269"/>
    <w:rsid w:val="00E614CA"/>
    <w:rsid w:val="00E66F11"/>
    <w:rsid w:val="00E67D49"/>
    <w:rsid w:val="00E71248"/>
    <w:rsid w:val="00E71C2F"/>
    <w:rsid w:val="00E748FE"/>
    <w:rsid w:val="00E7743D"/>
    <w:rsid w:val="00E90D46"/>
    <w:rsid w:val="00EA1FF6"/>
    <w:rsid w:val="00EA20F6"/>
    <w:rsid w:val="00EB577E"/>
    <w:rsid w:val="00EC180B"/>
    <w:rsid w:val="00ED79BC"/>
    <w:rsid w:val="00F324A6"/>
    <w:rsid w:val="00F60214"/>
    <w:rsid w:val="00F60B6E"/>
    <w:rsid w:val="00F725AE"/>
    <w:rsid w:val="00F74EDB"/>
    <w:rsid w:val="00F80728"/>
    <w:rsid w:val="00FA44C5"/>
    <w:rsid w:val="00FB0C54"/>
    <w:rsid w:val="00FB32E5"/>
    <w:rsid w:val="00FB5E8F"/>
    <w:rsid w:val="00FB7887"/>
    <w:rsid w:val="00FD3848"/>
    <w:rsid w:val="00FD5E84"/>
    <w:rsid w:val="00FE7F1A"/>
    <w:rsid w:val="00FF0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BB8BC3"/>
  <w15:docId w15:val="{0C227F97-CB26-4AB8-8FAD-8982FB1E1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line="240" w:lineRule="exact"/>
    </w:pPr>
    <w:rPr>
      <w:spacing w:val="4"/>
      <w:w w:val="103"/>
      <w:kern w:val="14"/>
      <w:lang w:eastAsia="en-US"/>
    </w:rPr>
  </w:style>
  <w:style w:type="paragraph" w:styleId="1">
    <w:name w:val="heading 1"/>
    <w:basedOn w:val="a0"/>
    <w:next w:val="a0"/>
    <w:qFormat/>
    <w:rsid w:val="009B732F"/>
    <w:pPr>
      <w:keepNext/>
      <w:spacing w:line="240" w:lineRule="auto"/>
      <w:jc w:val="center"/>
      <w:outlineLvl w:val="0"/>
    </w:pPr>
    <w:rPr>
      <w:b/>
      <w:bCs/>
      <w:spacing w:val="0"/>
      <w:w w:val="100"/>
      <w:kern w:val="0"/>
      <w:sz w:val="24"/>
      <w:lang w:eastAsia="ru-RU"/>
    </w:rPr>
  </w:style>
  <w:style w:type="paragraph" w:styleId="21">
    <w:name w:val="heading 2"/>
    <w:basedOn w:val="a0"/>
    <w:next w:val="a0"/>
    <w:qFormat/>
    <w:rsid w:val="009B732F"/>
    <w:pPr>
      <w:keepNext/>
      <w:spacing w:line="240" w:lineRule="auto"/>
      <w:ind w:right="-809"/>
      <w:jc w:val="both"/>
      <w:outlineLvl w:val="1"/>
    </w:pPr>
    <w:rPr>
      <w:spacing w:val="0"/>
      <w:w w:val="100"/>
      <w:kern w:val="0"/>
      <w:sz w:val="24"/>
      <w:lang w:eastAsia="ru-RU"/>
    </w:rPr>
  </w:style>
  <w:style w:type="paragraph" w:styleId="30">
    <w:name w:val="heading 3"/>
    <w:basedOn w:val="a0"/>
    <w:next w:val="a0"/>
    <w:qFormat/>
    <w:rsid w:val="009B732F"/>
    <w:pPr>
      <w:keepNext/>
      <w:spacing w:line="240" w:lineRule="auto"/>
      <w:ind w:firstLine="567"/>
      <w:jc w:val="center"/>
      <w:outlineLvl w:val="2"/>
    </w:pPr>
    <w:rPr>
      <w:spacing w:val="0"/>
      <w:w w:val="100"/>
      <w:kern w:val="0"/>
      <w:sz w:val="24"/>
      <w:lang w:eastAsia="ru-RU"/>
    </w:rPr>
  </w:style>
  <w:style w:type="paragraph" w:styleId="40">
    <w:name w:val="heading 4"/>
    <w:basedOn w:val="a0"/>
    <w:next w:val="a0"/>
    <w:qFormat/>
    <w:rsid w:val="009B732F"/>
    <w:pPr>
      <w:keepNext/>
      <w:spacing w:line="240" w:lineRule="auto"/>
      <w:jc w:val="both"/>
      <w:outlineLvl w:val="3"/>
    </w:pPr>
    <w:rPr>
      <w:b/>
      <w:bCs/>
      <w:spacing w:val="0"/>
      <w:w w:val="100"/>
      <w:kern w:val="0"/>
      <w:sz w:val="24"/>
      <w:lang w:eastAsia="ru-RU"/>
    </w:rPr>
  </w:style>
  <w:style w:type="paragraph" w:styleId="50">
    <w:name w:val="heading 5"/>
    <w:basedOn w:val="a0"/>
    <w:next w:val="a0"/>
    <w:qFormat/>
    <w:rsid w:val="009B732F"/>
    <w:pPr>
      <w:keepNext/>
      <w:spacing w:line="240" w:lineRule="auto"/>
      <w:jc w:val="both"/>
      <w:outlineLvl w:val="4"/>
    </w:pPr>
    <w:rPr>
      <w:spacing w:val="0"/>
      <w:w w:val="100"/>
      <w:kern w:val="0"/>
      <w:sz w:val="24"/>
      <w:lang w:eastAsia="ru-RU"/>
    </w:rPr>
  </w:style>
  <w:style w:type="paragraph" w:styleId="6">
    <w:name w:val="heading 6"/>
    <w:basedOn w:val="a0"/>
    <w:next w:val="a0"/>
    <w:qFormat/>
    <w:rsid w:val="009B732F"/>
    <w:pPr>
      <w:keepNext/>
      <w:spacing w:line="240" w:lineRule="auto"/>
      <w:jc w:val="center"/>
      <w:outlineLvl w:val="5"/>
    </w:pPr>
    <w:rPr>
      <w:spacing w:val="0"/>
      <w:w w:val="100"/>
      <w:kern w:val="0"/>
      <w:sz w:val="24"/>
      <w:lang w:eastAsia="ru-RU"/>
    </w:rPr>
  </w:style>
  <w:style w:type="paragraph" w:styleId="7">
    <w:name w:val="heading 7"/>
    <w:basedOn w:val="a0"/>
    <w:next w:val="a0"/>
    <w:qFormat/>
    <w:rsid w:val="009B732F"/>
    <w:pPr>
      <w:keepNext/>
      <w:spacing w:line="240" w:lineRule="auto"/>
      <w:ind w:firstLine="720"/>
      <w:jc w:val="center"/>
      <w:outlineLvl w:val="6"/>
    </w:pPr>
    <w:rPr>
      <w:b/>
      <w:spacing w:val="0"/>
      <w:w w:val="100"/>
      <w:kern w:val="0"/>
      <w:sz w:val="24"/>
      <w:lang w:eastAsia="ru-RU"/>
    </w:rPr>
  </w:style>
  <w:style w:type="paragraph" w:styleId="8">
    <w:name w:val="heading 8"/>
    <w:basedOn w:val="a0"/>
    <w:next w:val="a0"/>
    <w:qFormat/>
    <w:rsid w:val="009B732F"/>
    <w:pPr>
      <w:keepNext/>
      <w:spacing w:line="240" w:lineRule="auto"/>
      <w:ind w:firstLine="567"/>
      <w:jc w:val="center"/>
      <w:outlineLvl w:val="7"/>
    </w:pPr>
    <w:rPr>
      <w:b/>
      <w:bCs/>
      <w:spacing w:val="0"/>
      <w:w w:val="100"/>
      <w:kern w:val="0"/>
      <w:sz w:val="24"/>
      <w:lang w:eastAsia="ru-RU"/>
    </w:rPr>
  </w:style>
  <w:style w:type="paragraph" w:styleId="9">
    <w:name w:val="heading 9"/>
    <w:basedOn w:val="a0"/>
    <w:next w:val="a0"/>
    <w:qFormat/>
    <w:rsid w:val="009B732F"/>
    <w:pPr>
      <w:keepNext/>
      <w:spacing w:line="220" w:lineRule="auto"/>
      <w:ind w:left="40" w:firstLine="567"/>
      <w:jc w:val="center"/>
      <w:outlineLvl w:val="8"/>
    </w:pPr>
    <w:rPr>
      <w:b/>
      <w:bCs/>
      <w:spacing w:val="0"/>
      <w:w w:val="100"/>
      <w:kern w:val="0"/>
      <w:sz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M">
    <w:name w:val="_ H __M"/>
    <w:basedOn w:val="a0"/>
    <w:next w:val="a0"/>
    <w:pPr>
      <w:keepNext/>
      <w:keepLines/>
      <w:suppressAutoHyphens/>
      <w:spacing w:line="360" w:lineRule="exact"/>
      <w:outlineLvl w:val="0"/>
    </w:pPr>
    <w:rPr>
      <w:b/>
      <w:spacing w:val="-3"/>
      <w:w w:val="99"/>
      <w:sz w:val="34"/>
    </w:rPr>
  </w:style>
  <w:style w:type="paragraph" w:customStyle="1" w:styleId="H1">
    <w:name w:val="_ H_1"/>
    <w:basedOn w:val="a0"/>
    <w:next w:val="SingleTxt"/>
    <w:pPr>
      <w:suppressAutoHyphens/>
      <w:spacing w:line="270" w:lineRule="exact"/>
      <w:outlineLvl w:val="0"/>
    </w:pPr>
    <w:rPr>
      <w:b/>
      <w:sz w:val="24"/>
    </w:rPr>
  </w:style>
  <w:style w:type="paragraph" w:customStyle="1" w:styleId="HCh">
    <w:name w:val="_ H _Ch"/>
    <w:basedOn w:val="H1"/>
    <w:next w:val="SingleTxt"/>
    <w:pPr>
      <w:keepNext/>
      <w:keepLines/>
      <w:spacing w:line="300" w:lineRule="exact"/>
    </w:pPr>
    <w:rPr>
      <w:spacing w:val="-2"/>
      <w:sz w:val="28"/>
    </w:rPr>
  </w:style>
  <w:style w:type="paragraph" w:customStyle="1" w:styleId="H23">
    <w:name w:val="_ H_2/3"/>
    <w:basedOn w:val="H1"/>
    <w:next w:val="SingleTxt"/>
    <w:pPr>
      <w:keepNext/>
      <w:keepLines/>
      <w:spacing w:line="240" w:lineRule="exact"/>
      <w:outlineLvl w:val="1"/>
    </w:pPr>
    <w:rPr>
      <w:spacing w:val="2"/>
      <w:sz w:val="20"/>
    </w:rPr>
  </w:style>
  <w:style w:type="paragraph" w:customStyle="1" w:styleId="H4">
    <w:name w:val="_ H_4"/>
    <w:basedOn w:val="a0"/>
    <w:next w:val="SingleTxt"/>
    <w:pPr>
      <w:keepNext/>
      <w:keepLines/>
      <w:tabs>
        <w:tab w:val="right" w:pos="360"/>
      </w:tabs>
      <w:suppressAutoHyphens/>
      <w:outlineLvl w:val="3"/>
    </w:pPr>
    <w:rPr>
      <w:i/>
      <w:spacing w:val="3"/>
    </w:rPr>
  </w:style>
  <w:style w:type="paragraph" w:customStyle="1" w:styleId="H56">
    <w:name w:val="_ H_5/6"/>
    <w:basedOn w:val="a0"/>
    <w:next w:val="SingleTxt"/>
    <w:pPr>
      <w:keepNext/>
      <w:keepLines/>
      <w:tabs>
        <w:tab w:val="right" w:pos="360"/>
      </w:tabs>
      <w:suppressAutoHyphens/>
      <w:outlineLvl w:val="4"/>
    </w:pPr>
  </w:style>
  <w:style w:type="paragraph" w:customStyle="1" w:styleId="DualTxt">
    <w:name w:val="__Dual Txt"/>
    <w:basedOn w:val="a0"/>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a0"/>
    <w:next w:val="a0"/>
    <w:pPr>
      <w:keepNext/>
      <w:keepLines/>
      <w:tabs>
        <w:tab w:val="right" w:leader="dot" w:pos="360"/>
      </w:tabs>
      <w:suppressAutoHyphens/>
      <w:spacing w:line="390" w:lineRule="exact"/>
      <w:ind w:left="1267" w:right="1267"/>
      <w:outlineLvl w:val="0"/>
    </w:pPr>
    <w:rPr>
      <w:b/>
      <w:spacing w:val="-4"/>
      <w:w w:val="98"/>
      <w:sz w:val="40"/>
    </w:rPr>
  </w:style>
  <w:style w:type="paragraph" w:customStyle="1" w:styleId="SL">
    <w:name w:val="__S_L"/>
    <w:basedOn w:val="SM"/>
    <w:next w:val="a0"/>
    <w:pPr>
      <w:spacing w:line="540" w:lineRule="exact"/>
    </w:pPr>
    <w:rPr>
      <w:spacing w:val="-8"/>
      <w:w w:val="96"/>
      <w:sz w:val="57"/>
    </w:rPr>
  </w:style>
  <w:style w:type="paragraph" w:customStyle="1" w:styleId="SS">
    <w:name w:val="__S_S"/>
    <w:basedOn w:val="HCh"/>
    <w:next w:val="a0"/>
    <w:pPr>
      <w:ind w:left="1267" w:right="1267"/>
    </w:pPr>
  </w:style>
  <w:style w:type="paragraph" w:customStyle="1" w:styleId="SingleTxt">
    <w:name w:val="__Single Txt"/>
    <w:basedOn w:val="a0"/>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ind w:left="1267" w:right="1267"/>
      <w:jc w:val="both"/>
    </w:pPr>
  </w:style>
  <w:style w:type="character" w:styleId="a4">
    <w:name w:val="annotation reference"/>
    <w:semiHidden/>
    <w:rPr>
      <w:sz w:val="6"/>
    </w:rPr>
  </w:style>
  <w:style w:type="character" w:styleId="a5">
    <w:name w:val="footnote reference"/>
    <w:semiHidden/>
    <w:rPr>
      <w:spacing w:val="-5"/>
      <w:w w:val="130"/>
      <w:position w:val="-4"/>
      <w:vertAlign w:val="superscript"/>
    </w:rPr>
  </w:style>
  <w:style w:type="character" w:styleId="a6">
    <w:name w:val="endnote reference"/>
    <w:semiHidden/>
    <w:rPr>
      <w:spacing w:val="-5"/>
      <w:w w:val="130"/>
      <w:position w:val="-4"/>
      <w:vertAlign w:val="superscript"/>
    </w:rPr>
  </w:style>
  <w:style w:type="paragraph" w:styleId="a7">
    <w:name w:val="footnote text"/>
    <w:basedOn w:val="a0"/>
    <w:semiHidden/>
    <w:pPr>
      <w:widowControl w:val="0"/>
      <w:tabs>
        <w:tab w:val="right" w:pos="418"/>
      </w:tabs>
      <w:suppressAutoHyphens/>
      <w:spacing w:line="210" w:lineRule="exact"/>
      <w:ind w:left="475" w:hanging="475"/>
    </w:pPr>
    <w:rPr>
      <w:spacing w:val="5"/>
      <w:w w:val="104"/>
      <w:sz w:val="17"/>
    </w:rPr>
  </w:style>
  <w:style w:type="paragraph" w:styleId="a8">
    <w:name w:val="endnote text"/>
    <w:basedOn w:val="a7"/>
    <w:semiHidden/>
  </w:style>
  <w:style w:type="paragraph" w:styleId="a9">
    <w:name w:val="footer"/>
    <w:pPr>
      <w:tabs>
        <w:tab w:val="center" w:pos="4320"/>
        <w:tab w:val="right" w:pos="8640"/>
      </w:tabs>
    </w:pPr>
    <w:rPr>
      <w:b/>
      <w:noProof/>
      <w:sz w:val="17"/>
      <w:lang w:val="en-US" w:eastAsia="en-US"/>
    </w:rPr>
  </w:style>
  <w:style w:type="paragraph" w:styleId="aa">
    <w:name w:val="header"/>
    <w:pPr>
      <w:tabs>
        <w:tab w:val="center" w:pos="4320"/>
        <w:tab w:val="right" w:pos="8640"/>
      </w:tabs>
    </w:pPr>
    <w:rPr>
      <w:noProof/>
      <w:sz w:val="17"/>
      <w:lang w:val="en-US" w:eastAsia="en-US"/>
    </w:rPr>
  </w:style>
  <w:style w:type="character" w:styleId="ab">
    <w:name w:val="line number"/>
    <w:rPr>
      <w:sz w:val="14"/>
    </w:rPr>
  </w:style>
  <w:style w:type="paragraph" w:styleId="20">
    <w:name w:val="List Continue 2"/>
    <w:basedOn w:val="a0"/>
    <w:next w:val="a0"/>
    <w:pPr>
      <w:numPr>
        <w:numId w:val="1"/>
      </w:numPr>
      <w:spacing w:after="120"/>
    </w:pPr>
  </w:style>
  <w:style w:type="paragraph" w:styleId="a">
    <w:name w:val="List Number"/>
    <w:basedOn w:val="H1"/>
    <w:next w:val="a0"/>
    <w:pPr>
      <w:numPr>
        <w:numId w:val="2"/>
      </w:numPr>
      <w:tabs>
        <w:tab w:val="clear" w:pos="360"/>
        <w:tab w:val="num" w:pos="792"/>
      </w:tabs>
      <w:ind w:left="792" w:hanging="317"/>
    </w:pPr>
  </w:style>
  <w:style w:type="paragraph" w:styleId="2">
    <w:name w:val="List Number 2"/>
    <w:basedOn w:val="H23"/>
    <w:next w:val="a0"/>
    <w:pPr>
      <w:numPr>
        <w:numId w:val="3"/>
      </w:numPr>
      <w:tabs>
        <w:tab w:val="clear" w:pos="643"/>
        <w:tab w:val="num" w:pos="792"/>
      </w:tabs>
      <w:ind w:left="792" w:hanging="317"/>
    </w:pPr>
  </w:style>
  <w:style w:type="paragraph" w:styleId="3">
    <w:name w:val="List Number 3"/>
    <w:basedOn w:val="H23"/>
    <w:next w:val="a0"/>
    <w:pPr>
      <w:numPr>
        <w:numId w:val="4"/>
      </w:numPr>
      <w:tabs>
        <w:tab w:val="clear" w:pos="926"/>
        <w:tab w:val="num" w:pos="792"/>
      </w:tabs>
      <w:ind w:left="792" w:hanging="317"/>
    </w:pPr>
  </w:style>
  <w:style w:type="paragraph" w:styleId="4">
    <w:name w:val="List Number 4"/>
    <w:basedOn w:val="H4"/>
    <w:next w:val="a0"/>
    <w:pPr>
      <w:numPr>
        <w:numId w:val="5"/>
      </w:numPr>
      <w:tabs>
        <w:tab w:val="clear" w:pos="1209"/>
        <w:tab w:val="num" w:pos="792"/>
      </w:tabs>
      <w:ind w:left="792" w:hanging="317"/>
    </w:pPr>
  </w:style>
  <w:style w:type="paragraph" w:styleId="5">
    <w:name w:val="List Number 5"/>
    <w:basedOn w:val="a0"/>
    <w:next w:val="a0"/>
    <w:pPr>
      <w:numPr>
        <w:numId w:val="6"/>
      </w:numPr>
      <w:tabs>
        <w:tab w:val="clear" w:pos="1492"/>
        <w:tab w:val="num" w:pos="792"/>
      </w:tabs>
      <w:ind w:left="792" w:hanging="317"/>
    </w:pPr>
  </w:style>
  <w:style w:type="paragraph" w:customStyle="1" w:styleId="Small">
    <w:name w:val="Small"/>
    <w:basedOn w:val="a0"/>
    <w:next w:val="a0"/>
    <w:pPr>
      <w:tabs>
        <w:tab w:val="right" w:pos="9965"/>
      </w:tabs>
      <w:spacing w:line="210" w:lineRule="exact"/>
    </w:pPr>
    <w:rPr>
      <w:spacing w:val="5"/>
      <w:w w:val="104"/>
      <w:sz w:val="17"/>
    </w:rPr>
  </w:style>
  <w:style w:type="paragraph" w:customStyle="1" w:styleId="SmallX">
    <w:name w:val="SmallX"/>
    <w:basedOn w:val="Small"/>
    <w:next w:val="a0"/>
    <w:pPr>
      <w:spacing w:line="180" w:lineRule="exact"/>
      <w:jc w:val="right"/>
    </w:pPr>
    <w:rPr>
      <w:spacing w:val="6"/>
      <w:w w:val="106"/>
      <w:sz w:val="14"/>
    </w:rPr>
  </w:style>
  <w:style w:type="paragraph" w:customStyle="1" w:styleId="XLarge">
    <w:name w:val="XLarge"/>
    <w:basedOn w:val="HM"/>
    <w:pPr>
      <w:tabs>
        <w:tab w:val="right" w:leader="dot" w:pos="360"/>
      </w:tabs>
      <w:spacing w:line="390" w:lineRule="exact"/>
    </w:pPr>
    <w:rPr>
      <w:spacing w:val="-4"/>
      <w:w w:val="98"/>
      <w:sz w:val="40"/>
    </w:rPr>
  </w:style>
  <w:style w:type="paragraph" w:styleId="ac">
    <w:name w:val="annotation text"/>
    <w:basedOn w:val="a0"/>
    <w:semiHidden/>
    <w:rsid w:val="00674936"/>
  </w:style>
  <w:style w:type="paragraph" w:styleId="ad">
    <w:name w:val="annotation subject"/>
    <w:basedOn w:val="ac"/>
    <w:next w:val="ac"/>
    <w:semiHidden/>
    <w:rsid w:val="00674936"/>
    <w:rPr>
      <w:b/>
      <w:bCs/>
    </w:rPr>
  </w:style>
  <w:style w:type="paragraph" w:styleId="ae">
    <w:name w:val="Body Text Indent"/>
    <w:basedOn w:val="a0"/>
    <w:rsid w:val="009B732F"/>
    <w:pPr>
      <w:spacing w:line="240" w:lineRule="auto"/>
      <w:ind w:left="720"/>
      <w:jc w:val="center"/>
    </w:pPr>
    <w:rPr>
      <w:b/>
      <w:spacing w:val="0"/>
      <w:w w:val="100"/>
      <w:kern w:val="0"/>
      <w:sz w:val="24"/>
      <w:lang w:eastAsia="ru-RU"/>
    </w:rPr>
  </w:style>
  <w:style w:type="paragraph" w:styleId="af">
    <w:name w:val="Body Text"/>
    <w:basedOn w:val="a0"/>
    <w:rsid w:val="009B732F"/>
    <w:pPr>
      <w:spacing w:line="240" w:lineRule="auto"/>
    </w:pPr>
    <w:rPr>
      <w:color w:val="00FFFF"/>
      <w:spacing w:val="0"/>
      <w:w w:val="100"/>
      <w:kern w:val="0"/>
      <w:sz w:val="22"/>
      <w:lang w:eastAsia="ru-RU"/>
    </w:rPr>
  </w:style>
  <w:style w:type="paragraph" w:styleId="22">
    <w:name w:val="Body Text 2"/>
    <w:basedOn w:val="a0"/>
    <w:rsid w:val="009B732F"/>
    <w:pPr>
      <w:spacing w:line="240" w:lineRule="auto"/>
    </w:pPr>
    <w:rPr>
      <w:spacing w:val="0"/>
      <w:w w:val="100"/>
      <w:kern w:val="0"/>
      <w:sz w:val="24"/>
      <w:lang w:eastAsia="ru-RU"/>
    </w:rPr>
  </w:style>
  <w:style w:type="character" w:styleId="af0">
    <w:name w:val="page number"/>
    <w:basedOn w:val="a1"/>
    <w:rsid w:val="009B732F"/>
  </w:style>
  <w:style w:type="paragraph" w:styleId="23">
    <w:name w:val="Body Text Indent 2"/>
    <w:basedOn w:val="a0"/>
    <w:rsid w:val="009B732F"/>
    <w:pPr>
      <w:spacing w:line="240" w:lineRule="auto"/>
      <w:ind w:firstLine="720"/>
      <w:jc w:val="both"/>
    </w:pPr>
    <w:rPr>
      <w:bCs/>
      <w:spacing w:val="0"/>
      <w:w w:val="100"/>
      <w:kern w:val="0"/>
      <w:lang w:eastAsia="ru-RU"/>
    </w:rPr>
  </w:style>
  <w:style w:type="paragraph" w:styleId="af1">
    <w:name w:val="Title"/>
    <w:basedOn w:val="a0"/>
    <w:qFormat/>
    <w:rsid w:val="009B732F"/>
    <w:pPr>
      <w:spacing w:line="240" w:lineRule="auto"/>
      <w:ind w:firstLine="720"/>
      <w:jc w:val="center"/>
    </w:pPr>
    <w:rPr>
      <w:b/>
      <w:spacing w:val="0"/>
      <w:w w:val="100"/>
      <w:kern w:val="0"/>
      <w:sz w:val="24"/>
      <w:lang w:eastAsia="ru-RU"/>
    </w:rPr>
  </w:style>
  <w:style w:type="paragraph" w:styleId="31">
    <w:name w:val="Body Text 3"/>
    <w:basedOn w:val="a0"/>
    <w:rsid w:val="009B732F"/>
    <w:pPr>
      <w:spacing w:line="240" w:lineRule="auto"/>
      <w:jc w:val="both"/>
    </w:pPr>
    <w:rPr>
      <w:spacing w:val="0"/>
      <w:w w:val="100"/>
      <w:kern w:val="0"/>
      <w:sz w:val="28"/>
      <w:lang w:eastAsia="ru-RU"/>
    </w:rPr>
  </w:style>
  <w:style w:type="paragraph" w:styleId="32">
    <w:name w:val="Body Text Indent 3"/>
    <w:basedOn w:val="a0"/>
    <w:rsid w:val="009B732F"/>
    <w:pPr>
      <w:spacing w:line="240" w:lineRule="auto"/>
      <w:ind w:right="-667" w:firstLine="720"/>
      <w:jc w:val="both"/>
    </w:pPr>
    <w:rPr>
      <w:spacing w:val="0"/>
      <w:w w:val="100"/>
      <w:kern w:val="0"/>
      <w:sz w:val="24"/>
      <w:lang w:eastAsia="ru-RU"/>
    </w:rPr>
  </w:style>
  <w:style w:type="paragraph" w:styleId="af2">
    <w:name w:val="Subtitle"/>
    <w:basedOn w:val="a0"/>
    <w:qFormat/>
    <w:rsid w:val="009B732F"/>
    <w:pPr>
      <w:spacing w:line="240" w:lineRule="auto"/>
      <w:jc w:val="center"/>
    </w:pPr>
    <w:rPr>
      <w:b/>
      <w:spacing w:val="0"/>
      <w:w w:val="100"/>
      <w:kern w:val="0"/>
      <w:sz w:val="24"/>
      <w:lang w:eastAsia="ru-RU"/>
    </w:rPr>
  </w:style>
  <w:style w:type="paragraph" w:styleId="af3">
    <w:name w:val="Plain Text"/>
    <w:basedOn w:val="a0"/>
    <w:rsid w:val="009B732F"/>
    <w:pPr>
      <w:spacing w:line="240" w:lineRule="auto"/>
    </w:pPr>
    <w:rPr>
      <w:rFonts w:ascii="Courier New" w:hAnsi="Courier New" w:cs="Courier New"/>
      <w:spacing w:val="0"/>
      <w:w w:val="100"/>
      <w:kern w:val="0"/>
      <w:lang w:val="en-US"/>
    </w:rPr>
  </w:style>
  <w:style w:type="paragraph" w:styleId="af4">
    <w:name w:val="Balloon Text"/>
    <w:basedOn w:val="a0"/>
    <w:semiHidden/>
    <w:rsid w:val="003B50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72</Pages>
  <Words>25947</Words>
  <Characters>147900</Characters>
  <Application>Microsoft Office Word</Application>
  <DocSecurity>0</DocSecurity>
  <Lines>1232</Lines>
  <Paragraphs>346</Paragraphs>
  <ScaleCrop>false</ScaleCrop>
  <HeadingPairs>
    <vt:vector size="2" baseType="variant">
      <vt:variant>
        <vt:lpstr>Title</vt:lpstr>
      </vt:variant>
      <vt:variant>
        <vt:i4>1</vt:i4>
      </vt:variant>
    </vt:vector>
  </HeadingPairs>
  <TitlesOfParts>
    <vt:vector size="1" baseType="lpstr">
      <vt:lpstr> </vt:lpstr>
    </vt:vector>
  </TitlesOfParts>
  <Company>United Nations</Company>
  <LinksUpToDate>false</LinksUpToDate>
  <CharactersWithSpaces>173501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Maria.Griaznova_2</dc:creator>
  <cp:keywords/>
  <dc:description/>
  <cp:lastModifiedBy>Татьяна Ник</cp:lastModifiedBy>
  <cp:revision>3</cp:revision>
  <cp:lastPrinted>2005-08-08T10:29:00Z</cp:lastPrinted>
  <dcterms:created xsi:type="dcterms:W3CDTF">2005-08-08T10:31:00Z</dcterms:created>
  <dcterms:modified xsi:type="dcterms:W3CDTF">2020-11-10T19:14:00Z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0537847</vt:lpwstr>
  </property>
  <property fmtid="{D5CDD505-2E9C-101B-9397-08002B2CF9AE}" pid="3" name="Symbol1">
    <vt:lpwstr>CEDAW/C/TJK/1-3</vt:lpwstr>
  </property>
  <property fmtid="{D5CDD505-2E9C-101B-9397-08002B2CF9AE}" pid="4" name="Symbol2">
    <vt:lpwstr/>
  </property>
  <property fmtid="{D5CDD505-2E9C-101B-9397-08002B2CF9AE}" pid="5" name="Translator">
    <vt:lpwstr/>
  </property>
  <property fmtid="{D5CDD505-2E9C-101B-9397-08002B2CF9AE}" pid="6" name="Comment">
    <vt:lpwstr/>
  </property>
  <property fmtid="{D5CDD505-2E9C-101B-9397-08002B2CF9AE}" pid="7" name="DraftPages">
    <vt:lpwstr>72</vt:lpwstr>
  </property>
  <property fmtid="{D5CDD505-2E9C-101B-9397-08002B2CF9AE}" pid="8" name="Operator">
    <vt:lpwstr>SOKOLOVA</vt:lpwstr>
  </property>
</Properties>
</file>