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320"/>
        <w:gridCol w:w="195"/>
        <w:gridCol w:w="2025"/>
        <w:gridCol w:w="2819"/>
      </w:tblGrid>
      <w:tr w:rsidR="003B4AA7" w:rsidRPr="005E0092" w:rsidTr="00AD6922">
        <w:trPr>
          <w:trHeight w:hRule="exact" w:val="851"/>
        </w:trPr>
        <w:tc>
          <w:tcPr>
            <w:tcW w:w="4600" w:type="dxa"/>
            <w:gridSpan w:val="2"/>
            <w:tcBorders>
              <w:bottom w:val="single" w:sz="4" w:space="0" w:color="auto"/>
            </w:tcBorders>
            <w:vAlign w:val="bottom"/>
          </w:tcPr>
          <w:p w:rsidR="003B4AA7" w:rsidRPr="00635870" w:rsidRDefault="003B4AA7" w:rsidP="00AD6922">
            <w:pPr>
              <w:spacing w:after="80" w:line="300" w:lineRule="exact"/>
              <w:rPr>
                <w:sz w:val="28"/>
              </w:rPr>
            </w:pPr>
            <w:bookmarkStart w:id="0" w:name="_GoBack"/>
            <w:bookmarkEnd w:id="0"/>
            <w:r>
              <w:rPr>
                <w:sz w:val="28"/>
              </w:rPr>
              <w:t>Организация Объединенных Наций</w:t>
            </w:r>
          </w:p>
        </w:tc>
        <w:tc>
          <w:tcPr>
            <w:tcW w:w="195" w:type="dxa"/>
            <w:tcBorders>
              <w:bottom w:val="single" w:sz="4" w:space="0" w:color="auto"/>
            </w:tcBorders>
            <w:vAlign w:val="bottom"/>
          </w:tcPr>
          <w:p w:rsidR="003B4AA7" w:rsidRPr="00A67FB1" w:rsidRDefault="003B4AA7" w:rsidP="00AD6922">
            <w:pPr>
              <w:jc w:val="right"/>
            </w:pPr>
          </w:p>
        </w:tc>
        <w:tc>
          <w:tcPr>
            <w:tcW w:w="4844" w:type="dxa"/>
            <w:gridSpan w:val="2"/>
            <w:tcBorders>
              <w:left w:val="nil"/>
              <w:bottom w:val="single" w:sz="4" w:space="0" w:color="auto"/>
            </w:tcBorders>
            <w:vAlign w:val="bottom"/>
          </w:tcPr>
          <w:p w:rsidR="003B4AA7" w:rsidRPr="005E0092" w:rsidRDefault="003B4AA7" w:rsidP="00AD6922">
            <w:pPr>
              <w:jc w:val="right"/>
            </w:pPr>
            <w:r w:rsidRPr="00D87B94">
              <w:rPr>
                <w:sz w:val="40"/>
                <w:szCs w:val="40"/>
              </w:rPr>
              <w:t>CRC</w:t>
            </w:r>
            <w:r w:rsidRPr="005E0092">
              <w:t>/</w:t>
            </w:r>
            <w:fldSimple w:instr=" FILLIN  &quot;Введите часть символа после CRC/&quot;  \* MERGEFORMAT ">
              <w:r w:rsidR="004550CE">
                <w:t>C/OPSC/TJK/1</w:t>
              </w:r>
            </w:fldSimple>
          </w:p>
        </w:tc>
      </w:tr>
      <w:tr w:rsidR="003B4AA7" w:rsidRPr="00E4427A" w:rsidTr="00AD6922">
        <w:trPr>
          <w:trHeight w:hRule="exact" w:val="2835"/>
        </w:trPr>
        <w:tc>
          <w:tcPr>
            <w:tcW w:w="1280" w:type="dxa"/>
            <w:tcBorders>
              <w:top w:val="single" w:sz="4" w:space="0" w:color="auto"/>
              <w:bottom w:val="single" w:sz="12" w:space="0" w:color="auto"/>
            </w:tcBorders>
          </w:tcPr>
          <w:p w:rsidR="003B4AA7" w:rsidRPr="00635870" w:rsidRDefault="003B4AA7" w:rsidP="00AD6922">
            <w:pPr>
              <w:spacing w:before="120"/>
              <w:jc w:val="center"/>
            </w:pPr>
            <w:r>
              <w:rPr>
                <w:noProof/>
                <w:lang w:eastAsia="ru-RU"/>
              </w:rPr>
              <w:drawing>
                <wp:inline distT="0" distB="0" distL="0" distR="0" wp14:anchorId="22872C70" wp14:editId="36C098C2">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3B4AA7" w:rsidRPr="00292480" w:rsidRDefault="003B4AA7" w:rsidP="00AD6922">
            <w:pPr>
              <w:suppressAutoHyphens/>
              <w:spacing w:before="120" w:line="420" w:lineRule="exact"/>
              <w:rPr>
                <w:b/>
                <w:spacing w:val="-4"/>
                <w:w w:val="100"/>
                <w:sz w:val="40"/>
                <w:szCs w:val="40"/>
              </w:rPr>
            </w:pPr>
            <w:r w:rsidRPr="00292480">
              <w:rPr>
                <w:b/>
                <w:spacing w:val="-4"/>
                <w:w w:val="100"/>
                <w:sz w:val="40"/>
                <w:szCs w:val="40"/>
              </w:rPr>
              <w:t>Конвенция</w:t>
            </w:r>
            <w:r w:rsidRPr="00292480">
              <w:rPr>
                <w:b/>
                <w:spacing w:val="-4"/>
                <w:w w:val="100"/>
                <w:sz w:val="40"/>
                <w:szCs w:val="40"/>
              </w:rPr>
              <w:br/>
              <w:t>о правах ребенка</w:t>
            </w:r>
          </w:p>
        </w:tc>
        <w:tc>
          <w:tcPr>
            <w:tcW w:w="2819" w:type="dxa"/>
            <w:tcBorders>
              <w:top w:val="single" w:sz="4" w:space="0" w:color="auto"/>
              <w:bottom w:val="single" w:sz="12" w:space="0" w:color="auto"/>
            </w:tcBorders>
          </w:tcPr>
          <w:p w:rsidR="003B4AA7" w:rsidRPr="00CF2D5C" w:rsidRDefault="003B4AA7" w:rsidP="00AD6922">
            <w:pPr>
              <w:spacing w:before="240"/>
              <w:rPr>
                <w:lang w:val="en-US"/>
              </w:rPr>
            </w:pPr>
            <w:r w:rsidRPr="00CF2D5C">
              <w:rPr>
                <w:lang w:val="en-US"/>
              </w:rPr>
              <w:t>Distr</w:t>
            </w:r>
            <w:r w:rsidRPr="004550CE">
              <w:rPr>
                <w:lang w:val="en-US"/>
              </w:rPr>
              <w:t>.:</w:t>
            </w:r>
            <w:r w:rsidRPr="00CF2D5C">
              <w:rPr>
                <w:lang w:val="en-US"/>
              </w:rPr>
              <w:t xml:space="preserve"> </w:t>
            </w:r>
            <w:r w:rsidRPr="00CF2D5C">
              <w:fldChar w:fldCharType="begin">
                <w:ffData>
                  <w:name w:val="ПолеСоСписком1"/>
                  <w:enabled/>
                  <w:calcOnExit w:val="0"/>
                  <w:ddList>
                    <w:listEntry w:val="General"/>
                    <w:listEntry w:val="Limited"/>
                    <w:listEntry w:val="Restricted"/>
                  </w:ddList>
                </w:ffData>
              </w:fldChar>
            </w:r>
            <w:r w:rsidRPr="00CF2D5C">
              <w:rPr>
                <w:lang w:val="en-US"/>
              </w:rPr>
              <w:instrText xml:space="preserve"> FORMDROPDOWN </w:instrText>
            </w:r>
            <w:r w:rsidR="00B116B4">
              <w:fldChar w:fldCharType="separate"/>
            </w:r>
            <w:r w:rsidRPr="00CF2D5C">
              <w:fldChar w:fldCharType="end"/>
            </w:r>
          </w:p>
          <w:p w:rsidR="003B4AA7" w:rsidRPr="00CF2D5C" w:rsidRDefault="003B4AA7" w:rsidP="004550CE">
            <w:pPr>
              <w:rPr>
                <w:lang w:val="en-US"/>
              </w:rPr>
            </w:pPr>
            <w:r w:rsidRPr="00CF2D5C">
              <w:rPr>
                <w:lang w:val="en-US"/>
              </w:rPr>
              <w:fldChar w:fldCharType="begin"/>
            </w:r>
            <w:r w:rsidRPr="00CF2D5C">
              <w:rPr>
                <w:lang w:val="en-US"/>
              </w:rPr>
              <w:instrText xml:space="preserve"> FILLIN  "Введите дату документа" \* MERGEFORMAT </w:instrText>
            </w:r>
            <w:r w:rsidRPr="00CF2D5C">
              <w:rPr>
                <w:lang w:val="en-US"/>
              </w:rPr>
              <w:fldChar w:fldCharType="separate"/>
            </w:r>
            <w:r w:rsidR="004550CE">
              <w:rPr>
                <w:lang w:val="en-US"/>
              </w:rPr>
              <w:t>12 January 2017</w:t>
            </w:r>
            <w:r w:rsidRPr="00CF2D5C">
              <w:rPr>
                <w:lang w:val="en-US"/>
              </w:rPr>
              <w:fldChar w:fldCharType="end"/>
            </w:r>
          </w:p>
          <w:p w:rsidR="003B4AA7" w:rsidRPr="004550CE" w:rsidRDefault="003B4AA7" w:rsidP="00AD6922">
            <w:pPr>
              <w:rPr>
                <w:lang w:val="en-US"/>
              </w:rPr>
            </w:pPr>
          </w:p>
          <w:p w:rsidR="003B4AA7" w:rsidRPr="004550CE" w:rsidRDefault="003B4AA7" w:rsidP="00AD6922">
            <w:pPr>
              <w:rPr>
                <w:lang w:val="en-US"/>
              </w:rPr>
            </w:pPr>
            <w:r w:rsidRPr="00CF2D5C">
              <w:rPr>
                <w:lang w:val="en-US"/>
              </w:rPr>
              <w:t>Original</w:t>
            </w:r>
            <w:r w:rsidRPr="004550CE">
              <w:rPr>
                <w:lang w:val="en-US"/>
              </w:rPr>
              <w:t xml:space="preserve">: </w:t>
            </w:r>
            <w:r w:rsidR="004550CE">
              <w:rPr>
                <w:lang w:val="en-US"/>
              </w:rPr>
              <w:t>Russian</w:t>
            </w:r>
            <w:r w:rsidR="004550CE">
              <w:rPr>
                <w:lang w:val="en-US"/>
              </w:rPr>
              <w:br/>
            </w:r>
            <w:r w:rsidRPr="00CF2D5C">
              <w:fldChar w:fldCharType="begin">
                <w:ffData>
                  <w:name w:val="ПолеСоСписком2"/>
                  <w:enabled/>
                  <w:calcOnExit w:val="0"/>
                  <w:ddList>
                    <w:listEntry w:val="English"/>
                    <w:listEntry w:val="French"/>
                    <w:listEntry w:val="Spanish"/>
                    <w:listEntry w:val="Arabic"/>
                    <w:listEntry w:val="Chinese"/>
                    <w:listEntry w:val="English/French"/>
                    <w:listEntry w:val="English and French"/>
                  </w:ddList>
                </w:ffData>
              </w:fldChar>
            </w:r>
            <w:r w:rsidRPr="00CF2D5C">
              <w:rPr>
                <w:lang w:val="en-US"/>
              </w:rPr>
              <w:instrText xml:space="preserve"> FORMDROPDOWN </w:instrText>
            </w:r>
            <w:r w:rsidR="00B116B4">
              <w:fldChar w:fldCharType="separate"/>
            </w:r>
            <w:r w:rsidRPr="00CF2D5C">
              <w:fldChar w:fldCharType="end"/>
            </w:r>
            <w:r w:rsidR="004550CE">
              <w:rPr>
                <w:lang w:val="en-US"/>
              </w:rPr>
              <w:t>, French, Russian and Spanish only</w:t>
            </w:r>
          </w:p>
          <w:p w:rsidR="003B4AA7" w:rsidRPr="004550CE" w:rsidRDefault="003B4AA7" w:rsidP="00AD6922">
            <w:pPr>
              <w:rPr>
                <w:lang w:val="en-US"/>
              </w:rPr>
            </w:pPr>
          </w:p>
        </w:tc>
      </w:tr>
    </w:tbl>
    <w:p w:rsidR="000D773B" w:rsidRPr="000D773B" w:rsidRDefault="000D773B" w:rsidP="000D773B">
      <w:pPr>
        <w:spacing w:before="120"/>
        <w:rPr>
          <w:b/>
          <w:bCs/>
          <w:sz w:val="24"/>
          <w:szCs w:val="24"/>
        </w:rPr>
      </w:pPr>
      <w:r w:rsidRPr="000D773B">
        <w:rPr>
          <w:b/>
          <w:bCs/>
          <w:sz w:val="24"/>
          <w:szCs w:val="24"/>
        </w:rPr>
        <w:t>Комитет по правам ребенка</w:t>
      </w:r>
    </w:p>
    <w:p w:rsidR="000D773B" w:rsidRPr="000D773B" w:rsidRDefault="000D773B" w:rsidP="000D773B">
      <w:pPr>
        <w:pStyle w:val="HMGR"/>
      </w:pPr>
      <w:r>
        <w:rPr>
          <w:lang w:val="en-US"/>
        </w:rPr>
        <w:tab/>
      </w:r>
      <w:r>
        <w:rPr>
          <w:lang w:val="en-US"/>
        </w:rPr>
        <w:tab/>
      </w:r>
      <w:r w:rsidRPr="000D773B">
        <w:t>Рассмотрение докладов, представленных государствами-участниками в соответствии со статьей 12 (1) Факультативного протокола к Конвенции о правах ребенка, касающегося торговли детьми, детской проституции и детской порнографии</w:t>
      </w:r>
    </w:p>
    <w:p w:rsidR="000D773B" w:rsidRPr="000D773B" w:rsidRDefault="000E27DC" w:rsidP="000E27DC">
      <w:pPr>
        <w:pStyle w:val="HChGR"/>
      </w:pPr>
      <w:r>
        <w:rPr>
          <w:lang w:val="en-US"/>
        </w:rPr>
        <w:tab/>
      </w:r>
      <w:r>
        <w:rPr>
          <w:lang w:val="en-US"/>
        </w:rPr>
        <w:tab/>
      </w:r>
      <w:r w:rsidR="000D773B" w:rsidRPr="000D773B">
        <w:t>Доклады государств-участников, подлежавшие представлению в 2004 году</w:t>
      </w:r>
    </w:p>
    <w:p w:rsidR="000D773B" w:rsidRPr="000D773B" w:rsidRDefault="000E27DC" w:rsidP="000E27DC">
      <w:pPr>
        <w:pStyle w:val="HMGR"/>
      </w:pPr>
      <w:r>
        <w:rPr>
          <w:lang w:val="en-US"/>
        </w:rPr>
        <w:tab/>
      </w:r>
      <w:r>
        <w:rPr>
          <w:lang w:val="en-US"/>
        </w:rPr>
        <w:tab/>
      </w:r>
      <w:r w:rsidR="000D773B" w:rsidRPr="000D773B">
        <w:t>Таджикистан</w:t>
      </w:r>
      <w:r w:rsidRPr="000E27DC">
        <w:rPr>
          <w:rStyle w:val="a6"/>
          <w:b w:val="0"/>
          <w:sz w:val="20"/>
          <w:vertAlign w:val="baseline"/>
          <w:lang w:eastAsia="en-US"/>
        </w:rPr>
        <w:footnoteReference w:customMarkFollows="1" w:id="1"/>
        <w:t xml:space="preserve">* </w:t>
      </w:r>
    </w:p>
    <w:p w:rsidR="000D773B" w:rsidRDefault="000D773B" w:rsidP="000E27DC">
      <w:pPr>
        <w:pStyle w:val="SingleTxtGR"/>
        <w:jc w:val="right"/>
        <w:rPr>
          <w:lang w:val="en-US"/>
        </w:rPr>
      </w:pPr>
      <w:r w:rsidRPr="000D773B">
        <w:t>[Дата получения: 14 ноября 2016 года]</w:t>
      </w:r>
    </w:p>
    <w:p w:rsidR="00D32956" w:rsidRDefault="00D32956">
      <w:pPr>
        <w:spacing w:line="240" w:lineRule="auto"/>
      </w:pPr>
      <w:r>
        <w:br w:type="page"/>
      </w:r>
    </w:p>
    <w:p w:rsidR="00D32956" w:rsidRPr="00A63FA2" w:rsidRDefault="00D32956" w:rsidP="00D32956">
      <w:pPr>
        <w:pStyle w:val="HChG"/>
        <w:rPr>
          <w:lang w:val="ru-RU"/>
        </w:rPr>
      </w:pPr>
      <w:r>
        <w:lastRenderedPageBreak/>
        <w:tab/>
      </w:r>
      <w:r>
        <w:tab/>
      </w:r>
      <w:r w:rsidRPr="00A63FA2">
        <w:rPr>
          <w:lang w:val="ru-RU"/>
        </w:rPr>
        <w:t xml:space="preserve">Первоначальный </w:t>
      </w:r>
      <w:r>
        <w:rPr>
          <w:lang w:val="ru-RU"/>
        </w:rPr>
        <w:t>доклад Республики Таджикистан о</w:t>
      </w:r>
      <w:r>
        <w:rPr>
          <w:lang w:val="fr-CH"/>
        </w:rPr>
        <w:t> </w:t>
      </w:r>
      <w:r w:rsidRPr="00A63FA2">
        <w:rPr>
          <w:lang w:val="ru-RU"/>
        </w:rPr>
        <w:t>мерах, принятых в целях осуществления Факультативного протокола к Конвенции о правах ребенка, касающегося торговли детьми, детской проституции и детской порнографии</w:t>
      </w:r>
    </w:p>
    <w:p w:rsidR="00D32956" w:rsidRPr="00A63FA2" w:rsidRDefault="00D32956" w:rsidP="00D32956">
      <w:pPr>
        <w:pStyle w:val="HChG"/>
        <w:rPr>
          <w:lang w:val="ru-RU"/>
        </w:rPr>
      </w:pPr>
      <w:r w:rsidRPr="00D32956">
        <w:rPr>
          <w:lang w:val="ru-RU"/>
        </w:rPr>
        <w:tab/>
      </w:r>
      <w:r w:rsidRPr="00A63FA2">
        <w:rPr>
          <w:lang w:bidi="en-US"/>
        </w:rPr>
        <w:t>I</w:t>
      </w:r>
      <w:r w:rsidRPr="00A63FA2">
        <w:rPr>
          <w:lang w:val="ru-RU"/>
        </w:rPr>
        <w:t>.</w:t>
      </w:r>
      <w:r w:rsidRPr="00D32956">
        <w:rPr>
          <w:lang w:val="ru-RU"/>
        </w:rPr>
        <w:tab/>
      </w:r>
      <w:r w:rsidRPr="00A63FA2">
        <w:rPr>
          <w:lang w:val="ru-RU"/>
        </w:rPr>
        <w:t>Введение</w:t>
      </w:r>
    </w:p>
    <w:p w:rsidR="00D32956" w:rsidRPr="00A63FA2" w:rsidRDefault="00D32956" w:rsidP="00D32956">
      <w:pPr>
        <w:pStyle w:val="SingleTxtG"/>
        <w:rPr>
          <w:lang w:val="ru-RU"/>
        </w:rPr>
      </w:pPr>
      <w:r w:rsidRPr="00A63FA2">
        <w:rPr>
          <w:lang w:val="ru-RU"/>
        </w:rPr>
        <w:t>1.</w:t>
      </w:r>
      <w:r w:rsidRPr="00A63FA2">
        <w:rPr>
          <w:lang w:val="ru-RU"/>
        </w:rPr>
        <w:tab/>
        <w:t>После приобретения Государственной независимости, Республика Таджикистан 26 октября 1993 года ратифицировала Конвенцию о правах ребенка и в целях реализации данной Конвенции осуществила ряд необходимых мероприятий.</w:t>
      </w:r>
    </w:p>
    <w:p w:rsidR="00D32956" w:rsidRPr="00A63FA2" w:rsidRDefault="00D32956" w:rsidP="00D32956">
      <w:pPr>
        <w:pStyle w:val="SingleTxtG"/>
        <w:rPr>
          <w:lang w:val="ru-RU"/>
        </w:rPr>
      </w:pPr>
      <w:r w:rsidRPr="00A63FA2">
        <w:rPr>
          <w:lang w:val="ru-RU"/>
        </w:rPr>
        <w:t>2.</w:t>
      </w:r>
      <w:r w:rsidRPr="00A63FA2">
        <w:rPr>
          <w:lang w:val="ru-RU"/>
        </w:rPr>
        <w:tab/>
        <w:t xml:space="preserve">Постановлением </w:t>
      </w:r>
      <w:proofErr w:type="spellStart"/>
      <w:r w:rsidRPr="00A63FA2">
        <w:rPr>
          <w:lang w:val="ru-RU"/>
        </w:rPr>
        <w:t>Маджлиси</w:t>
      </w:r>
      <w:proofErr w:type="spellEnd"/>
      <w:r w:rsidRPr="00A63FA2">
        <w:rPr>
          <w:lang w:val="ru-RU"/>
        </w:rPr>
        <w:t xml:space="preserve"> </w:t>
      </w:r>
      <w:proofErr w:type="spellStart"/>
      <w:r w:rsidRPr="00A63FA2">
        <w:rPr>
          <w:lang w:val="ru-RU"/>
        </w:rPr>
        <w:t>намояндагон</w:t>
      </w:r>
      <w:proofErr w:type="spellEnd"/>
      <w:r w:rsidRPr="00A63FA2">
        <w:rPr>
          <w:lang w:val="ru-RU"/>
        </w:rPr>
        <w:t xml:space="preserve"> </w:t>
      </w:r>
      <w:proofErr w:type="spellStart"/>
      <w:r w:rsidRPr="00A63FA2">
        <w:rPr>
          <w:lang w:val="ru-RU"/>
        </w:rPr>
        <w:t>Маджлиси</w:t>
      </w:r>
      <w:proofErr w:type="spellEnd"/>
      <w:r w:rsidRPr="00A63FA2">
        <w:rPr>
          <w:lang w:val="ru-RU"/>
        </w:rPr>
        <w:t xml:space="preserve"> Оли Республики Таджикистан от 13 декабря 2000 года, №</w:t>
      </w:r>
      <w:r>
        <w:rPr>
          <w:lang w:val="fr-CH"/>
        </w:rPr>
        <w:t> </w:t>
      </w:r>
      <w:r w:rsidRPr="00A63FA2">
        <w:rPr>
          <w:lang w:val="ru-RU"/>
        </w:rPr>
        <w:t>196 также ратифицирована Конвенция №</w:t>
      </w:r>
      <w:r>
        <w:rPr>
          <w:lang w:val="fr-CH"/>
        </w:rPr>
        <w:t> </w:t>
      </w:r>
      <w:r w:rsidRPr="00A63FA2">
        <w:rPr>
          <w:lang w:val="ru-RU"/>
        </w:rPr>
        <w:t xml:space="preserve">182 Международной Организации Труда </w:t>
      </w:r>
      <w:r>
        <w:rPr>
          <w:lang w:val="ru-RU"/>
        </w:rPr>
        <w:t>"</w:t>
      </w:r>
      <w:r w:rsidRPr="00A63FA2">
        <w:rPr>
          <w:lang w:val="ru-RU"/>
        </w:rPr>
        <w:t>О запрещении и немедленных мерах по искоренению наихудших форм детского труда</w:t>
      </w:r>
      <w:r>
        <w:rPr>
          <w:lang w:val="ru-RU"/>
        </w:rPr>
        <w:t>"</w:t>
      </w:r>
      <w:r w:rsidRPr="00A63FA2">
        <w:rPr>
          <w:lang w:val="ru-RU"/>
        </w:rPr>
        <w:t xml:space="preserve">, а 19 июня 2002 года было ратифицировано два факультативных протокола к данной Конвенции, касающихся участия детей в вооруженных конфликтах, торговли людьми, детской проституции и детской порнографии. С этого времени Таджикистан систематически на законодательном уровне принимает все необходимые меры по защите ребенка от всех форм физического, психологического и сексуального насилия над детьми. </w:t>
      </w:r>
    </w:p>
    <w:p w:rsidR="00D32956" w:rsidRPr="00A63FA2" w:rsidRDefault="00D32956" w:rsidP="00D32956">
      <w:pPr>
        <w:pStyle w:val="SingleTxtG"/>
        <w:rPr>
          <w:lang w:val="ru-RU"/>
        </w:rPr>
      </w:pPr>
      <w:r w:rsidRPr="00A63FA2">
        <w:rPr>
          <w:lang w:val="ru-RU"/>
        </w:rPr>
        <w:t>3.</w:t>
      </w:r>
      <w:r w:rsidRPr="00A63FA2">
        <w:rPr>
          <w:lang w:val="ru-RU"/>
        </w:rPr>
        <w:tab/>
        <w:t xml:space="preserve">В соответствии со статьей 10 </w:t>
      </w:r>
      <w:hyperlink r:id="rId9" w:tooltip="Ссылка на: КОНСТИТУЦИЯ РТ" w:history="1">
        <w:r w:rsidRPr="00A63FA2">
          <w:rPr>
            <w:rStyle w:val="af1"/>
            <w:lang w:val="ru-RU"/>
          </w:rPr>
          <w:t>Конституции</w:t>
        </w:r>
      </w:hyperlink>
      <w:r w:rsidRPr="00A63FA2">
        <w:rPr>
          <w:lang w:val="ru-RU"/>
        </w:rPr>
        <w:t xml:space="preserve"> Республики Таджикистан международные правовые акты, признанные Таджикистаном являются составной частью правовой системы Республики Таджикистан. В случае несоответствия законов республики признанным международно-правовым актам применяются нормы международно-правовых актов. </w:t>
      </w:r>
    </w:p>
    <w:p w:rsidR="00D32956" w:rsidRPr="00A63FA2" w:rsidRDefault="00D32956" w:rsidP="00D32956">
      <w:pPr>
        <w:pStyle w:val="SingleTxtG"/>
        <w:rPr>
          <w:lang w:val="ru-RU"/>
        </w:rPr>
      </w:pPr>
      <w:r w:rsidRPr="00A63FA2">
        <w:rPr>
          <w:lang w:val="ru-RU"/>
        </w:rPr>
        <w:t>4.</w:t>
      </w:r>
      <w:r w:rsidRPr="00A63FA2">
        <w:rPr>
          <w:lang w:val="ru-RU"/>
        </w:rPr>
        <w:tab/>
        <w:t>Правительство Республики Таджикистан привержено принятым на себя международным обязательствам в вопросах неукоснительного соблюдения прав и свобод человека и в частности привержено выполнению требований Факультативного протокола к Конвенции о правах ребёнка.</w:t>
      </w:r>
    </w:p>
    <w:p w:rsidR="00D32956" w:rsidRPr="00A63FA2" w:rsidRDefault="00D32956" w:rsidP="00D32956">
      <w:pPr>
        <w:pStyle w:val="SingleTxtG"/>
        <w:rPr>
          <w:lang w:val="ru-RU"/>
        </w:rPr>
      </w:pPr>
      <w:r w:rsidRPr="00A63FA2">
        <w:rPr>
          <w:lang w:val="ru-RU"/>
        </w:rPr>
        <w:t>5.</w:t>
      </w:r>
      <w:r w:rsidRPr="00A63FA2">
        <w:rPr>
          <w:lang w:val="ru-RU"/>
        </w:rPr>
        <w:tab/>
        <w:t>Первоначальный доклад Республики Таджикистан о мерах, принятых в целях осуществления Факультативного протокола к Конвенции о правах ребенка, касающегося торговли детьми, детской проституции и детской порнографии (далее – Факультативный протокол), подготовлен рабочей группой в составе представителей Исполнительного аппарата Президента, других заинтересованных министерств и ведомств.</w:t>
      </w:r>
    </w:p>
    <w:p w:rsidR="00D32956" w:rsidRPr="00A63FA2" w:rsidRDefault="00D32956" w:rsidP="00D32956">
      <w:pPr>
        <w:pStyle w:val="SingleTxtG"/>
        <w:rPr>
          <w:lang w:val="ru-RU"/>
        </w:rPr>
      </w:pPr>
      <w:r w:rsidRPr="00A63FA2">
        <w:rPr>
          <w:lang w:val="ru-RU"/>
        </w:rPr>
        <w:t>6.</w:t>
      </w:r>
      <w:r w:rsidRPr="00A63FA2">
        <w:rPr>
          <w:lang w:val="ru-RU"/>
        </w:rPr>
        <w:tab/>
        <w:t xml:space="preserve">В ходе подготовки доклада были проведены консультации с международными и неправительственными организациями. При поддержке представительства Детского фонда ООН (ЮНИСЕФ) в Таджикистане проведена презентация проекта доклада (август 2016 г.) с участием представителей органов исполнительной и судебной власти, правоохранительных органов, Уполномоченного по правам человека, академических кругов, организаций гражданского общества. </w:t>
      </w:r>
    </w:p>
    <w:p w:rsidR="00D32956" w:rsidRPr="00A63FA2" w:rsidRDefault="00D32956" w:rsidP="00D32956">
      <w:pPr>
        <w:pStyle w:val="SingleTxtG"/>
        <w:rPr>
          <w:lang w:val="ru-RU"/>
        </w:rPr>
      </w:pPr>
      <w:r w:rsidRPr="00A63FA2">
        <w:rPr>
          <w:lang w:val="ru-RU"/>
        </w:rPr>
        <w:t>7.</w:t>
      </w:r>
      <w:r w:rsidRPr="00A63FA2">
        <w:rPr>
          <w:lang w:val="ru-RU"/>
        </w:rPr>
        <w:tab/>
        <w:t xml:space="preserve">Рабочая группа благодарит организации гражданского общества за сотрудничество в подготовке настоящего доклада. </w:t>
      </w:r>
    </w:p>
    <w:p w:rsidR="00D32956" w:rsidRPr="00A63FA2" w:rsidRDefault="00D32956" w:rsidP="00D32956">
      <w:pPr>
        <w:pStyle w:val="HChG"/>
        <w:rPr>
          <w:lang w:val="ru-RU"/>
        </w:rPr>
      </w:pPr>
      <w:r w:rsidRPr="00D32956">
        <w:rPr>
          <w:lang w:val="ru-RU"/>
        </w:rPr>
        <w:lastRenderedPageBreak/>
        <w:tab/>
      </w:r>
      <w:r w:rsidRPr="00A63FA2">
        <w:rPr>
          <w:lang w:bidi="en-US"/>
        </w:rPr>
        <w:t>II</w:t>
      </w:r>
      <w:r w:rsidRPr="00A63FA2">
        <w:rPr>
          <w:lang w:val="ru-RU"/>
        </w:rPr>
        <w:t>.</w:t>
      </w:r>
      <w:r w:rsidRPr="00D32956">
        <w:rPr>
          <w:lang w:val="ru-RU"/>
        </w:rPr>
        <w:tab/>
      </w:r>
      <w:r w:rsidRPr="00A63FA2">
        <w:rPr>
          <w:lang w:val="ru-RU"/>
        </w:rPr>
        <w:t>Общие меры по осуществлению</w:t>
      </w:r>
    </w:p>
    <w:p w:rsidR="00D32956" w:rsidRPr="00A63FA2" w:rsidRDefault="00D32956" w:rsidP="00D32956">
      <w:pPr>
        <w:pStyle w:val="SingleTxtG"/>
        <w:rPr>
          <w:lang w:val="ru-RU"/>
        </w:rPr>
      </w:pPr>
      <w:r w:rsidRPr="00A63FA2">
        <w:rPr>
          <w:lang w:val="ru-RU"/>
        </w:rPr>
        <w:t>8.</w:t>
      </w:r>
      <w:r w:rsidRPr="00A63FA2">
        <w:rPr>
          <w:lang w:val="ru-RU"/>
        </w:rPr>
        <w:tab/>
        <w:t xml:space="preserve">Согласно статье 34 Конституции Республики Таджикистан мать и ребенок находятся под особой защитой и покровительством государства. </w:t>
      </w:r>
    </w:p>
    <w:p w:rsidR="00D32956" w:rsidRPr="00A63FA2" w:rsidRDefault="00D32956" w:rsidP="00D32956">
      <w:pPr>
        <w:pStyle w:val="SingleTxtG"/>
        <w:rPr>
          <w:lang w:val="ru-RU"/>
        </w:rPr>
      </w:pPr>
      <w:r w:rsidRPr="00A63FA2">
        <w:rPr>
          <w:lang w:val="ru-RU"/>
        </w:rPr>
        <w:t>9.</w:t>
      </w:r>
      <w:r w:rsidRPr="00A63FA2">
        <w:rPr>
          <w:lang w:val="ru-RU"/>
        </w:rPr>
        <w:tab/>
        <w:t xml:space="preserve">Уголовным кодексом Республики Таджикистан (далее - УК РТ) предусмотрен ряд статей, предусматривающих ответственность за торговлю людьми, в том числе несовершеннолетними детьми, а также за их вовлечение в детскую проституцию и порнографию. В частности </w:t>
      </w:r>
      <w:bookmarkStart w:id="1" w:name="A000000158"/>
      <w:bookmarkEnd w:id="1"/>
      <w:r w:rsidRPr="00A63FA2">
        <w:rPr>
          <w:lang w:val="ru-RU"/>
        </w:rPr>
        <w:t>согласно статье 130</w:t>
      </w:r>
      <w:r w:rsidRPr="00A63FA2">
        <w:rPr>
          <w:vertAlign w:val="superscript"/>
          <w:lang w:val="ru-RU"/>
        </w:rPr>
        <w:t>1</w:t>
      </w:r>
      <w:r w:rsidRPr="00A63FA2">
        <w:rPr>
          <w:lang w:val="ru-RU"/>
        </w:rPr>
        <w:t xml:space="preserve"> УК РТ торговлей людьми признаются осуществляемые в целях эксплуатации (эксплуатация проституции других лиц или другие формы сексуальной эксплуатации, принудительный труд или услуги, рабство или обычаи, сходные с рабством, подневольное состояние или извлечение органа и (или) ткани) вербовка, перевозка, передача, укрывательство или получение людей путём угрозы силой или её применения или других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 </w:t>
      </w:r>
      <w:bookmarkStart w:id="2" w:name="A000000201"/>
      <w:bookmarkEnd w:id="2"/>
    </w:p>
    <w:p w:rsidR="00D32956" w:rsidRPr="00A63FA2" w:rsidRDefault="00D32956" w:rsidP="00D32956">
      <w:pPr>
        <w:pStyle w:val="SingleTxtG"/>
        <w:rPr>
          <w:lang w:val="ru-RU"/>
        </w:rPr>
      </w:pPr>
      <w:r w:rsidRPr="00A63FA2">
        <w:rPr>
          <w:lang w:val="ru-RU"/>
        </w:rPr>
        <w:t>10.</w:t>
      </w:r>
      <w:r w:rsidRPr="00A63FA2">
        <w:rPr>
          <w:lang w:val="ru-RU"/>
        </w:rPr>
        <w:tab/>
        <w:t>Вместе с тем, статья 167 УК РТ предусматривает ответственность за торговлю несовершеннолетними, которая определяется как купля-продажа заведомо несовершеннолетнего лица независимо от средств и форм принуждения.</w:t>
      </w:r>
      <w:bookmarkStart w:id="3" w:name="A000000206"/>
      <w:bookmarkStart w:id="4" w:name="A000000200"/>
      <w:bookmarkEnd w:id="3"/>
      <w:bookmarkEnd w:id="4"/>
    </w:p>
    <w:p w:rsidR="00D32956" w:rsidRPr="00A63FA2" w:rsidRDefault="00D32956" w:rsidP="00D32956">
      <w:pPr>
        <w:pStyle w:val="SingleTxtG"/>
        <w:rPr>
          <w:lang w:val="ru-RU"/>
        </w:rPr>
      </w:pPr>
      <w:r w:rsidRPr="00A63FA2">
        <w:rPr>
          <w:lang w:val="ru-RU"/>
        </w:rPr>
        <w:t>11.</w:t>
      </w:r>
      <w:r w:rsidRPr="00A63FA2">
        <w:rPr>
          <w:lang w:val="ru-RU"/>
        </w:rPr>
        <w:tab/>
        <w:t xml:space="preserve">Статья 166 данного Кодекса предусматривает уголовную ответственность за вовлечение несовершеннолетнего лица в систематическое употребление спиртных напитков, систематическое, немедицинское употребление сильнодействующих или других одурманивающих веществ, в проституцию, бродяжничество или попрошайничество, совершенное лицом, достигшим восемнадцатилетнего возраста. </w:t>
      </w:r>
      <w:bookmarkStart w:id="5" w:name="A000000300"/>
      <w:bookmarkEnd w:id="5"/>
    </w:p>
    <w:p w:rsidR="00D32956" w:rsidRPr="00A63FA2" w:rsidRDefault="00D32956" w:rsidP="00D32956">
      <w:pPr>
        <w:pStyle w:val="SingleTxtG"/>
        <w:rPr>
          <w:lang w:val="ru-RU"/>
        </w:rPr>
      </w:pPr>
      <w:r w:rsidRPr="00A63FA2">
        <w:rPr>
          <w:lang w:val="ru-RU"/>
        </w:rPr>
        <w:t>12.</w:t>
      </w:r>
      <w:r w:rsidRPr="00A63FA2">
        <w:rPr>
          <w:lang w:val="ru-RU"/>
        </w:rPr>
        <w:tab/>
        <w:t>Согласно статье 238 УК РТ предусматривается ответственность за вовлечение в занятие проституцией путем применения насилия или угрозы его применения, использования зависимого положения, шантажа, угрозы уничтожения или повреждения имущества либо путем обмана.</w:t>
      </w:r>
      <w:bookmarkStart w:id="6" w:name="A000000301"/>
      <w:bookmarkEnd w:id="6"/>
    </w:p>
    <w:p w:rsidR="00D32956" w:rsidRPr="00A63FA2" w:rsidRDefault="00D32956" w:rsidP="00D32956">
      <w:pPr>
        <w:pStyle w:val="SingleTxtG"/>
        <w:rPr>
          <w:lang w:val="ru-RU"/>
        </w:rPr>
      </w:pPr>
      <w:r w:rsidRPr="00A63FA2">
        <w:rPr>
          <w:lang w:val="ru-RU"/>
        </w:rPr>
        <w:t>13.</w:t>
      </w:r>
      <w:r w:rsidRPr="00A63FA2">
        <w:rPr>
          <w:lang w:val="ru-RU"/>
        </w:rPr>
        <w:tab/>
        <w:t>Статьи 239, 241, 241</w:t>
      </w:r>
      <w:r w:rsidRPr="00A63FA2">
        <w:rPr>
          <w:vertAlign w:val="superscript"/>
          <w:lang w:val="ru-RU"/>
        </w:rPr>
        <w:t>1</w:t>
      </w:r>
      <w:r w:rsidRPr="00A63FA2">
        <w:rPr>
          <w:lang w:val="ru-RU"/>
        </w:rPr>
        <w:t>, 241</w:t>
      </w:r>
      <w:r w:rsidRPr="00A63FA2">
        <w:rPr>
          <w:vertAlign w:val="superscript"/>
          <w:lang w:val="ru-RU"/>
        </w:rPr>
        <w:t>2</w:t>
      </w:r>
      <w:r w:rsidRPr="00A63FA2">
        <w:rPr>
          <w:lang w:val="ru-RU"/>
        </w:rPr>
        <w:t xml:space="preserve"> данного Кодекса предусматривают уголовную ответственность за организацию или содержание притонов для занятий проституцией; незаконное изготовление и (или) перемещение через Государственную границу в целях распространения, публичной демонстрации или рекламирования либо распространение, публичную демонстрацию или рекламирование порнографических материалов или предметов; изготовление, приобретение, хранение и (или) перемещение через Государственную границу Республики Таджикистан в целях распространения, публичной демонстрации или рекламирования, либо распространение, публичную демонстрацию или рекламирование порнографических материалов или предметов с изображениями несовершеннолетних; использование несовершеннолетнего в целях изготовления порнографических материалов или предметов; вербовку людей в целях сексуальной или иной их эксплуатации; незаконные действия по усыновлению (удочерению) детей, передаче их под опеку (попечительство), или на воспитание в семьи граждан, совершенные из корыстных или иных низменных побуждений. </w:t>
      </w:r>
    </w:p>
    <w:p w:rsidR="00D32956" w:rsidRPr="00A63FA2" w:rsidRDefault="00D32956" w:rsidP="00D32956">
      <w:pPr>
        <w:pStyle w:val="SingleTxtG"/>
        <w:rPr>
          <w:lang w:val="ru-RU"/>
        </w:rPr>
      </w:pPr>
      <w:bookmarkStart w:id="7" w:name="A000000160"/>
      <w:bookmarkEnd w:id="7"/>
      <w:r w:rsidRPr="00A63FA2">
        <w:rPr>
          <w:lang w:val="ru-RU"/>
        </w:rPr>
        <w:t>14.</w:t>
      </w:r>
      <w:r w:rsidRPr="00A63FA2">
        <w:rPr>
          <w:lang w:val="ru-RU"/>
        </w:rPr>
        <w:tab/>
        <w:t xml:space="preserve">С учетом общественной опасности преступлений в сфере торговли людьми, возможных негативных социально-политических и экономических последствий, а также с целью укрепления сотрудничества по борьбе с этими преступлениями на национальном, региональном и международном уровнях 29 мая 2002 года Республикой Таджикистан ратифицирована Конвенция против транснациональной организованной преступности и дополнительные протоколы к ней, касающиеся </w:t>
      </w:r>
      <w:r w:rsidRPr="00A63FA2">
        <w:rPr>
          <w:lang w:val="ru-RU"/>
        </w:rPr>
        <w:lastRenderedPageBreak/>
        <w:t xml:space="preserve">пресечения торговли людьми, особенно женщинами и детьми и наказания за нее, а также против незаконного ввоза мигрантов по суше, морю и воздуху. </w:t>
      </w:r>
    </w:p>
    <w:p w:rsidR="00D32956" w:rsidRPr="00A63FA2" w:rsidRDefault="00D32956" w:rsidP="00D32956">
      <w:pPr>
        <w:pStyle w:val="SingleTxtG"/>
        <w:rPr>
          <w:lang w:val="ru-RU"/>
        </w:rPr>
      </w:pPr>
      <w:r w:rsidRPr="00A63FA2">
        <w:rPr>
          <w:lang w:val="ru-RU"/>
        </w:rPr>
        <w:t>15.</w:t>
      </w:r>
      <w:r w:rsidRPr="00A63FA2">
        <w:rPr>
          <w:lang w:val="ru-RU"/>
        </w:rPr>
        <w:tab/>
        <w:t xml:space="preserve">Во исполнение требований международных правовых актов и законодательства Республики Таджикистан о защите прав несовершеннолетних постановлением Правительства Республики Таджикистан от 2008 года образована Национальная комиссия при Правительстве Республики Таджикистан по правам ребенка. </w:t>
      </w:r>
    </w:p>
    <w:p w:rsidR="00D32956" w:rsidRPr="00A63FA2" w:rsidRDefault="00D32956" w:rsidP="00D32956">
      <w:pPr>
        <w:pStyle w:val="SingleTxtG"/>
        <w:rPr>
          <w:lang w:val="ru-RU"/>
        </w:rPr>
      </w:pPr>
      <w:r w:rsidRPr="00A63FA2">
        <w:rPr>
          <w:lang w:val="ru-RU"/>
        </w:rPr>
        <w:t>16.</w:t>
      </w:r>
      <w:r w:rsidRPr="00A63FA2">
        <w:rPr>
          <w:lang w:val="ru-RU"/>
        </w:rPr>
        <w:tab/>
        <w:t xml:space="preserve">В целях приведения национального законодательства в соответствие с признанными международными правовыми актами, в том числе и по вопросам защиты прав детей, 26 июля 2014 года был принят новый Закон Республики Таджикистан </w:t>
      </w:r>
      <w:r>
        <w:rPr>
          <w:lang w:val="ru-RU"/>
        </w:rPr>
        <w:t>"</w:t>
      </w:r>
      <w:r w:rsidRPr="00A63FA2">
        <w:rPr>
          <w:lang w:val="ru-RU"/>
        </w:rPr>
        <w:t>О противодействии торговле людьми и оказании помощи жертвам торговли людьми</w:t>
      </w:r>
      <w:r>
        <w:rPr>
          <w:lang w:val="ru-RU"/>
        </w:rPr>
        <w:t>"</w:t>
      </w:r>
      <w:r w:rsidRPr="00A63FA2">
        <w:rPr>
          <w:lang w:val="ru-RU"/>
        </w:rPr>
        <w:t>. Закон устанавливает организационные и правовые основы противодействия торговле людьми, систему мер по защите и оказанию помощи жертвам торговли людьми и их реабилитации и регулирует общественные отношения в сфере противодействия торговле людьми и оказания помощи жертвам торговли людьми.</w:t>
      </w:r>
    </w:p>
    <w:p w:rsidR="00D32956" w:rsidRPr="00A63FA2" w:rsidRDefault="00D32956" w:rsidP="00D32956">
      <w:pPr>
        <w:pStyle w:val="SingleTxtG"/>
        <w:rPr>
          <w:lang w:val="ru-RU"/>
        </w:rPr>
      </w:pPr>
      <w:r w:rsidRPr="00A63FA2">
        <w:rPr>
          <w:lang w:val="ru-RU"/>
        </w:rPr>
        <w:t>17.</w:t>
      </w:r>
      <w:r w:rsidRPr="00A63FA2">
        <w:rPr>
          <w:lang w:val="ru-RU"/>
        </w:rPr>
        <w:tab/>
        <w:t>Согласно законодательству торговля детьми - это любой акт или сделка, посредством которых ребенок незаконно передается родителями, иным законным представителем или другим лицом (группой лиц), на постоянном или временном попечении которого находится ребенок, другому лицу (группе лиц) за материальное вознаграждение или иное возмещение с целью его эксплуатации либо получения материальной или иной выгоды, а равно с целью незаконного усыновления (удочерения) ребенка, независимо от применяемых при этом способов.</w:t>
      </w:r>
    </w:p>
    <w:p w:rsidR="00D32956" w:rsidRPr="00A63FA2" w:rsidRDefault="00D32956" w:rsidP="00D32956">
      <w:pPr>
        <w:pStyle w:val="SingleTxtG"/>
        <w:rPr>
          <w:lang w:val="ru-RU"/>
        </w:rPr>
      </w:pPr>
      <w:r w:rsidRPr="00A63FA2">
        <w:rPr>
          <w:lang w:val="ru-RU"/>
        </w:rPr>
        <w:t>18.</w:t>
      </w:r>
      <w:r w:rsidRPr="00A63FA2">
        <w:rPr>
          <w:lang w:val="ru-RU"/>
        </w:rPr>
        <w:tab/>
        <w:t>Согласно законодательству принудительным трудом признается любая работа или услуга, выполняемая лицом, вопреки его воле и согласию, под воздействием принуждения и (или) с использованием его уязвимого положения, в том числе осуществляемые в нарушение установленных законодательством Республики Таджикистан правил охраны труда и норм его оплаты, охраны здоровья и обеспечения безопасности.</w:t>
      </w:r>
    </w:p>
    <w:p w:rsidR="00D32956" w:rsidRPr="00A63FA2" w:rsidRDefault="00D32956" w:rsidP="00D32956">
      <w:pPr>
        <w:pStyle w:val="SingleTxtG"/>
        <w:rPr>
          <w:lang w:val="ru-RU"/>
        </w:rPr>
      </w:pPr>
      <w:r w:rsidRPr="00A63FA2">
        <w:rPr>
          <w:lang w:val="ru-RU"/>
        </w:rPr>
        <w:t>19.</w:t>
      </w:r>
      <w:r w:rsidRPr="00A63FA2">
        <w:rPr>
          <w:lang w:val="ru-RU"/>
        </w:rPr>
        <w:tab/>
        <w:t>Вместе с тем, статья 172 УК РТ предусматривает ответственность за незаконные действия по усыновлению (удочерению) детей, передачу их под опеку (попечительство) или на воспитание в семьи граждан, совершенные из корыстных или иных низменных побуждений.</w:t>
      </w:r>
    </w:p>
    <w:p w:rsidR="00D32956" w:rsidRPr="00A63FA2" w:rsidRDefault="00D32956" w:rsidP="00D32956">
      <w:pPr>
        <w:pStyle w:val="SingleTxtG"/>
        <w:rPr>
          <w:lang w:val="ru-RU"/>
        </w:rPr>
      </w:pPr>
      <w:r w:rsidRPr="00A63FA2">
        <w:rPr>
          <w:lang w:val="ru-RU"/>
        </w:rPr>
        <w:t>20.</w:t>
      </w:r>
      <w:r w:rsidRPr="00A63FA2">
        <w:rPr>
          <w:lang w:val="ru-RU"/>
        </w:rPr>
        <w:tab/>
        <w:t xml:space="preserve">Постановлением </w:t>
      </w:r>
      <w:proofErr w:type="spellStart"/>
      <w:r w:rsidRPr="00A63FA2">
        <w:rPr>
          <w:lang w:val="ru-RU"/>
        </w:rPr>
        <w:t>Маджлиси</w:t>
      </w:r>
      <w:proofErr w:type="spellEnd"/>
      <w:r w:rsidRPr="00A63FA2">
        <w:rPr>
          <w:lang w:val="ru-RU"/>
        </w:rPr>
        <w:t xml:space="preserve"> </w:t>
      </w:r>
      <w:proofErr w:type="spellStart"/>
      <w:r w:rsidRPr="00A63FA2">
        <w:rPr>
          <w:lang w:val="ru-RU"/>
        </w:rPr>
        <w:t>намояндагон</w:t>
      </w:r>
      <w:proofErr w:type="spellEnd"/>
      <w:r w:rsidRPr="00A63FA2">
        <w:rPr>
          <w:lang w:val="ru-RU"/>
        </w:rPr>
        <w:t xml:space="preserve"> </w:t>
      </w:r>
      <w:proofErr w:type="spellStart"/>
      <w:r w:rsidRPr="00A63FA2">
        <w:rPr>
          <w:lang w:val="ru-RU"/>
        </w:rPr>
        <w:t>Маджлиси</w:t>
      </w:r>
      <w:proofErr w:type="spellEnd"/>
      <w:r w:rsidRPr="00A63FA2">
        <w:rPr>
          <w:lang w:val="ru-RU"/>
        </w:rPr>
        <w:t xml:space="preserve"> Оли Республики Таджикистан от 7 марта 2012 года, №</w:t>
      </w:r>
      <w:r>
        <w:rPr>
          <w:lang w:val="fr-CH"/>
        </w:rPr>
        <w:t> </w:t>
      </w:r>
      <w:r w:rsidRPr="00A63FA2">
        <w:rPr>
          <w:lang w:val="ru-RU"/>
        </w:rPr>
        <w:t xml:space="preserve">710 было ратифицировано </w:t>
      </w:r>
      <w:hyperlink r:id="rId10" w:tooltip="Ссылка на Соглашение о сотрудничестве МВД (полиции) государств - участников СНГ в борьбе с торговлей людьми" w:history="1">
        <w:r w:rsidRPr="00A63FA2">
          <w:rPr>
            <w:rStyle w:val="af1"/>
            <w:lang w:val="ru-RU"/>
          </w:rPr>
          <w:t>Соглашение</w:t>
        </w:r>
      </w:hyperlink>
      <w:r w:rsidRPr="00A63FA2">
        <w:rPr>
          <w:lang w:val="ru-RU"/>
        </w:rPr>
        <w:t xml:space="preserve"> о сотрудничестве министерств внутренних дел (полиции) государств - участников Содружества Независимых Государств в борьбе с торговлей людьми, подписанное в городе Санкт-Петербурге 17 сентября 2010 года.</w:t>
      </w:r>
      <w:bookmarkStart w:id="8" w:name="A000000003"/>
      <w:bookmarkEnd w:id="8"/>
    </w:p>
    <w:p w:rsidR="00D32956" w:rsidRPr="00A63FA2" w:rsidRDefault="00D32956" w:rsidP="00D32956">
      <w:pPr>
        <w:pStyle w:val="SingleTxtG"/>
        <w:rPr>
          <w:lang w:val="ru-RU"/>
        </w:rPr>
      </w:pPr>
      <w:r w:rsidRPr="00A63FA2">
        <w:rPr>
          <w:lang w:val="ru-RU"/>
        </w:rPr>
        <w:t>21.</w:t>
      </w:r>
      <w:r w:rsidRPr="00A63FA2">
        <w:rPr>
          <w:lang w:val="ru-RU"/>
        </w:rPr>
        <w:tab/>
        <w:t>Согласно статье 3 настоящего Соглашения Стороны осуществляют сотрудничество в следующих основных формах:</w:t>
      </w:r>
    </w:p>
    <w:p w:rsidR="00D32956" w:rsidRPr="00A63FA2" w:rsidRDefault="00D32956" w:rsidP="00D32956">
      <w:pPr>
        <w:pStyle w:val="SingleTxtG"/>
        <w:ind w:firstLine="567"/>
        <w:rPr>
          <w:lang w:val="ru-RU"/>
        </w:rPr>
      </w:pPr>
      <w:r w:rsidRPr="00A63FA2">
        <w:rPr>
          <w:lang w:val="ru-RU"/>
        </w:rPr>
        <w:t>1)</w:t>
      </w:r>
      <w:r w:rsidRPr="00D32956">
        <w:rPr>
          <w:lang w:val="ru-RU"/>
        </w:rPr>
        <w:tab/>
      </w:r>
      <w:proofErr w:type="gramStart"/>
      <w:r w:rsidRPr="00A63FA2">
        <w:rPr>
          <w:lang w:val="ru-RU"/>
        </w:rPr>
        <w:t>обмен</w:t>
      </w:r>
      <w:proofErr w:type="gramEnd"/>
      <w:r w:rsidRPr="00A63FA2">
        <w:rPr>
          <w:lang w:val="ru-RU"/>
        </w:rPr>
        <w:t xml:space="preserve"> представляющий взаимный интерес оперативно-розыскной, справочной, статистической, криминалистической и иной информацией, в частности относительно: </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готовящихся или совершенных преступлений на территории одного или нескольких государств Сторон;</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конкретных фактов и событий, физических и юридических лиц, причастных или подозреваемых в причастности к торговле людьми;</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lastRenderedPageBreak/>
        <w:t>•</w:t>
      </w:r>
      <w:r w:rsidRPr="00A63FA2">
        <w:rPr>
          <w:lang w:val="ru-RU"/>
        </w:rPr>
        <w:tab/>
        <w:t>форм и методов осуществления торговли людьми, в том числе легализации доходов, полученных в результате совершения этих деяний;</w:t>
      </w:r>
    </w:p>
    <w:p w:rsidR="00D32956" w:rsidRPr="00A63FA2" w:rsidRDefault="00D32956" w:rsidP="00D32956">
      <w:pPr>
        <w:pStyle w:val="SingleTxtG"/>
        <w:ind w:firstLine="567"/>
        <w:rPr>
          <w:lang w:val="ru-RU"/>
        </w:rPr>
      </w:pPr>
      <w:r w:rsidRPr="00A63FA2">
        <w:rPr>
          <w:lang w:val="ru-RU"/>
        </w:rPr>
        <w:t>2)</w:t>
      </w:r>
      <w:r w:rsidRPr="00D32956">
        <w:rPr>
          <w:lang w:val="ru-RU"/>
        </w:rPr>
        <w:tab/>
      </w:r>
      <w:r w:rsidRPr="00A63FA2">
        <w:rPr>
          <w:lang w:val="ru-RU"/>
        </w:rPr>
        <w:t>исполнение запросов о проведении оперативно-розыскных мероприятий;</w:t>
      </w:r>
    </w:p>
    <w:p w:rsidR="00D32956" w:rsidRPr="00A63FA2" w:rsidRDefault="00D32956" w:rsidP="00D32956">
      <w:pPr>
        <w:pStyle w:val="SingleTxtG"/>
        <w:ind w:firstLine="567"/>
        <w:rPr>
          <w:lang w:val="ru-RU"/>
        </w:rPr>
      </w:pPr>
      <w:r w:rsidRPr="00A63FA2">
        <w:rPr>
          <w:lang w:val="ru-RU"/>
        </w:rPr>
        <w:t>3)</w:t>
      </w:r>
      <w:r w:rsidRPr="00D32956">
        <w:rPr>
          <w:lang w:val="ru-RU"/>
        </w:rPr>
        <w:tab/>
      </w:r>
      <w:r w:rsidRPr="00A63FA2">
        <w:rPr>
          <w:lang w:val="ru-RU"/>
        </w:rPr>
        <w:t>планирование и проведение скоординированных мероприятий по предупреждению, выявлению, пресечению и раскрытию преступлений, связанных с торговлей людьми;</w:t>
      </w:r>
    </w:p>
    <w:p w:rsidR="00D32956" w:rsidRPr="00A63FA2" w:rsidRDefault="00D32956" w:rsidP="00D32956">
      <w:pPr>
        <w:pStyle w:val="SingleTxtG"/>
        <w:ind w:firstLine="567"/>
        <w:rPr>
          <w:lang w:val="ru-RU"/>
        </w:rPr>
      </w:pPr>
      <w:r w:rsidRPr="00A63FA2">
        <w:rPr>
          <w:lang w:val="ru-RU"/>
        </w:rPr>
        <w:t>4)</w:t>
      </w:r>
      <w:r w:rsidRPr="00D32956">
        <w:rPr>
          <w:lang w:val="ru-RU"/>
        </w:rPr>
        <w:tab/>
      </w:r>
      <w:r w:rsidRPr="00A63FA2">
        <w:rPr>
          <w:lang w:val="ru-RU"/>
        </w:rPr>
        <w:t>разработка и осуществление согласованных мер предупреждения и пресечения использования сети Интернет в целях торговли людьми;</w:t>
      </w:r>
    </w:p>
    <w:p w:rsidR="00D32956" w:rsidRPr="00A63FA2" w:rsidRDefault="00D32956" w:rsidP="00D32956">
      <w:pPr>
        <w:pStyle w:val="SingleTxtG"/>
        <w:ind w:firstLine="567"/>
        <w:rPr>
          <w:lang w:val="ru-RU"/>
        </w:rPr>
      </w:pPr>
      <w:r w:rsidRPr="00A63FA2">
        <w:rPr>
          <w:lang w:val="ru-RU"/>
        </w:rPr>
        <w:t>5)</w:t>
      </w:r>
      <w:r w:rsidRPr="00D32956">
        <w:rPr>
          <w:lang w:val="ru-RU"/>
        </w:rPr>
        <w:tab/>
      </w:r>
      <w:r w:rsidRPr="00A63FA2">
        <w:rPr>
          <w:lang w:val="ru-RU"/>
        </w:rPr>
        <w:t>розыск лиц, подозреваемых в причастности к торговле людьми, а также без вести пропавших лиц, в отношении которых есть основания предполагать, что они стали жертвами торговли людьми;</w:t>
      </w:r>
    </w:p>
    <w:p w:rsidR="00D32956" w:rsidRPr="00A63FA2" w:rsidRDefault="00D32956" w:rsidP="00D32956">
      <w:pPr>
        <w:pStyle w:val="SingleTxtG"/>
        <w:ind w:firstLine="567"/>
        <w:rPr>
          <w:lang w:val="ru-RU"/>
        </w:rPr>
      </w:pPr>
      <w:r w:rsidRPr="00A63FA2">
        <w:rPr>
          <w:lang w:val="ru-RU"/>
        </w:rPr>
        <w:t>6)</w:t>
      </w:r>
      <w:r w:rsidRPr="00D32956">
        <w:rPr>
          <w:lang w:val="ru-RU"/>
        </w:rPr>
        <w:tab/>
      </w:r>
      <w:r w:rsidRPr="00A63FA2">
        <w:rPr>
          <w:lang w:val="ru-RU"/>
        </w:rPr>
        <w:t>обмен опытом работы, в том числе путем проведения рабочих встреч, консультаций, совещаний, конференций и семинаров по вопросам борьбы с торговлей людьми;</w:t>
      </w:r>
    </w:p>
    <w:p w:rsidR="00D32956" w:rsidRPr="00A63FA2" w:rsidRDefault="00D32956" w:rsidP="00D32956">
      <w:pPr>
        <w:pStyle w:val="SingleTxtG"/>
        <w:ind w:firstLine="567"/>
        <w:rPr>
          <w:lang w:val="ru-RU"/>
        </w:rPr>
      </w:pPr>
      <w:r w:rsidRPr="00A63FA2">
        <w:rPr>
          <w:lang w:val="ru-RU"/>
        </w:rPr>
        <w:t>7)</w:t>
      </w:r>
      <w:r w:rsidRPr="00D32956">
        <w:rPr>
          <w:lang w:val="ru-RU"/>
        </w:rPr>
        <w:tab/>
      </w:r>
      <w:r w:rsidRPr="00A63FA2">
        <w:rPr>
          <w:lang w:val="ru-RU"/>
        </w:rPr>
        <w:t>содействие на договорной основе в подготовке и повышении квалификации кадров, в том числе путем организации стажировок сотрудников в специализированных подразделениях по борьбе с торговлей людьми;</w:t>
      </w:r>
    </w:p>
    <w:p w:rsidR="00D32956" w:rsidRPr="00A63FA2" w:rsidRDefault="00D32956" w:rsidP="00D32956">
      <w:pPr>
        <w:pStyle w:val="SingleTxtG"/>
        <w:ind w:firstLine="567"/>
        <w:rPr>
          <w:lang w:val="ru-RU"/>
        </w:rPr>
      </w:pPr>
      <w:r w:rsidRPr="00A63FA2">
        <w:rPr>
          <w:lang w:val="ru-RU"/>
        </w:rPr>
        <w:t>8)</w:t>
      </w:r>
      <w:r w:rsidRPr="00D32956">
        <w:rPr>
          <w:lang w:val="ru-RU"/>
        </w:rPr>
        <w:tab/>
      </w:r>
      <w:r w:rsidRPr="00A63FA2">
        <w:rPr>
          <w:lang w:val="ru-RU"/>
        </w:rPr>
        <w:t>обмен нормативными правовыми актами, научными публикациями и учебно-методическими рекомендациями по вопросам борьбы с торговлей людьми;</w:t>
      </w:r>
    </w:p>
    <w:p w:rsidR="00D32956" w:rsidRPr="00A63FA2" w:rsidRDefault="00D32956" w:rsidP="00D32956">
      <w:pPr>
        <w:pStyle w:val="SingleTxtG"/>
        <w:ind w:firstLine="567"/>
        <w:rPr>
          <w:lang w:val="ru-RU"/>
        </w:rPr>
      </w:pPr>
      <w:r w:rsidRPr="00A63FA2">
        <w:rPr>
          <w:lang w:val="ru-RU"/>
        </w:rPr>
        <w:t>9)</w:t>
      </w:r>
      <w:r w:rsidRPr="00D32956">
        <w:rPr>
          <w:lang w:val="ru-RU"/>
        </w:rPr>
        <w:tab/>
      </w:r>
      <w:r w:rsidRPr="00A63FA2">
        <w:rPr>
          <w:lang w:val="ru-RU"/>
        </w:rPr>
        <w:t xml:space="preserve">проведение совместных научных исследований проблем борьбы с торговлей людьми, представляющих взаимный интерес. </w:t>
      </w:r>
    </w:p>
    <w:p w:rsidR="00D32956" w:rsidRPr="00A63FA2" w:rsidRDefault="00D32956" w:rsidP="00D32956">
      <w:pPr>
        <w:pStyle w:val="SingleTxtG"/>
        <w:rPr>
          <w:lang w:val="ru-RU"/>
        </w:rPr>
      </w:pPr>
      <w:r w:rsidRPr="00A63FA2">
        <w:rPr>
          <w:lang w:val="ru-RU"/>
        </w:rPr>
        <w:t>22.</w:t>
      </w:r>
      <w:r w:rsidRPr="00A63FA2">
        <w:rPr>
          <w:lang w:val="ru-RU"/>
        </w:rPr>
        <w:tab/>
        <w:t xml:space="preserve">Комиссия по правам ребенка является постоянно действующим органом, осуществляющим государственную политику по обеспечению прав и интересов ребенка в целях реализации законодательства Республики Таджикистан, а также международно-правовых обязательств Республики Таджикистан, вытекающих из Конвенции Организации Объединенных Наций (ООН) о правах ребёнка и других международных договоров в области защиты прав ребёнка. Комиссия в своей деятельности руководствуется </w:t>
      </w:r>
      <w:hyperlink r:id="rId11" w:tooltip="Ссылка на: КОНСТИТУЦИЯ РТ" w:history="1">
        <w:r w:rsidRPr="00A63FA2">
          <w:rPr>
            <w:rStyle w:val="af1"/>
            <w:lang w:val="ru-RU"/>
          </w:rPr>
          <w:t>Конституцией</w:t>
        </w:r>
      </w:hyperlink>
      <w:r w:rsidRPr="00A63FA2">
        <w:rPr>
          <w:lang w:val="ru-RU"/>
        </w:rPr>
        <w:t xml:space="preserve"> Республики Таджикистан, законами и другими нормативными правовыми актами Республики Таджикистан, признанными Таджикистаном международно-правовыми актами, в том числе Конвенцией Организации Объединенных Наций о правах ребёнка, а также настоящим Положением. Комиссия образована в целях всесторонней защиты прав и законных интересов детей, нуждающихся в государственной помощи; решения наиболее сложных вопросов, связанных с соблюдением и защитой прав и интересов ребенка; оказания юридической, социальной, материальной и другой помощи семьям, имеющим детей.</w:t>
      </w:r>
    </w:p>
    <w:p w:rsidR="00D32956" w:rsidRPr="00A63FA2" w:rsidRDefault="00D32956" w:rsidP="00D32956">
      <w:pPr>
        <w:pStyle w:val="SingleTxtG"/>
        <w:rPr>
          <w:lang w:val="ru-RU"/>
        </w:rPr>
      </w:pPr>
      <w:r w:rsidRPr="00A63FA2">
        <w:rPr>
          <w:lang w:val="ru-RU"/>
        </w:rPr>
        <w:t>23.</w:t>
      </w:r>
      <w:r w:rsidRPr="00A63FA2">
        <w:rPr>
          <w:lang w:val="ru-RU"/>
        </w:rPr>
        <w:tab/>
        <w:t xml:space="preserve">Реализация Факультативного протокола осуществляется органами прокуратуры, Министерством внутренних дел Республики Таджикистан, Министерством образования и науки Республики Таджикистан, Министерством здравоохранения и социальной защиты Республики Таджикистан, Министерством труда, миграции и занятности населения Республики Таджикистан, Комитетом по делам молодёжи, спорта и туризма при Правительстве Республики Таджикистан, судебной системой и другими заинтересованными органами в рамках их компетенции. С целью выполнения рекомендаций Совета ООН по правам человека в части защиты прав и интересов несовершеннолетних, а также проведения постоянной работы по профилактике правонарушений среди молодежи в системе МВД создана Служба профилактики правонарушений среди несовершеннолетних и молодежи, </w:t>
      </w:r>
      <w:r w:rsidRPr="00A63FA2">
        <w:rPr>
          <w:lang w:val="ru-RU"/>
        </w:rPr>
        <w:lastRenderedPageBreak/>
        <w:t xml:space="preserve">которая непосредственно осуществляет защиту законных прав и интересов несовершеннолетних. С целью координации деятельности государственных органов по вопросам защиты прав ребенка в 2015 году в структуре Исполнительного аппарата Президента Таджикистана был создан отдел по защите прав ребенка. </w:t>
      </w:r>
    </w:p>
    <w:p w:rsidR="00D32956" w:rsidRPr="00A63FA2" w:rsidRDefault="00D32956" w:rsidP="00D32956">
      <w:pPr>
        <w:pStyle w:val="SingleTxtG"/>
        <w:rPr>
          <w:lang w:val="ru-RU"/>
        </w:rPr>
      </w:pPr>
      <w:r w:rsidRPr="00A63FA2">
        <w:rPr>
          <w:lang w:val="ru-RU"/>
        </w:rPr>
        <w:t>24.</w:t>
      </w:r>
      <w:r w:rsidRPr="00A63FA2">
        <w:rPr>
          <w:lang w:val="ru-RU"/>
        </w:rPr>
        <w:tab/>
        <w:t xml:space="preserve">В Республике Таджикистан существуют институты гражданского общества, компетентные в вопросах, касающихся Факультативного протокола. Данные вопросы находятся в сфере внимания средств массовой информации. Формируются механизмы обеспечения координации между государственными структурами и институтами гражданского общества для проведения периодической оценки хода осуществления Факультативного протокола. </w:t>
      </w:r>
    </w:p>
    <w:p w:rsidR="00D32956" w:rsidRPr="00A63FA2" w:rsidRDefault="00D32956" w:rsidP="00D32956">
      <w:pPr>
        <w:pStyle w:val="SingleTxtG"/>
        <w:rPr>
          <w:lang w:val="ru-RU"/>
        </w:rPr>
      </w:pPr>
      <w:r w:rsidRPr="00A63FA2">
        <w:rPr>
          <w:lang w:val="ru-RU"/>
        </w:rPr>
        <w:t>25.</w:t>
      </w:r>
      <w:r w:rsidRPr="00A63FA2">
        <w:rPr>
          <w:lang w:val="ru-RU"/>
        </w:rPr>
        <w:tab/>
        <w:t>По инициативе Президента Республики Таджикистан в апреле 2016 года в целях обеспечения уважения, соблюдения и продвижения прав и свобод ребёнка в республике учреждена должность Уполномоченного по правам ребёнка в Республике Таджикистан.</w:t>
      </w:r>
    </w:p>
    <w:p w:rsidR="00D32956" w:rsidRPr="00A63FA2" w:rsidRDefault="00D32956" w:rsidP="00D32956">
      <w:pPr>
        <w:pStyle w:val="SingleTxtG"/>
        <w:rPr>
          <w:lang w:val="ru-RU"/>
        </w:rPr>
      </w:pPr>
      <w:r w:rsidRPr="00A63FA2">
        <w:rPr>
          <w:lang w:val="ru-RU"/>
        </w:rPr>
        <w:t>26.</w:t>
      </w:r>
      <w:r w:rsidRPr="00A63FA2">
        <w:rPr>
          <w:lang w:val="ru-RU"/>
        </w:rPr>
        <w:tab/>
        <w:t xml:space="preserve">При осуществлении своей деятельности Уполномоченный по правам ребенка даёт заключение по проектам нормативных правовых актов, касающихся прав ребёнка в целях приведения их в соответствие с Конвенцией ООН о правах ребёнка и Факультативными протоколами. </w:t>
      </w:r>
    </w:p>
    <w:p w:rsidR="00D32956" w:rsidRPr="00A63FA2" w:rsidRDefault="00D32956" w:rsidP="00D32956">
      <w:pPr>
        <w:pStyle w:val="SingleTxtG"/>
        <w:rPr>
          <w:lang w:val="ru-RU"/>
        </w:rPr>
      </w:pPr>
      <w:r w:rsidRPr="00A63FA2">
        <w:rPr>
          <w:lang w:val="ru-RU"/>
        </w:rPr>
        <w:t>27.</w:t>
      </w:r>
      <w:r w:rsidRPr="00A63FA2">
        <w:rPr>
          <w:lang w:val="ru-RU"/>
        </w:rPr>
        <w:tab/>
        <w:t xml:space="preserve">Уполномоченный по правам ребенка уделяет особое внимание информированию населения, в частности детей о Конвенции о правах ребёнка, Факультативном протоколе, касающемся торговли детьми, детской проституции и детской порнографии и о законодательстве Республики Таджикистан в этой области, о преступлениях, связанных с торговлей детьми, детской проституцией и детской порнографией и </w:t>
      </w:r>
      <w:proofErr w:type="gramStart"/>
      <w:r w:rsidRPr="00A63FA2">
        <w:rPr>
          <w:lang w:val="ru-RU"/>
        </w:rPr>
        <w:t>их негативных последствиях</w:t>
      </w:r>
      <w:proofErr w:type="gramEnd"/>
      <w:r w:rsidRPr="00A63FA2">
        <w:rPr>
          <w:lang w:val="ru-RU"/>
        </w:rPr>
        <w:t xml:space="preserve"> и способах их предотвращения. </w:t>
      </w:r>
    </w:p>
    <w:p w:rsidR="00D32956" w:rsidRPr="00A63FA2" w:rsidRDefault="00D32956" w:rsidP="00D32956">
      <w:pPr>
        <w:pStyle w:val="SingleTxtG"/>
        <w:rPr>
          <w:lang w:val="ru-RU"/>
        </w:rPr>
      </w:pPr>
      <w:r w:rsidRPr="00A63FA2">
        <w:rPr>
          <w:lang w:val="ru-RU"/>
        </w:rPr>
        <w:t>28.</w:t>
      </w:r>
      <w:r w:rsidRPr="00A63FA2">
        <w:rPr>
          <w:lang w:val="ru-RU"/>
        </w:rPr>
        <w:tab/>
        <w:t xml:space="preserve">Национальные доклады Республики Таджикистан о ходе реализации ратифицированных конвенций в области прав человека регулярно публикуются в средствах массовой информации, а также на официальном сайте Уполномоченного по правам человека в Таджикистане. На официальном сайте Министерства иностранных дел Республики Таджикистан в части </w:t>
      </w:r>
      <w:r>
        <w:rPr>
          <w:lang w:val="ru-RU"/>
        </w:rPr>
        <w:t>"</w:t>
      </w:r>
      <w:r w:rsidRPr="00A63FA2">
        <w:rPr>
          <w:lang w:val="ru-RU"/>
        </w:rPr>
        <w:t>вопросы, связанные с правами человека</w:t>
      </w:r>
      <w:r>
        <w:rPr>
          <w:lang w:val="ru-RU"/>
        </w:rPr>
        <w:t>"</w:t>
      </w:r>
      <w:r w:rsidRPr="00A63FA2">
        <w:rPr>
          <w:lang w:val="ru-RU"/>
        </w:rPr>
        <w:t xml:space="preserve"> предусмотрена ссылка, посредством которой можно перейти в нужный раздел сайта Уполномоченного по правам человека. При поддержке УВКПЧ ООН был создан сайт Комиссии по обеспечению выполнения международных обязательств в области прав человека при Правительстве, где размещены международные правовые акты в области прав человека, признанные Таджикистаном, все рекомендации договорных органов ООН, а также результаты их выполнения.</w:t>
      </w:r>
    </w:p>
    <w:p w:rsidR="00D32956" w:rsidRPr="00A63FA2" w:rsidRDefault="00D32956" w:rsidP="00D32956">
      <w:pPr>
        <w:pStyle w:val="HChG"/>
        <w:rPr>
          <w:lang w:val="ru-RU"/>
        </w:rPr>
      </w:pPr>
      <w:r w:rsidRPr="00D32956">
        <w:rPr>
          <w:lang w:val="ru-RU"/>
        </w:rPr>
        <w:tab/>
      </w:r>
      <w:r w:rsidRPr="00A63FA2">
        <w:rPr>
          <w:lang w:bidi="en-US"/>
        </w:rPr>
        <w:t>III</w:t>
      </w:r>
      <w:r w:rsidRPr="00A63FA2">
        <w:rPr>
          <w:lang w:val="ru-RU"/>
        </w:rPr>
        <w:t>.</w:t>
      </w:r>
      <w:r w:rsidRPr="00D32956">
        <w:rPr>
          <w:lang w:val="ru-RU"/>
        </w:rPr>
        <w:tab/>
      </w:r>
      <w:r w:rsidRPr="00A63FA2">
        <w:rPr>
          <w:lang w:val="ru-RU"/>
        </w:rPr>
        <w:t>Предупреждение</w:t>
      </w:r>
    </w:p>
    <w:p w:rsidR="00D32956" w:rsidRPr="00A63FA2" w:rsidRDefault="00D32956" w:rsidP="00D32956">
      <w:pPr>
        <w:pStyle w:val="SingleTxtG"/>
        <w:rPr>
          <w:lang w:val="ru-RU"/>
        </w:rPr>
      </w:pPr>
      <w:r w:rsidRPr="00A63FA2">
        <w:rPr>
          <w:lang w:val="ru-RU"/>
        </w:rPr>
        <w:t>29.</w:t>
      </w:r>
      <w:r w:rsidRPr="00A63FA2">
        <w:rPr>
          <w:lang w:val="ru-RU"/>
        </w:rPr>
        <w:tab/>
        <w:t xml:space="preserve">Законодательство Республики Таджикистан предусматривает уголовную ответственность за торговлю детьми, детскую проституцию и детскую порнографию. Глава 18 УК РТ называется </w:t>
      </w:r>
      <w:r>
        <w:rPr>
          <w:lang w:val="ru-RU"/>
        </w:rPr>
        <w:t>"</w:t>
      </w:r>
      <w:r w:rsidRPr="00A63FA2">
        <w:rPr>
          <w:lang w:val="ru-RU"/>
        </w:rPr>
        <w:t>Преступления против половой свободы или половой неприкосновенности</w:t>
      </w:r>
      <w:r>
        <w:rPr>
          <w:lang w:val="ru-RU"/>
        </w:rPr>
        <w:t>"</w:t>
      </w:r>
      <w:r w:rsidRPr="00A63FA2">
        <w:rPr>
          <w:lang w:val="ru-RU"/>
        </w:rPr>
        <w:t xml:space="preserve">. Она предусматривает такие преступление против несовершеннолетних как Насильственные действия сексуального характера (ст.139), Половое сношение и иные действия сексуального характера </w:t>
      </w:r>
      <w:proofErr w:type="gramStart"/>
      <w:r w:rsidRPr="00A63FA2">
        <w:rPr>
          <w:lang w:val="ru-RU"/>
        </w:rPr>
        <w:t>с лицом</w:t>
      </w:r>
      <w:proofErr w:type="gramEnd"/>
      <w:r w:rsidRPr="00A63FA2">
        <w:rPr>
          <w:lang w:val="ru-RU"/>
        </w:rPr>
        <w:t xml:space="preserve"> не достигшим шестнадцати лет (ст. 141), Развратные действия (ст. 142). Кроме того, глава 20 УК РТ (Преступления против семьи и несовершеннолетних) предусматривает такие преступление против несовершеннолетних, как вовлечение несовершеннолетнего в совершение преступления (ст. 165), вовлечение несовершеннолетнего в совершение антиобщественных действий (ст. 166) (в понятие антиобщественных действий входит </w:t>
      </w:r>
      <w:r w:rsidRPr="00A63FA2">
        <w:rPr>
          <w:lang w:val="ru-RU"/>
        </w:rPr>
        <w:lastRenderedPageBreak/>
        <w:t>вовлечение несовершеннолетнего лица в систематическое употребление спиртных напитков, систематическое, немедицинское употребление сильнодействующих или других одурманивающих веществ, в проституцию, бродяжничество или попрошайничество, совершенное лицом, достигшим восемнадцатилетнего возраста), торговля несовершеннолетними (ст. 167), выдача замуж девочки, не достигшей брачного возраста (ст. 168), изготовление и оборот порнографических материалов или предметов с изображениями несовершеннолетних (ст. 241</w:t>
      </w:r>
      <w:r w:rsidRPr="00A63FA2">
        <w:rPr>
          <w:vertAlign w:val="superscript"/>
          <w:lang w:val="ru-RU"/>
        </w:rPr>
        <w:t>1</w:t>
      </w:r>
      <w:r w:rsidRPr="00A63FA2">
        <w:rPr>
          <w:lang w:val="ru-RU"/>
        </w:rPr>
        <w:t>) и использование несовершеннолетнего в целях изготовления порнографических материалов или предметов (ст. 141</w:t>
      </w:r>
      <w:r w:rsidRPr="00A63FA2">
        <w:rPr>
          <w:vertAlign w:val="superscript"/>
          <w:lang w:val="ru-RU"/>
        </w:rPr>
        <w:t>2</w:t>
      </w:r>
      <w:r w:rsidRPr="00A63FA2">
        <w:rPr>
          <w:lang w:val="ru-RU"/>
        </w:rPr>
        <w:t xml:space="preserve">). </w:t>
      </w:r>
    </w:p>
    <w:p w:rsidR="00D32956" w:rsidRPr="00A63FA2" w:rsidRDefault="00D32956" w:rsidP="00D32956">
      <w:pPr>
        <w:pStyle w:val="SingleTxtG"/>
        <w:rPr>
          <w:lang w:val="ru-RU"/>
        </w:rPr>
      </w:pPr>
      <w:r w:rsidRPr="00A63FA2">
        <w:rPr>
          <w:lang w:val="ru-RU"/>
        </w:rPr>
        <w:t>30.</w:t>
      </w:r>
      <w:r w:rsidRPr="00A63FA2">
        <w:rPr>
          <w:lang w:val="ru-RU"/>
        </w:rPr>
        <w:tab/>
        <w:t xml:space="preserve">Статьёй 8 Закона Республики Таджикистан </w:t>
      </w:r>
      <w:r>
        <w:rPr>
          <w:lang w:val="ru-RU"/>
        </w:rPr>
        <w:t>"</w:t>
      </w:r>
      <w:r w:rsidRPr="00A63FA2">
        <w:rPr>
          <w:lang w:val="ru-RU"/>
        </w:rPr>
        <w:t>Об ответственности родителей за обучение и воспитание детей</w:t>
      </w:r>
      <w:r>
        <w:rPr>
          <w:lang w:val="ru-RU"/>
        </w:rPr>
        <w:t>"</w:t>
      </w:r>
      <w:r w:rsidRPr="00A63FA2">
        <w:rPr>
          <w:lang w:val="ru-RU"/>
        </w:rPr>
        <w:t xml:space="preserve"> предусмотрено, что родители обязаны не допускать привлечения детей к опасному и тяжёлому труду, наносящему вред здоровью ребёнка, а также к другим работам, препятствующим нормальному физическому и психологическому развитию ребёнка.</w:t>
      </w:r>
    </w:p>
    <w:p w:rsidR="00D32956" w:rsidRPr="00A63FA2" w:rsidRDefault="00D32956" w:rsidP="00D32956">
      <w:pPr>
        <w:pStyle w:val="SingleTxtG"/>
        <w:rPr>
          <w:lang w:val="ru-RU"/>
        </w:rPr>
      </w:pPr>
      <w:r w:rsidRPr="00A63FA2">
        <w:rPr>
          <w:lang w:val="ru-RU"/>
        </w:rPr>
        <w:t>31.</w:t>
      </w:r>
      <w:r w:rsidRPr="00A63FA2">
        <w:rPr>
          <w:lang w:val="ru-RU"/>
        </w:rPr>
        <w:tab/>
        <w:t xml:space="preserve">В 2015 году принят Закона Республики Таджикистан </w:t>
      </w:r>
      <w:r>
        <w:rPr>
          <w:lang w:val="ru-RU"/>
        </w:rPr>
        <w:t>"</w:t>
      </w:r>
      <w:r w:rsidRPr="00A63FA2">
        <w:rPr>
          <w:lang w:val="ru-RU"/>
        </w:rPr>
        <w:t>О защите прав ребенка</w:t>
      </w:r>
      <w:r>
        <w:rPr>
          <w:lang w:val="ru-RU"/>
        </w:rPr>
        <w:t>"</w:t>
      </w:r>
      <w:r w:rsidRPr="00A63FA2">
        <w:rPr>
          <w:lang w:val="ru-RU"/>
        </w:rPr>
        <w:t xml:space="preserve">, который определяет правовые основы защиты прав ребенка и государственную гарантию их реализации в Республике Таджикистан. Принят и реализован Национальный план действий по реформированию системы ювенальной юстиции на период 2010-2015гг. Для осуществления Национального плана действий по реформированию системы отправления правосудия в отношении несовершеннолетних на 2010–2015 годы и поэтапной реализации Программ судебно-правовой реформы был осуществлен ряд мероприятий, направленных на развитие ювенальной юстиции в республике. В соответствии с Программой судебно – правовой реформы на 2015-2017 годы, утвержденной </w:t>
      </w:r>
      <w:hyperlink r:id="rId12" w:tooltip="Ссылка на Указ Президента РТ О программе судебно-правовой реформы в РТ на 2015-2017 годы" w:history="1">
        <w:r w:rsidRPr="00A63FA2">
          <w:rPr>
            <w:rStyle w:val="af1"/>
            <w:lang w:val="ru-RU"/>
          </w:rPr>
          <w:t xml:space="preserve">указом Президента </w:t>
        </w:r>
      </w:hyperlink>
      <w:r w:rsidRPr="00A63FA2">
        <w:rPr>
          <w:lang w:val="ru-RU"/>
        </w:rPr>
        <w:t>Республики Таджикистан от 5 января 2015 года, с целью обеспечения справедливости в отношении несовершеннолетних, всестороннего обеспечения их прав и интересов, создания благоприятных условий несовершеннолетним в процессе дознания и следствия, а также при рассмотрении дел об административных правонарушениях и уголовных дел в судах, предусмотрено изучение образования ювенальных судов, определение судей, рассматривающих дела о правонарушениях несовершеннолетних в составе действующих судов и совершенствование законодательства, в том числе уголовно процессуального законодательства Республики Таджикистан.</w:t>
      </w:r>
    </w:p>
    <w:p w:rsidR="00D32956" w:rsidRPr="00A63FA2" w:rsidRDefault="00D32956" w:rsidP="00D32956">
      <w:pPr>
        <w:pStyle w:val="SingleTxtG"/>
        <w:rPr>
          <w:lang w:val="ru-RU"/>
        </w:rPr>
      </w:pPr>
      <w:r w:rsidRPr="00A63FA2">
        <w:rPr>
          <w:lang w:val="ru-RU"/>
        </w:rPr>
        <w:t>32.</w:t>
      </w:r>
      <w:r w:rsidRPr="00A63FA2">
        <w:rPr>
          <w:lang w:val="ru-RU"/>
        </w:rPr>
        <w:tab/>
        <w:t>При активном сотрудничестве с представительством Детского фонда ООН в Республике Таджикистан реализован ряд мер в сфере развития системы правосудия, доброжелательного к ребенку.</w:t>
      </w:r>
    </w:p>
    <w:p w:rsidR="00D32956" w:rsidRPr="00A63FA2" w:rsidRDefault="00D32956" w:rsidP="00D32956">
      <w:pPr>
        <w:pStyle w:val="SingleTxtG"/>
        <w:rPr>
          <w:lang w:val="ru-RU"/>
        </w:rPr>
      </w:pPr>
      <w:r w:rsidRPr="00A63FA2">
        <w:rPr>
          <w:lang w:val="ru-RU"/>
        </w:rPr>
        <w:t>33.</w:t>
      </w:r>
      <w:r w:rsidRPr="00A63FA2">
        <w:rPr>
          <w:lang w:val="ru-RU"/>
        </w:rPr>
        <w:tab/>
        <w:t xml:space="preserve">В целях обеспечения общественного порядка и расширенного сотрудничества с населением в 2012 году в Министерстве внутренних дел быль создан телефон доверия. </w:t>
      </w:r>
    </w:p>
    <w:p w:rsidR="00D32956" w:rsidRPr="00A63FA2" w:rsidRDefault="00D32956" w:rsidP="00D32956">
      <w:pPr>
        <w:pStyle w:val="SingleTxtG"/>
        <w:rPr>
          <w:lang w:val="ru-RU"/>
        </w:rPr>
      </w:pPr>
      <w:r w:rsidRPr="00A63FA2">
        <w:rPr>
          <w:lang w:val="ru-RU"/>
        </w:rPr>
        <w:t>34.</w:t>
      </w:r>
      <w:r w:rsidRPr="00A63FA2">
        <w:rPr>
          <w:lang w:val="ru-RU"/>
        </w:rPr>
        <w:tab/>
        <w:t xml:space="preserve">Проблемы, касающиеся совершения насилия в отношении детей, выявления без вести пропавших, а также совершения противоправных деяний в отношении несовершеннолетних находятся под пристальным вниманием и жёстким контролем и каждое совершённое противоправное действие в отношении несовершеннолетних тщательно и всесторонне проверяется и расследуется и принимаются соответствующие меры по их разрешению. В течении 8 месяцев 2016 года зарегистрировано 279 фактов без вести пропавших несовершеннолетних. В результате проведённых поисковых мероприятий установлены и возвращены в семьи 255 несовершеннолетних граждан. В данное время 24 несовершеннолетних находятся в розыске. </w:t>
      </w:r>
    </w:p>
    <w:p w:rsidR="00D32956" w:rsidRPr="00A63FA2" w:rsidRDefault="00D32956" w:rsidP="00D32956">
      <w:pPr>
        <w:pStyle w:val="SingleTxtG"/>
        <w:keepLines/>
        <w:rPr>
          <w:lang w:val="ru-RU"/>
        </w:rPr>
      </w:pPr>
      <w:r w:rsidRPr="00A63FA2">
        <w:rPr>
          <w:lang w:val="ru-RU"/>
        </w:rPr>
        <w:lastRenderedPageBreak/>
        <w:t>35.</w:t>
      </w:r>
      <w:r w:rsidRPr="00A63FA2">
        <w:rPr>
          <w:lang w:val="ru-RU"/>
        </w:rPr>
        <w:tab/>
        <w:t xml:space="preserve">В целях противодействия совершению правонарушений и преступлений со стороны несовершеннолетних, постоянно проводятся профилактические мероприятия и рейды. За истекшие восемь месяцев 2016 года проведено 1988 мероприятий и рейдов под условными наименованиями </w:t>
      </w:r>
      <w:r>
        <w:rPr>
          <w:lang w:val="ru-RU"/>
        </w:rPr>
        <w:t>"</w:t>
      </w:r>
      <w:r w:rsidRPr="00A63FA2">
        <w:rPr>
          <w:lang w:val="ru-RU"/>
        </w:rPr>
        <w:t>Подросток</w:t>
      </w:r>
      <w:r>
        <w:rPr>
          <w:lang w:val="ru-RU"/>
        </w:rPr>
        <w:t>"</w:t>
      </w:r>
      <w:r w:rsidRPr="00A63FA2">
        <w:rPr>
          <w:lang w:val="ru-RU"/>
        </w:rPr>
        <w:t xml:space="preserve">, </w:t>
      </w:r>
      <w:r>
        <w:rPr>
          <w:lang w:val="ru-RU"/>
        </w:rPr>
        <w:t>"</w:t>
      </w:r>
      <w:r w:rsidRPr="00A63FA2">
        <w:rPr>
          <w:lang w:val="ru-RU"/>
        </w:rPr>
        <w:t>Беспризорник</w:t>
      </w:r>
      <w:r>
        <w:rPr>
          <w:lang w:val="ru-RU"/>
        </w:rPr>
        <w:t>"</w:t>
      </w:r>
      <w:r w:rsidRPr="00A63FA2">
        <w:rPr>
          <w:lang w:val="ru-RU"/>
        </w:rPr>
        <w:t xml:space="preserve"> и </w:t>
      </w:r>
      <w:r>
        <w:rPr>
          <w:lang w:val="ru-RU"/>
        </w:rPr>
        <w:t>"</w:t>
      </w:r>
      <w:r w:rsidRPr="00A63FA2">
        <w:rPr>
          <w:lang w:val="ru-RU"/>
        </w:rPr>
        <w:t>Попрошайка</w:t>
      </w:r>
      <w:r>
        <w:rPr>
          <w:lang w:val="ru-RU"/>
        </w:rPr>
        <w:t>"</w:t>
      </w:r>
      <w:r w:rsidRPr="00A63FA2">
        <w:rPr>
          <w:lang w:val="ru-RU"/>
        </w:rPr>
        <w:t xml:space="preserve"> по всей территории республики, в ходе которых установлено и доставлено в ОМВД городов и районов 8 472 несовершеннолетних правонарушителя, в том числе: 2 287 за </w:t>
      </w:r>
      <w:proofErr w:type="spellStart"/>
      <w:r w:rsidRPr="00A63FA2">
        <w:rPr>
          <w:lang w:val="ru-RU"/>
        </w:rPr>
        <w:t>беспризорничество</w:t>
      </w:r>
      <w:proofErr w:type="spellEnd"/>
      <w:r w:rsidRPr="00A63FA2">
        <w:rPr>
          <w:lang w:val="ru-RU"/>
        </w:rPr>
        <w:t>, 412 за попрошайничество, 275 за перевоз грузов на рынках, 329 за сбор оплаты за проезд в общественном транспорте, 381 за мойку транспортных средств в неустановленных местах, 1 289 за занятие компьютерными играми в компьютерных центрах во время учебных занятий и 3 499 за различные другие правонарушения.</w:t>
      </w:r>
    </w:p>
    <w:p w:rsidR="00D32956" w:rsidRPr="00A63FA2" w:rsidRDefault="00D32956" w:rsidP="00D32956">
      <w:pPr>
        <w:pStyle w:val="SingleTxtG"/>
        <w:rPr>
          <w:lang w:val="ru-RU"/>
        </w:rPr>
      </w:pPr>
      <w:r w:rsidRPr="00A63FA2">
        <w:rPr>
          <w:lang w:val="ru-RU"/>
        </w:rPr>
        <w:t>36.</w:t>
      </w:r>
      <w:r w:rsidRPr="00A63FA2">
        <w:rPr>
          <w:lang w:val="ru-RU"/>
        </w:rPr>
        <w:tab/>
        <w:t xml:space="preserve">За ненадлежащее исполнение обязанностей по воспитанию детей, на основании требований закона Республики Таджикистан </w:t>
      </w:r>
      <w:r>
        <w:rPr>
          <w:lang w:val="ru-RU"/>
        </w:rPr>
        <w:t>"</w:t>
      </w:r>
      <w:r w:rsidRPr="00A63FA2">
        <w:rPr>
          <w:lang w:val="ru-RU"/>
        </w:rPr>
        <w:t>Об ответственности родителей за обучение и воспитание детей</w:t>
      </w:r>
      <w:r>
        <w:rPr>
          <w:lang w:val="ru-RU"/>
        </w:rPr>
        <w:t>"</w:t>
      </w:r>
      <w:r w:rsidRPr="00A63FA2">
        <w:rPr>
          <w:lang w:val="ru-RU"/>
        </w:rPr>
        <w:t xml:space="preserve"> в отношении 10 268 родителей и законных представителей ребёнка, согласно статье 90 Кодекса об административных правонарушений, составлены административные протоколы и направлены для принятия законных мер в </w:t>
      </w:r>
      <w:proofErr w:type="gramStart"/>
      <w:r w:rsidRPr="00A63FA2">
        <w:rPr>
          <w:lang w:val="ru-RU"/>
        </w:rPr>
        <w:t>суд.</w:t>
      </w:r>
      <w:r w:rsidRPr="00D32956">
        <w:rPr>
          <w:lang w:val="ru-RU"/>
        </w:rPr>
        <w:t>.</w:t>
      </w:r>
      <w:proofErr w:type="gramEnd"/>
    </w:p>
    <w:p w:rsidR="00D32956" w:rsidRPr="00A63FA2" w:rsidRDefault="00D32956" w:rsidP="00D32956">
      <w:pPr>
        <w:pStyle w:val="SingleTxtG"/>
        <w:rPr>
          <w:lang w:val="ru-RU"/>
        </w:rPr>
      </w:pPr>
      <w:r w:rsidRPr="00A63FA2">
        <w:rPr>
          <w:lang w:val="ru-RU"/>
        </w:rPr>
        <w:t>37.</w:t>
      </w:r>
      <w:r w:rsidRPr="00A63FA2">
        <w:rPr>
          <w:lang w:val="ru-RU"/>
        </w:rPr>
        <w:tab/>
        <w:t xml:space="preserve">В целях пресечения правонарушений среди несовершеннолетних сотрудниками государственных органов проводятся профилактические беседы и встречи с населением. </w:t>
      </w:r>
    </w:p>
    <w:p w:rsidR="00D32956" w:rsidRPr="00A63FA2" w:rsidRDefault="00D32956" w:rsidP="00D32956">
      <w:pPr>
        <w:pStyle w:val="SingleTxtG"/>
        <w:rPr>
          <w:lang w:val="ru-RU"/>
        </w:rPr>
      </w:pPr>
      <w:r w:rsidRPr="00A63FA2">
        <w:rPr>
          <w:lang w:val="ru-RU"/>
        </w:rPr>
        <w:t>38.</w:t>
      </w:r>
      <w:r w:rsidRPr="00A63FA2">
        <w:rPr>
          <w:lang w:val="ru-RU"/>
        </w:rPr>
        <w:tab/>
        <w:t>В Учебном центре судей при Верховном Суде Республики Таджикистан запланированы мероприятия по совершенствованию теоретических знаний и практических навыков судей, повышению их квалификации, в частности предусмотрены семинары и тренинги по изучению международного права и законодательства в области прав несовершеннолетних.</w:t>
      </w:r>
    </w:p>
    <w:p w:rsidR="00D32956" w:rsidRPr="00A63FA2" w:rsidRDefault="00D32956" w:rsidP="00D32956">
      <w:pPr>
        <w:pStyle w:val="HChG"/>
        <w:rPr>
          <w:lang w:val="ru-RU"/>
        </w:rPr>
      </w:pPr>
      <w:r w:rsidRPr="00D32956">
        <w:rPr>
          <w:lang w:val="ru-RU"/>
        </w:rPr>
        <w:tab/>
      </w:r>
      <w:r w:rsidRPr="00A63FA2">
        <w:rPr>
          <w:lang w:bidi="en-US"/>
        </w:rPr>
        <w:t>IV</w:t>
      </w:r>
      <w:r w:rsidRPr="00A63FA2">
        <w:rPr>
          <w:lang w:val="ru-RU"/>
        </w:rPr>
        <w:t>.</w:t>
      </w:r>
      <w:r w:rsidRPr="00D32956">
        <w:rPr>
          <w:lang w:val="ru-RU"/>
        </w:rPr>
        <w:tab/>
      </w:r>
      <w:r w:rsidRPr="00A63FA2">
        <w:rPr>
          <w:lang w:val="ru-RU"/>
        </w:rPr>
        <w:t>Запрещение и связанные с ним вопросы</w:t>
      </w:r>
    </w:p>
    <w:p w:rsidR="00D32956" w:rsidRPr="00A63FA2" w:rsidRDefault="00D32956" w:rsidP="00D32956">
      <w:pPr>
        <w:pStyle w:val="SingleTxtG"/>
        <w:rPr>
          <w:lang w:val="ru-RU"/>
        </w:rPr>
      </w:pPr>
      <w:bookmarkStart w:id="9" w:name="_Toc426968252"/>
      <w:bookmarkStart w:id="10" w:name="_Toc428210360"/>
      <w:bookmarkStart w:id="11" w:name="_Toc428210573"/>
      <w:r w:rsidRPr="00A63FA2">
        <w:rPr>
          <w:lang w:val="ru-RU"/>
        </w:rPr>
        <w:t>39.</w:t>
      </w:r>
      <w:r w:rsidRPr="00A63FA2">
        <w:rPr>
          <w:lang w:val="ru-RU"/>
        </w:rPr>
        <w:tab/>
        <w:t xml:space="preserve">Республика Таджикистан принимает и укрепляет нормативные правовые акты, направленные на борьбу с торговлей детьми, детской проституцией и детской порнографией. </w:t>
      </w:r>
      <w:bookmarkStart w:id="12" w:name="_Toc428210357"/>
      <w:bookmarkStart w:id="13" w:name="_Toc428210570"/>
    </w:p>
    <w:p w:rsidR="00D32956" w:rsidRPr="00A63FA2" w:rsidRDefault="00D32956" w:rsidP="00D32956">
      <w:pPr>
        <w:pStyle w:val="SingleTxtG"/>
        <w:rPr>
          <w:lang w:val="ru-RU"/>
        </w:rPr>
      </w:pPr>
      <w:r w:rsidRPr="00A63FA2">
        <w:rPr>
          <w:lang w:val="ru-RU"/>
        </w:rPr>
        <w:t>40.</w:t>
      </w:r>
      <w:r w:rsidRPr="00A63FA2">
        <w:rPr>
          <w:lang w:val="ru-RU"/>
        </w:rPr>
        <w:tab/>
        <w:t xml:space="preserve">В Республике Таджикистан принимаются меры, направленные на реализацию государственной политики в интересах особо уязвимых категорий детей, в том числе безнадзорных детей; решение вопросов их социальной поддержки и социального обслуживания,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социально-педагогическую реабилитацию </w:t>
      </w:r>
      <w:proofErr w:type="spellStart"/>
      <w:r w:rsidRPr="00A63FA2">
        <w:rPr>
          <w:lang w:val="ru-RU"/>
        </w:rPr>
        <w:t>несовершен</w:t>
      </w:r>
      <w:r w:rsidRPr="00D32956">
        <w:rPr>
          <w:lang w:val="ru-RU"/>
        </w:rPr>
        <w:t>-</w:t>
      </w:r>
      <w:r w:rsidRPr="00A63FA2">
        <w:rPr>
          <w:lang w:val="ru-RU"/>
        </w:rPr>
        <w:t>нолетних</w:t>
      </w:r>
      <w:proofErr w:type="spellEnd"/>
      <w:r w:rsidRPr="00A63FA2">
        <w:rPr>
          <w:lang w:val="ru-RU"/>
        </w:rPr>
        <w:t>,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w:t>
      </w:r>
      <w:bookmarkEnd w:id="12"/>
      <w:bookmarkEnd w:id="13"/>
    </w:p>
    <w:p w:rsidR="00D32956" w:rsidRPr="00A63FA2" w:rsidRDefault="00D32956" w:rsidP="00D32956">
      <w:pPr>
        <w:pStyle w:val="SingleTxtG"/>
        <w:rPr>
          <w:lang w:val="ru-RU"/>
        </w:rPr>
      </w:pPr>
      <w:bookmarkStart w:id="14" w:name="_Toc428210358"/>
      <w:bookmarkStart w:id="15" w:name="_Toc428210571"/>
      <w:r w:rsidRPr="00A63FA2">
        <w:rPr>
          <w:lang w:val="ru-RU"/>
        </w:rPr>
        <w:t>41.</w:t>
      </w:r>
      <w:r w:rsidRPr="00A63FA2">
        <w:rPr>
          <w:lang w:val="ru-RU"/>
        </w:rPr>
        <w:tab/>
        <w:t>В частности, в отношении следующих категорий несовершеннолетних проводится индивидуальная профилактическая работа, то есть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bookmarkEnd w:id="14"/>
      <w:bookmarkEnd w:id="15"/>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безнадзорных или беспризорных;</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занимающихся бродяжничеством или попрошайничеством;</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lastRenderedPageBreak/>
        <w:t>•</w:t>
      </w:r>
      <w:r w:rsidRPr="00A63FA2">
        <w:rPr>
          <w:lang w:val="ru-RU"/>
        </w:rPr>
        <w:tab/>
        <w:t>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bookmarkStart w:id="16" w:name="_Toc426968250"/>
    </w:p>
    <w:p w:rsidR="00D32956" w:rsidRPr="00A63FA2" w:rsidRDefault="00D32956" w:rsidP="00D32956">
      <w:pPr>
        <w:pStyle w:val="SingleTxtG"/>
        <w:rPr>
          <w:lang w:val="ru-RU"/>
        </w:rPr>
      </w:pPr>
      <w:r w:rsidRPr="00A63FA2">
        <w:rPr>
          <w:lang w:val="ru-RU"/>
        </w:rPr>
        <w:t>42.</w:t>
      </w:r>
      <w:r w:rsidRPr="00A63FA2">
        <w:rPr>
          <w:lang w:val="ru-RU"/>
        </w:rPr>
        <w:tab/>
        <w:t>На органы и учреждения системы профилактики безнадзорности и правонарушений несовершеннолетних возложены обязанности обеспечивать соблюдение прав и законных интересов, осуществлять защиту несовершеннолетних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и незамедлительно информировать об этом</w:t>
      </w:r>
      <w:bookmarkStart w:id="17" w:name="Par186"/>
      <w:bookmarkEnd w:id="17"/>
      <w:r w:rsidRPr="00A63FA2">
        <w:rPr>
          <w:lang w:val="ru-RU"/>
        </w:rPr>
        <w:t xml:space="preserve"> органы опеки и попечительства, правоохранительные и иные государственные органы. </w:t>
      </w:r>
    </w:p>
    <w:p w:rsidR="00D32956" w:rsidRPr="00A63FA2" w:rsidRDefault="00D32956" w:rsidP="00D32956">
      <w:pPr>
        <w:pStyle w:val="SingleTxtG"/>
        <w:rPr>
          <w:lang w:val="ru-RU"/>
        </w:rPr>
      </w:pPr>
      <w:r w:rsidRPr="00A63FA2">
        <w:rPr>
          <w:lang w:val="ru-RU"/>
        </w:rPr>
        <w:t>43.</w:t>
      </w:r>
      <w:r w:rsidRPr="00A63FA2">
        <w:rPr>
          <w:lang w:val="ru-RU"/>
        </w:rPr>
        <w:tab/>
        <w:t>В соответствии со статьей 122 Семейного кодекса з</w:t>
      </w:r>
      <w:bookmarkEnd w:id="16"/>
      <w:r w:rsidRPr="00A63FA2">
        <w:rPr>
          <w:lang w:val="ru-RU"/>
        </w:rPr>
        <w:t>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лечебных учреждений, учреждений социальной защиты населения и других аналогичных учреждений, а также в других случаях отсутствия родительского попечения возлагается на органы опеки и попечительства. Органы опеки и попечительства выявляют детей, оставшихся без попечения родителей, ведут учёт таких детей и, исходя из конкретных обстоятельств утраты попечения родителей, избирают формы устройства детей, оставшихся без попечения родителей, а также осуществляют последующий контроль за условиями их содержания, воспитания и образования. 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 Органами опеки и попечительства являются местные исполнительные органы государственной власти. Вопросы организации и деятельности местных исполнительных органов государственной власти по осуществлению опеки и попечительства над детьми, оставшимися без попечения родителей, определяются указанными органами в порядке, установленном Семейным Кодексом и Гражданским кодексом Республики Таджикистан.</w:t>
      </w:r>
    </w:p>
    <w:p w:rsidR="00D32956" w:rsidRPr="00A63FA2" w:rsidRDefault="00D32956" w:rsidP="00D32956">
      <w:pPr>
        <w:pStyle w:val="SingleTxtG"/>
        <w:rPr>
          <w:lang w:val="ru-RU"/>
        </w:rPr>
      </w:pPr>
      <w:r w:rsidRPr="00A63FA2">
        <w:rPr>
          <w:lang w:val="ru-RU"/>
        </w:rPr>
        <w:t>44.</w:t>
      </w:r>
      <w:r w:rsidRPr="00A63FA2">
        <w:rPr>
          <w:lang w:val="ru-RU"/>
        </w:rPr>
        <w:tab/>
        <w:t>Должностные лица учреждений (дошкольных образовательных учреждений, общеобразовательных учреждений, лечебных учреждений и других учреждений) и иные граждане, располагающие сведениями о детях, указанных в части 1 статьи 122 указанного Кодекса, обязаны сообщить об этом в органы опеки и попечительства по месту фактического нахождения детей. Орган опеки и попечительства в течение трёх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ребёнка до решения вопроса о его устройстве.</w:t>
      </w:r>
    </w:p>
    <w:p w:rsidR="00D32956" w:rsidRPr="00A63FA2" w:rsidRDefault="00D32956" w:rsidP="00D32956">
      <w:pPr>
        <w:pStyle w:val="SingleTxtG"/>
        <w:rPr>
          <w:lang w:val="ru-RU"/>
        </w:rPr>
      </w:pPr>
      <w:r w:rsidRPr="00A63FA2">
        <w:rPr>
          <w:lang w:val="ru-RU"/>
        </w:rPr>
        <w:t>45.</w:t>
      </w:r>
      <w:r w:rsidRPr="00A63FA2">
        <w:rPr>
          <w:lang w:val="ru-RU"/>
        </w:rPr>
        <w:tab/>
        <w:t xml:space="preserve">Руководители воспитательных учреждений, лечебных учреждений, учреждений социальной защиты населения и других аналогичных учреждений, в которых находятся дети, оставшиеся без попечения родителей, обязаны в семидневный срок со дня, когда им стало известно, что ребенок может быть передан </w:t>
      </w:r>
      <w:r w:rsidRPr="00A63FA2">
        <w:rPr>
          <w:lang w:val="ru-RU"/>
        </w:rPr>
        <w:lastRenderedPageBreak/>
        <w:t>на воспитание в семью, сообщить об этом в орган опеки и попечительства по месту нахождения данного учреждения.</w:t>
      </w:r>
    </w:p>
    <w:p w:rsidR="00D32956" w:rsidRPr="00A63FA2" w:rsidRDefault="00D32956" w:rsidP="00D32956">
      <w:pPr>
        <w:pStyle w:val="SingleTxtG"/>
        <w:rPr>
          <w:lang w:val="ru-RU"/>
        </w:rPr>
      </w:pPr>
      <w:r w:rsidRPr="00A63FA2">
        <w:rPr>
          <w:lang w:val="ru-RU"/>
        </w:rPr>
        <w:t>46.</w:t>
      </w:r>
      <w:r w:rsidRPr="00A63FA2">
        <w:rPr>
          <w:lang w:val="ru-RU"/>
        </w:rPr>
        <w:tab/>
        <w:t>За неисполнение этих обязанностей,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учреждений и органов опеки и попечительства привлекаются к ответственности в порядке, установленном законом.</w:t>
      </w:r>
    </w:p>
    <w:p w:rsidR="00D32956" w:rsidRPr="00A63FA2" w:rsidRDefault="00D32956" w:rsidP="00D32956">
      <w:pPr>
        <w:pStyle w:val="SingleTxtG"/>
        <w:rPr>
          <w:lang w:val="ru-RU"/>
        </w:rPr>
      </w:pPr>
      <w:r w:rsidRPr="00A63FA2">
        <w:rPr>
          <w:lang w:val="ru-RU"/>
        </w:rPr>
        <w:t>47.</w:t>
      </w:r>
      <w:r w:rsidRPr="00A63FA2">
        <w:rPr>
          <w:lang w:val="ru-RU"/>
        </w:rPr>
        <w:tab/>
        <w:t>В Республике Таджикистан реализуется комплекс мер, направленных на повышение осведомлённости населения о преступлениях, связанных с торговлей детьми, детской проституцией и детской порнографией, включая информацию об их негативных последствиях и способах их предотвращения, включая:</w:t>
      </w:r>
      <w:bookmarkEnd w:id="9"/>
      <w:bookmarkEnd w:id="10"/>
      <w:bookmarkEnd w:id="11"/>
    </w:p>
    <w:p w:rsidR="00D32956" w:rsidRPr="00A63FA2" w:rsidRDefault="00D32956" w:rsidP="00D32956">
      <w:pPr>
        <w:pStyle w:val="Bullet1G"/>
        <w:numPr>
          <w:ilvl w:val="0"/>
          <w:numId w:val="0"/>
        </w:numPr>
        <w:tabs>
          <w:tab w:val="left" w:pos="1701"/>
        </w:tabs>
        <w:ind w:left="1701" w:hanging="170"/>
        <w:rPr>
          <w:lang w:val="ru-RU"/>
        </w:rPr>
      </w:pPr>
      <w:bookmarkStart w:id="18" w:name="_Toc426968253"/>
      <w:bookmarkStart w:id="19" w:name="_Toc428210361"/>
      <w:bookmarkStart w:id="20" w:name="_Toc428210574"/>
      <w:r w:rsidRPr="00A63FA2">
        <w:rPr>
          <w:lang w:val="ru-RU"/>
        </w:rPr>
        <w:t>•</w:t>
      </w:r>
      <w:r w:rsidRPr="00A63FA2">
        <w:rPr>
          <w:lang w:val="ru-RU"/>
        </w:rPr>
        <w:tab/>
        <w:t>информационно-разъяснительную деятельность государственных органов (Уполномоченного по правам ребенка, МВД), включая размещение информации на официальных интернет-сайтах, проведение тематических занятий в образовательных организациях, организацию общественных акций, тематическую социальную рекламу и др.;</w:t>
      </w:r>
      <w:bookmarkEnd w:id="18"/>
      <w:bookmarkEnd w:id="19"/>
      <w:bookmarkEnd w:id="20"/>
    </w:p>
    <w:p w:rsidR="00D32956" w:rsidRPr="00A63FA2" w:rsidRDefault="00D32956" w:rsidP="00D32956">
      <w:pPr>
        <w:pStyle w:val="Bullet1G"/>
        <w:numPr>
          <w:ilvl w:val="0"/>
          <w:numId w:val="0"/>
        </w:numPr>
        <w:tabs>
          <w:tab w:val="left" w:pos="1701"/>
        </w:tabs>
        <w:ind w:left="1701" w:hanging="170"/>
        <w:rPr>
          <w:lang w:val="ru-RU"/>
        </w:rPr>
      </w:pPr>
      <w:bookmarkStart w:id="21" w:name="_Toc426968254"/>
      <w:bookmarkStart w:id="22" w:name="_Toc428210362"/>
      <w:bookmarkStart w:id="23" w:name="_Toc428210575"/>
      <w:r w:rsidRPr="00A63FA2">
        <w:rPr>
          <w:lang w:val="ru-RU"/>
        </w:rPr>
        <w:t>•</w:t>
      </w:r>
      <w:r w:rsidRPr="00A63FA2">
        <w:rPr>
          <w:lang w:val="ru-RU"/>
        </w:rPr>
        <w:tab/>
        <w:t xml:space="preserve">изучение учащимися общеобразовательных учреждений соответствующих тем в рамках учебных предметов </w:t>
      </w:r>
      <w:r>
        <w:rPr>
          <w:lang w:val="ru-RU"/>
        </w:rPr>
        <w:t>"</w:t>
      </w:r>
      <w:r w:rsidRPr="00A63FA2">
        <w:rPr>
          <w:lang w:val="ru-RU"/>
        </w:rPr>
        <w:t>Права ребенка</w:t>
      </w:r>
      <w:r>
        <w:rPr>
          <w:lang w:val="ru-RU"/>
        </w:rPr>
        <w:t>"</w:t>
      </w:r>
      <w:r w:rsidRPr="00A63FA2">
        <w:rPr>
          <w:lang w:val="ru-RU"/>
        </w:rPr>
        <w:t xml:space="preserve"> и </w:t>
      </w:r>
      <w:r>
        <w:rPr>
          <w:lang w:val="ru-RU"/>
        </w:rPr>
        <w:t>"</w:t>
      </w:r>
      <w:r w:rsidRPr="00A63FA2">
        <w:rPr>
          <w:lang w:val="ru-RU"/>
        </w:rPr>
        <w:t>Право</w:t>
      </w:r>
      <w:r>
        <w:rPr>
          <w:lang w:val="ru-RU"/>
        </w:rPr>
        <w:t>"</w:t>
      </w:r>
      <w:r w:rsidRPr="00A63FA2">
        <w:rPr>
          <w:lang w:val="ru-RU"/>
        </w:rPr>
        <w:t>;</w:t>
      </w:r>
      <w:bookmarkEnd w:id="21"/>
      <w:bookmarkEnd w:id="22"/>
      <w:bookmarkEnd w:id="23"/>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 xml:space="preserve">в 2013 году учебная программа </w:t>
      </w:r>
      <w:r>
        <w:rPr>
          <w:lang w:val="ru-RU"/>
        </w:rPr>
        <w:t>"</w:t>
      </w:r>
      <w:r w:rsidRPr="00A63FA2">
        <w:rPr>
          <w:lang w:val="ru-RU"/>
        </w:rPr>
        <w:t>Роль работников образования по ликвидации детского труда</w:t>
      </w:r>
      <w:r>
        <w:rPr>
          <w:lang w:val="ru-RU"/>
        </w:rPr>
        <w:t>"</w:t>
      </w:r>
      <w:r w:rsidRPr="00A63FA2">
        <w:rPr>
          <w:lang w:val="ru-RU"/>
        </w:rPr>
        <w:t xml:space="preserve"> и внеклассная программа на тему </w:t>
      </w:r>
      <w:r>
        <w:rPr>
          <w:lang w:val="ru-RU"/>
        </w:rPr>
        <w:t>"</w:t>
      </w:r>
      <w:r w:rsidRPr="00A63FA2">
        <w:rPr>
          <w:lang w:val="ru-RU"/>
        </w:rPr>
        <w:t>Детский труд и его последствия</w:t>
      </w:r>
      <w:r>
        <w:rPr>
          <w:lang w:val="ru-RU"/>
        </w:rPr>
        <w:t>"</w:t>
      </w:r>
      <w:r w:rsidRPr="00A63FA2">
        <w:rPr>
          <w:lang w:val="ru-RU"/>
        </w:rPr>
        <w:t xml:space="preserve"> на таджикском языке для проведения 90-минутного занятия/двух занятий для детей 5-9 классов были утверждены Министерством образования и науки; </w:t>
      </w:r>
    </w:p>
    <w:p w:rsidR="00D32956" w:rsidRPr="00A63FA2" w:rsidRDefault="00D32956" w:rsidP="00D32956">
      <w:pPr>
        <w:pStyle w:val="Bullet1G"/>
        <w:numPr>
          <w:ilvl w:val="0"/>
          <w:numId w:val="0"/>
        </w:numPr>
        <w:tabs>
          <w:tab w:val="left" w:pos="1701"/>
        </w:tabs>
        <w:ind w:left="1701" w:hanging="170"/>
        <w:rPr>
          <w:lang w:val="ru-RU"/>
        </w:rPr>
      </w:pPr>
      <w:bookmarkStart w:id="24" w:name="_Toc426968256"/>
      <w:bookmarkStart w:id="25" w:name="_Toc428210364"/>
      <w:bookmarkStart w:id="26" w:name="_Toc428210577"/>
      <w:r w:rsidRPr="00A63FA2">
        <w:rPr>
          <w:lang w:val="ru-RU"/>
        </w:rPr>
        <w:t>•</w:t>
      </w:r>
      <w:r w:rsidRPr="00A63FA2">
        <w:rPr>
          <w:lang w:val="ru-RU"/>
        </w:rPr>
        <w:tab/>
        <w:t>информационно-разъяснительную деятельность специализированных некоммерческих организаций в сфере защиты прав детей;</w:t>
      </w:r>
      <w:bookmarkEnd w:id="24"/>
      <w:bookmarkEnd w:id="25"/>
      <w:bookmarkEnd w:id="26"/>
    </w:p>
    <w:p w:rsidR="00D32956" w:rsidRPr="00A63FA2" w:rsidRDefault="00D32956" w:rsidP="00D32956">
      <w:pPr>
        <w:pStyle w:val="Bullet1G"/>
        <w:numPr>
          <w:ilvl w:val="0"/>
          <w:numId w:val="0"/>
        </w:numPr>
        <w:tabs>
          <w:tab w:val="left" w:pos="1701"/>
        </w:tabs>
        <w:ind w:left="1701" w:hanging="170"/>
        <w:rPr>
          <w:lang w:val="ru-RU"/>
        </w:rPr>
      </w:pPr>
      <w:bookmarkStart w:id="27" w:name="_Toc426968257"/>
      <w:bookmarkStart w:id="28" w:name="_Toc428210365"/>
      <w:bookmarkStart w:id="29" w:name="_Toc428210578"/>
      <w:r w:rsidRPr="00A63FA2">
        <w:rPr>
          <w:lang w:val="ru-RU"/>
        </w:rPr>
        <w:t>•</w:t>
      </w:r>
      <w:r w:rsidRPr="00A63FA2">
        <w:rPr>
          <w:lang w:val="ru-RU"/>
        </w:rPr>
        <w:tab/>
        <w:t>распространение в СМИ соответствующей информационной продукции.</w:t>
      </w:r>
      <w:bookmarkEnd w:id="27"/>
      <w:bookmarkEnd w:id="28"/>
      <w:bookmarkEnd w:id="29"/>
    </w:p>
    <w:p w:rsidR="00D32956" w:rsidRPr="00A63FA2" w:rsidRDefault="00D32956" w:rsidP="00D32956">
      <w:pPr>
        <w:pStyle w:val="HChG"/>
        <w:rPr>
          <w:lang w:val="ru-RU"/>
        </w:rPr>
      </w:pPr>
      <w:r w:rsidRPr="00D32956">
        <w:rPr>
          <w:lang w:val="ru-RU" w:bidi="en-US"/>
        </w:rPr>
        <w:tab/>
      </w:r>
      <w:r w:rsidRPr="00A63FA2">
        <w:rPr>
          <w:lang w:bidi="en-US"/>
        </w:rPr>
        <w:t>V</w:t>
      </w:r>
      <w:r w:rsidRPr="00A63FA2">
        <w:rPr>
          <w:lang w:val="ru-RU"/>
        </w:rPr>
        <w:t>.</w:t>
      </w:r>
      <w:r w:rsidRPr="00D32956">
        <w:rPr>
          <w:lang w:val="ru-RU"/>
        </w:rPr>
        <w:tab/>
      </w:r>
      <w:r w:rsidRPr="00A63FA2">
        <w:rPr>
          <w:lang w:val="ru-RU"/>
        </w:rPr>
        <w:t>Защита, восстановление и реинтеграция</w:t>
      </w:r>
    </w:p>
    <w:p w:rsidR="00D32956" w:rsidRPr="00A63FA2" w:rsidRDefault="00D32956" w:rsidP="00D32956">
      <w:pPr>
        <w:pStyle w:val="SingleTxtG"/>
        <w:rPr>
          <w:lang w:val="ru-RU"/>
        </w:rPr>
      </w:pPr>
      <w:r w:rsidRPr="00A63FA2">
        <w:rPr>
          <w:lang w:val="ru-RU"/>
        </w:rPr>
        <w:t>48.</w:t>
      </w:r>
      <w:r w:rsidRPr="00A63FA2">
        <w:rPr>
          <w:lang w:val="ru-RU"/>
        </w:rPr>
        <w:tab/>
        <w:t>Все нормативные правовые акты, принимаемые Таджикистаном, в том числе Семейный кодекс Республики Таджикистан, соответствуют конституционным принципам и осуществляются, исходя из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 что соответствует нормам всеобщей Декларации по правам человека. В частности, раздел 2 главы 4 исходит из интересов детей при расторжении брака. Это касается споров о детях, возникающих между супругами, которые рассматриваются в судебном порядке, независимо от расторжения брака в органах записи актов гражданского состояния. Также, брак расторгается в судебном порядке при наличии у супругов общих несовершеннолетних детей (статьи 20 и 21). Только при наличии взаимного согласия на расторжение брака супругов, имеющих общих несовершеннолетних детей, суд вправе расторгнуть брак (статья 23). При вынесении решения о расторжении брака судом разрешаются вопросы об определении места жительства несовершеннолетних детей, о порядке выплаты и размере средств на содержание детей и др. (статья 24).</w:t>
      </w:r>
    </w:p>
    <w:p w:rsidR="00D32956" w:rsidRPr="00A63FA2" w:rsidRDefault="00D32956" w:rsidP="00D32956">
      <w:pPr>
        <w:pStyle w:val="SingleTxtG"/>
        <w:keepLines/>
        <w:rPr>
          <w:lang w:val="ru-RU"/>
        </w:rPr>
      </w:pPr>
      <w:r w:rsidRPr="00A63FA2">
        <w:rPr>
          <w:lang w:val="ru-RU"/>
        </w:rPr>
        <w:lastRenderedPageBreak/>
        <w:t>49.</w:t>
      </w:r>
      <w:r w:rsidRPr="00A63FA2">
        <w:rPr>
          <w:lang w:val="ru-RU"/>
        </w:rPr>
        <w:tab/>
        <w:t xml:space="preserve">В разделе 3, главе 7, касающейся имущественных прав супругов при разделе имущества, находящего в совместной собственности супругов, суд, исходя из интересов несовершеннолетних детей, вправе увеличить долю одного из супругов в их общем имуществе (ч.5 ст.38, </w:t>
      </w:r>
      <w:proofErr w:type="spellStart"/>
      <w:r w:rsidRPr="00A63FA2">
        <w:rPr>
          <w:lang w:val="ru-RU"/>
        </w:rPr>
        <w:t>ч.ч</w:t>
      </w:r>
      <w:proofErr w:type="spellEnd"/>
      <w:r w:rsidRPr="00A63FA2">
        <w:rPr>
          <w:lang w:val="ru-RU"/>
        </w:rPr>
        <w:t>. 2 и 5 ст.39).</w:t>
      </w:r>
    </w:p>
    <w:p w:rsidR="00D32956" w:rsidRPr="00A63FA2" w:rsidRDefault="00D32956" w:rsidP="00D32956">
      <w:pPr>
        <w:pStyle w:val="SingleTxtG"/>
        <w:rPr>
          <w:lang w:val="ru-RU"/>
        </w:rPr>
      </w:pPr>
      <w:r w:rsidRPr="00A63FA2">
        <w:rPr>
          <w:lang w:val="ru-RU"/>
        </w:rPr>
        <w:t>50.</w:t>
      </w:r>
      <w:r w:rsidRPr="00A63FA2">
        <w:rPr>
          <w:lang w:val="ru-RU"/>
        </w:rPr>
        <w:tab/>
        <w:t>Усыновление является приоритетной формой устройства детей, оставшихся без попечения родителей.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запрещается. Усыновителями могут быть только совершеннолетние граждане Республики Таджикистан</w:t>
      </w:r>
      <w:r w:rsidRPr="00D32956">
        <w:rPr>
          <w:lang w:val="ru-RU"/>
        </w:rPr>
        <w:t>.</w:t>
      </w:r>
    </w:p>
    <w:p w:rsidR="00D32956" w:rsidRPr="00A63FA2" w:rsidRDefault="00D32956" w:rsidP="00D32956">
      <w:pPr>
        <w:pStyle w:val="SingleTxtG"/>
        <w:rPr>
          <w:lang w:val="ru-RU"/>
        </w:rPr>
      </w:pPr>
      <w:r w:rsidRPr="00A63FA2">
        <w:rPr>
          <w:lang w:val="ru-RU"/>
        </w:rPr>
        <w:t>51.</w:t>
      </w:r>
      <w:r w:rsidRPr="00A63FA2">
        <w:rPr>
          <w:lang w:val="ru-RU"/>
        </w:rPr>
        <w:tab/>
        <w:t>Помимо этого, необходимо подчеркнуть, что статьей 57</w:t>
      </w:r>
      <w:r w:rsidRPr="00A63FA2">
        <w:rPr>
          <w:vertAlign w:val="superscript"/>
          <w:lang w:val="ru-RU"/>
        </w:rPr>
        <w:t>1</w:t>
      </w:r>
      <w:r w:rsidRPr="00A63FA2">
        <w:rPr>
          <w:lang w:val="ru-RU"/>
        </w:rPr>
        <w:t xml:space="preserve"> Семейного кодекса Республики Таджикистан предусмотрено право ребенка на свободное выражение своего мнения при решении в семье любого вопроса, затрагивающего его интересы, а также участвовать в ходе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Часть 2 данной статьи предусматривает, что учреждения общего образования и дошкольного воспитания, государственные органы, общественные организации и родители обязаны создать условия для свободного выражения ребенком своего мнения в обществе и семье. </w:t>
      </w:r>
    </w:p>
    <w:p w:rsidR="00D32956" w:rsidRPr="00A63FA2" w:rsidRDefault="00D32956" w:rsidP="00D32956">
      <w:pPr>
        <w:pStyle w:val="SingleTxtG"/>
        <w:rPr>
          <w:lang w:val="ru-RU"/>
        </w:rPr>
      </w:pPr>
      <w:r w:rsidRPr="00A63FA2">
        <w:rPr>
          <w:lang w:val="ru-RU"/>
        </w:rPr>
        <w:t>52.</w:t>
      </w:r>
      <w:r w:rsidRPr="00A63FA2">
        <w:rPr>
          <w:lang w:val="ru-RU"/>
        </w:rPr>
        <w:tab/>
        <w:t>Право ребенка быть заслушанным в ходе рассмотрения семейных дел предусмотрено действующим законодательством, в том числе Семейным кодексом и Гражданско-процессуальным кодексом Республики Таджикистан.</w:t>
      </w:r>
    </w:p>
    <w:p w:rsidR="00D32956" w:rsidRPr="00A63FA2" w:rsidRDefault="00D32956" w:rsidP="00D32956">
      <w:pPr>
        <w:pStyle w:val="SingleTxtG"/>
        <w:rPr>
          <w:lang w:val="ru-RU"/>
        </w:rPr>
      </w:pPr>
      <w:r w:rsidRPr="00A63FA2">
        <w:rPr>
          <w:lang w:val="ru-RU"/>
        </w:rPr>
        <w:t>53.</w:t>
      </w:r>
      <w:r w:rsidRPr="00A63FA2">
        <w:rPr>
          <w:lang w:val="ru-RU"/>
        </w:rPr>
        <w:tab/>
        <w:t xml:space="preserve">Принятый 2 августа 2011 года Закон Республики Таджикистан </w:t>
      </w:r>
      <w:r>
        <w:rPr>
          <w:lang w:val="ru-RU"/>
        </w:rPr>
        <w:t>"</w:t>
      </w:r>
      <w:r w:rsidRPr="00A63FA2">
        <w:rPr>
          <w:lang w:val="ru-RU"/>
        </w:rPr>
        <w:t>Об ответственности родителей за обучение и воспитание детей</w:t>
      </w:r>
      <w:r>
        <w:rPr>
          <w:lang w:val="ru-RU"/>
        </w:rPr>
        <w:t>"</w:t>
      </w:r>
      <w:r w:rsidRPr="00A63FA2">
        <w:rPr>
          <w:lang w:val="ru-RU"/>
        </w:rPr>
        <w:t xml:space="preserve">, основываясь на Конституции Республики Таджикистан, наряду с регулированием ответственности родителей и лиц, их заменяющих, за обучение и воспитание детей также направлен на защиту прав и интересов детей. </w:t>
      </w:r>
    </w:p>
    <w:p w:rsidR="00D32956" w:rsidRPr="00A63FA2" w:rsidRDefault="00D32956" w:rsidP="00D32956">
      <w:pPr>
        <w:pStyle w:val="SingleTxtG"/>
        <w:rPr>
          <w:lang w:val="ru-RU"/>
        </w:rPr>
      </w:pPr>
      <w:r w:rsidRPr="00A63FA2">
        <w:rPr>
          <w:lang w:val="ru-RU"/>
        </w:rPr>
        <w:t>54.</w:t>
      </w:r>
      <w:r w:rsidRPr="00A63FA2">
        <w:rPr>
          <w:lang w:val="ru-RU"/>
        </w:rPr>
        <w:tab/>
        <w:t>Согласно статье 174 Трудового кодекса Республики Таджикистан не допускается прием на работу лиц, моложе пятнадцати лет, и все лица, моложе двадцати одного года, принимаются на работу лишь после предварительного медицинского осмотра (статья 146 Кодекса). Закон</w:t>
      </w:r>
      <w:r>
        <w:rPr>
          <w:lang w:val="ru-RU"/>
        </w:rPr>
        <w:t>ом Республики Таджикистан от 26</w:t>
      </w:r>
      <w:r>
        <w:rPr>
          <w:lang w:val="fr-CH"/>
        </w:rPr>
        <w:t> </w:t>
      </w:r>
      <w:r w:rsidRPr="00A63FA2">
        <w:rPr>
          <w:lang w:val="ru-RU"/>
        </w:rPr>
        <w:t xml:space="preserve">декабря 2011 года введены изменения и дополнения в статьи 176 </w:t>
      </w:r>
      <w:r>
        <w:rPr>
          <w:lang w:val="ru-RU"/>
        </w:rPr>
        <w:t>"</w:t>
      </w:r>
      <w:r w:rsidRPr="00A63FA2">
        <w:rPr>
          <w:lang w:val="ru-RU"/>
        </w:rPr>
        <w:t>Права несовершеннолетних в трудовых правоотношениях</w:t>
      </w:r>
      <w:r>
        <w:rPr>
          <w:lang w:val="ru-RU"/>
        </w:rPr>
        <w:t>"</w:t>
      </w:r>
      <w:r w:rsidRPr="00A63FA2">
        <w:rPr>
          <w:lang w:val="ru-RU"/>
        </w:rPr>
        <w:t xml:space="preserve">, 177 </w:t>
      </w:r>
      <w:r>
        <w:rPr>
          <w:lang w:val="ru-RU"/>
        </w:rPr>
        <w:t>"</w:t>
      </w:r>
      <w:r w:rsidRPr="00A63FA2">
        <w:rPr>
          <w:lang w:val="ru-RU"/>
        </w:rPr>
        <w:t>Работы, на которых запрещается применение труда лиц, моложе восемнадцати лет</w:t>
      </w:r>
      <w:r>
        <w:rPr>
          <w:lang w:val="ru-RU"/>
        </w:rPr>
        <w:t>"</w:t>
      </w:r>
      <w:r w:rsidRPr="00A63FA2">
        <w:rPr>
          <w:lang w:val="ru-RU"/>
        </w:rPr>
        <w:t xml:space="preserve">, 180 </w:t>
      </w:r>
      <w:r>
        <w:rPr>
          <w:lang w:val="ru-RU"/>
        </w:rPr>
        <w:t>"</w:t>
      </w:r>
      <w:r w:rsidRPr="00A63FA2">
        <w:rPr>
          <w:lang w:val="ru-RU"/>
        </w:rPr>
        <w:t>Ежегодный трудовой отпуск работникам, моложе восемнадцати лет</w:t>
      </w:r>
      <w:r>
        <w:rPr>
          <w:lang w:val="ru-RU"/>
        </w:rPr>
        <w:t>"</w:t>
      </w:r>
      <w:r w:rsidRPr="00A63FA2">
        <w:rPr>
          <w:lang w:val="ru-RU"/>
        </w:rPr>
        <w:t xml:space="preserve">, 181 </w:t>
      </w:r>
      <w:r>
        <w:rPr>
          <w:lang w:val="ru-RU"/>
        </w:rPr>
        <w:t>"</w:t>
      </w:r>
      <w:r w:rsidRPr="00A63FA2">
        <w:rPr>
          <w:lang w:val="ru-RU"/>
        </w:rPr>
        <w:t>Запрещение привлечения работников, моложе восемнадцати лет, к ночным, сверхурочным работам и работам в выходные и праздничные дни, а также направления их в командировки</w:t>
      </w:r>
      <w:r>
        <w:rPr>
          <w:lang w:val="ru-RU"/>
        </w:rPr>
        <w:t>"</w:t>
      </w:r>
      <w:r w:rsidRPr="00A63FA2">
        <w:rPr>
          <w:lang w:val="ru-RU"/>
        </w:rPr>
        <w:t xml:space="preserve"> Трудового кодекса.</w:t>
      </w:r>
    </w:p>
    <w:p w:rsidR="00D32956" w:rsidRPr="00A63FA2" w:rsidRDefault="00D32956" w:rsidP="00D32956">
      <w:pPr>
        <w:pStyle w:val="SingleTxtG"/>
        <w:rPr>
          <w:lang w:val="ru-RU"/>
        </w:rPr>
      </w:pPr>
      <w:r w:rsidRPr="00A63FA2">
        <w:rPr>
          <w:lang w:val="ru-RU"/>
        </w:rPr>
        <w:t>55.</w:t>
      </w:r>
      <w:r w:rsidRPr="00A63FA2">
        <w:rPr>
          <w:lang w:val="ru-RU"/>
        </w:rPr>
        <w:tab/>
        <w:t xml:space="preserve">Данными нормами закона установлено, что лица, не достигшие восемнадцати лет, в трудовых правоотношениях приравниваются в правах к совершеннолетним, запрещается применение труда лиц, моложе восемнадцати лет на тяжелых работах и работах с вредными и опасными условиями труда, на подземных работах, а также на работах, выполнение которых может причинить вред здоровью или их нравственному развитию, переноске тяжестей вручную (перечень таких работ устанавливается нормативно-правовыми актами Республики Таджикистан), а также привлечение к ночным и сверхурочным работам, работам в выходные и праздничные дни, направление их в командировки. Прекращение же трудового договора (контракта) с работником, моложе восемнадцати лет, по инициативе работодателя помимо соблюдения общего порядка допускается только с согласия государственного органа занятости населения и Комиссии по защите прав ребенка. </w:t>
      </w:r>
    </w:p>
    <w:p w:rsidR="00D32956" w:rsidRPr="00A63FA2" w:rsidRDefault="00D32956" w:rsidP="00D32956">
      <w:pPr>
        <w:pStyle w:val="SingleTxtG"/>
        <w:rPr>
          <w:lang w:val="ru-RU"/>
        </w:rPr>
      </w:pPr>
      <w:r w:rsidRPr="00A63FA2">
        <w:rPr>
          <w:lang w:val="ru-RU"/>
        </w:rPr>
        <w:lastRenderedPageBreak/>
        <w:t>56.</w:t>
      </w:r>
      <w:r w:rsidRPr="00A63FA2">
        <w:rPr>
          <w:lang w:val="ru-RU"/>
        </w:rPr>
        <w:tab/>
        <w:t>На основе статьи 177 Трудового кодекса Республики Таджикистан при финансовой и технической поддержке МОТ-ИПЕК и совместно с партнёрами был разработан Список опасных работ для детей до 18 лет и было принято постановление Правительства Республики Таджикистан №</w:t>
      </w:r>
      <w:r>
        <w:rPr>
          <w:lang w:val="fr-CH"/>
        </w:rPr>
        <w:t> </w:t>
      </w:r>
      <w:r w:rsidRPr="00A63FA2">
        <w:rPr>
          <w:lang w:val="ru-RU"/>
        </w:rPr>
        <w:t xml:space="preserve">169 от 4 марта 2014 года </w:t>
      </w:r>
      <w:r>
        <w:rPr>
          <w:lang w:val="ru-RU"/>
        </w:rPr>
        <w:t>"</w:t>
      </w:r>
      <w:r w:rsidRPr="00A63FA2">
        <w:rPr>
          <w:lang w:val="ru-RU"/>
        </w:rPr>
        <w:t>О Списке работ с вредными и опасными условиями труда, на которых запрещается применение труда лиц, моложе 18 лет, и о предельных нормах при подъеме и перемещении тяжестей вручную</w:t>
      </w:r>
      <w:r>
        <w:rPr>
          <w:lang w:val="ru-RU"/>
        </w:rPr>
        <w:t>"</w:t>
      </w:r>
      <w:r w:rsidRPr="00A63FA2">
        <w:rPr>
          <w:lang w:val="ru-RU"/>
        </w:rPr>
        <w:t xml:space="preserve">. Данное постановление предусматривает нормы искореняющие, привлечение детей к неформальным трудовым отношениям, и защищает их права в трудовых отношениях. Принятие постановления позволяет при привлечении на работу названных лиц воспользоваться высшей степенью защиты права на труд посредством создания благоприятных условий труда для них. </w:t>
      </w:r>
    </w:p>
    <w:p w:rsidR="00D32956" w:rsidRPr="00A63FA2" w:rsidRDefault="00D32956" w:rsidP="00D32956">
      <w:pPr>
        <w:pStyle w:val="SingleTxtG"/>
        <w:rPr>
          <w:lang w:val="ru-RU"/>
        </w:rPr>
      </w:pPr>
      <w:r w:rsidRPr="00A63FA2">
        <w:rPr>
          <w:lang w:val="ru-RU"/>
        </w:rPr>
        <w:t>57.</w:t>
      </w:r>
      <w:r w:rsidRPr="00A63FA2">
        <w:rPr>
          <w:lang w:val="ru-RU"/>
        </w:rPr>
        <w:tab/>
        <w:t xml:space="preserve">С принятием Уголовно-процессуального кодекса Республики Таджикистан в новой редакции в уголовное судопроизводство введены новшества, имеющие значение для прозрачной деятельности, упрощения следственных действий, правовом равенстве участников и других направлений уголовного процесса. </w:t>
      </w:r>
    </w:p>
    <w:p w:rsidR="00D32956" w:rsidRPr="00A63FA2" w:rsidRDefault="00D32956" w:rsidP="00D32956">
      <w:pPr>
        <w:pStyle w:val="SingleTxtG"/>
        <w:rPr>
          <w:lang w:val="ru-RU"/>
        </w:rPr>
      </w:pPr>
      <w:r w:rsidRPr="00A63FA2">
        <w:rPr>
          <w:lang w:val="ru-RU"/>
        </w:rPr>
        <w:t>58.</w:t>
      </w:r>
      <w:r w:rsidRPr="00A63FA2">
        <w:rPr>
          <w:lang w:val="ru-RU"/>
        </w:rPr>
        <w:tab/>
        <w:t>Производство по делам о преступлениях несовершеннолетних предусматривается отдельной главой 44 Уголовно-процессуального кодекса Республики Таджикистан. Так, в ходе рассмотрения ходатайства о применении меры пресечения в виде заключения под стражу несовершеннолетнего подозреваемого или обвиняемого, участие защитника является обязательным с момента предъявления обвинения, а также в судебном заседании, независимо от того достиг ли он совершеннолетия в настоящее время или нет.</w:t>
      </w:r>
    </w:p>
    <w:p w:rsidR="00D32956" w:rsidRPr="00A63FA2" w:rsidRDefault="00D32956" w:rsidP="00D32956">
      <w:pPr>
        <w:pStyle w:val="SingleTxtG"/>
        <w:rPr>
          <w:lang w:val="ru-RU"/>
        </w:rPr>
      </w:pPr>
      <w:r w:rsidRPr="00A63FA2">
        <w:rPr>
          <w:lang w:val="ru-RU"/>
        </w:rPr>
        <w:t>59.</w:t>
      </w:r>
      <w:r w:rsidRPr="00A63FA2">
        <w:rPr>
          <w:lang w:val="ru-RU"/>
        </w:rPr>
        <w:tab/>
        <w:t>Вместе с тем, должно учитываться, что в отношении несовершеннолетнего подозреваемого или признанного виновным в совершении преступления небольшой и средней тяжести, мера пресечения в виде заключения под стражу не применяется. Этот вид меры пресечения может быть применен в исключительных случаях, в случаях совершения им тяжкого или особо тяжкого преступления и наличия признаков, предусмотренных статьями 92, 93, 101, 102 и 111 Уголовно-процессуального кодекса Республики Таджикистан.</w:t>
      </w:r>
    </w:p>
    <w:p w:rsidR="00D32956" w:rsidRPr="00A63FA2" w:rsidRDefault="00D32956" w:rsidP="00D32956">
      <w:pPr>
        <w:pStyle w:val="SingleTxtG"/>
        <w:rPr>
          <w:lang w:val="ru-RU"/>
        </w:rPr>
      </w:pPr>
      <w:r w:rsidRPr="00A63FA2">
        <w:rPr>
          <w:lang w:val="ru-RU"/>
        </w:rPr>
        <w:t>60.</w:t>
      </w:r>
      <w:r w:rsidRPr="00A63FA2">
        <w:rPr>
          <w:lang w:val="ru-RU"/>
        </w:rPr>
        <w:tab/>
      </w:r>
      <w:hyperlink r:id="rId13" w:tooltip="Ссылка на: ПОСТ. ПРАВИТЕЛЬСТВА РТ  ОБ УТВЕРЖДЕНИИ ПРОГРАММЫ ПРАВОВОГО ОБУЧЕНИЯ И ВОСПИТАНИЯ ГРАЖДАН РТ НА 2009-2019Г." w:history="1">
        <w:r w:rsidRPr="00A63FA2">
          <w:rPr>
            <w:rStyle w:val="af1"/>
            <w:lang w:val="ru-RU"/>
          </w:rPr>
          <w:t xml:space="preserve">Постановлением Правительства </w:t>
        </w:r>
      </w:hyperlink>
      <w:r w:rsidRPr="00A63FA2">
        <w:rPr>
          <w:lang w:val="ru-RU"/>
        </w:rPr>
        <w:t>Республики Таджикистан от 29 апреля 2009 года была утверждена Программа правового обучения и воспитания граждан Республики Таджикистан на 2009-2019 годы. Основными целями Программы являются: повышение правовой грамотности, патриотизма, чувства ответственности, уважения к Конституции и к действующим законодательствам Республики Таджикистан, пропаганда демократических ценностей, единства прав, свобод и обязанностей человека и гражданина, обеспечение политической активности населения Республики Таджикистан.</w:t>
      </w:r>
    </w:p>
    <w:p w:rsidR="00D32956" w:rsidRPr="00A63FA2" w:rsidRDefault="00D32956" w:rsidP="00D32956">
      <w:pPr>
        <w:pStyle w:val="SingleTxtG"/>
        <w:rPr>
          <w:lang w:val="ru-RU"/>
        </w:rPr>
      </w:pPr>
      <w:r w:rsidRPr="00A63FA2">
        <w:rPr>
          <w:lang w:val="ru-RU"/>
        </w:rPr>
        <w:t>61.</w:t>
      </w:r>
      <w:r w:rsidRPr="00A63FA2">
        <w:rPr>
          <w:lang w:val="ru-RU"/>
        </w:rPr>
        <w:tab/>
        <w:t xml:space="preserve">18 марта 2015 года был принят Закон Республики Таджикистан </w:t>
      </w:r>
      <w:r>
        <w:rPr>
          <w:lang w:val="ru-RU"/>
        </w:rPr>
        <w:t>"</w:t>
      </w:r>
      <w:r w:rsidRPr="00A63FA2">
        <w:rPr>
          <w:lang w:val="ru-RU"/>
        </w:rPr>
        <w:t>О защите прав ребенка</w:t>
      </w:r>
      <w:r>
        <w:rPr>
          <w:lang w:val="ru-RU"/>
        </w:rPr>
        <w:t>"</w:t>
      </w:r>
      <w:r w:rsidRPr="00A63FA2">
        <w:rPr>
          <w:lang w:val="ru-RU"/>
        </w:rPr>
        <w:t xml:space="preserve">. Настоящий Закон определяет правовые основы защиты прав ребенка и государственную гарантию их реализации в Республике Таджикистан. </w:t>
      </w:r>
      <w:bookmarkStart w:id="30" w:name="A4BN0PD77C"/>
      <w:bookmarkEnd w:id="30"/>
      <w:r w:rsidRPr="00A63FA2">
        <w:rPr>
          <w:lang w:val="ru-RU"/>
        </w:rPr>
        <w:t>На основании статей 28 и 29 названного Закона государство обеспечивает детям возможность приобщения к национальной культуре, истории, традициям и духовным ценностям народов Таджикистана и достижениям мировой культуры путем предоставления возможности использования библиотечных фондов, выставочных залов, музеев, учреждения сети специальных детских культурных учреждений, образовательных и воспитательных учреждений.</w:t>
      </w:r>
    </w:p>
    <w:p w:rsidR="00D32956" w:rsidRPr="00A63FA2" w:rsidRDefault="00D32956" w:rsidP="00D32956">
      <w:pPr>
        <w:pStyle w:val="SingleTxtG"/>
        <w:rPr>
          <w:lang w:val="ru-RU"/>
        </w:rPr>
      </w:pPr>
      <w:r w:rsidRPr="00A63FA2">
        <w:rPr>
          <w:lang w:val="ru-RU"/>
        </w:rPr>
        <w:t>62.</w:t>
      </w:r>
      <w:r w:rsidRPr="00A63FA2">
        <w:rPr>
          <w:lang w:val="ru-RU"/>
        </w:rPr>
        <w:tab/>
        <w:t>Запрещается агитация в средствах массовой информации, литературе, зрелищных и культурных мероприятиях культа жестокости и насилия, распространение порнографии и информации, оскорбляющей человеческое достоинство и наносящей вред воспитанию ребенка.</w:t>
      </w:r>
      <w:bookmarkStart w:id="31" w:name="A000000016"/>
      <w:bookmarkEnd w:id="31"/>
      <w:r w:rsidRPr="00A63FA2">
        <w:rPr>
          <w:lang w:val="ru-RU"/>
        </w:rPr>
        <w:t xml:space="preserve"> Государственные органы, </w:t>
      </w:r>
      <w:r w:rsidRPr="00A63FA2">
        <w:rPr>
          <w:lang w:val="ru-RU"/>
        </w:rPr>
        <w:lastRenderedPageBreak/>
        <w:t>родители или другие законные представители ребенка, физические и юридические лица обязаны защищать ребенка от отрицательного воздействия социальной и информационной среды, информации, спиртных напитков, табачных изделий, наркотических средств и психотропных веществ, причиняющих вред его здоровью, нравственному и духовному развитию. Запрещается показ, продажа, дарение, ксерокопирование, прокат детям игрушек, фильмов, видео и аудиокассет, издание литературы, журналов и газет и иных средств массовой информации, целью которых является пропаганда расовой, национальной, социальной и религиозной вражды, воинственность и местничество, призывающих к насильственному свержению конституционного строя Республики Таджикистан, а также привлечение ребенка к бродяжничеству, попрошайничеству, проституции, издание и рекламирование или продажа детям материалов, снимков и изображений, печатных изданий, кино и видеофильмов постыдного и порнографического содержания.</w:t>
      </w:r>
    </w:p>
    <w:p w:rsidR="00D32956" w:rsidRPr="00A63FA2" w:rsidRDefault="00D32956" w:rsidP="00D32956">
      <w:pPr>
        <w:pStyle w:val="SingleTxtG"/>
        <w:rPr>
          <w:lang w:val="ru-RU"/>
        </w:rPr>
      </w:pPr>
      <w:r w:rsidRPr="00A63FA2">
        <w:rPr>
          <w:lang w:val="ru-RU"/>
        </w:rPr>
        <w:t>63.</w:t>
      </w:r>
      <w:r w:rsidRPr="00A63FA2">
        <w:rPr>
          <w:lang w:val="ru-RU"/>
        </w:rPr>
        <w:tab/>
        <w:t xml:space="preserve">Ребёнок имеет право на защиту от злоупотреблений со стороны родителей (лиц, их заменяющих). При нарушении прав и законных интересов ребёнка, в том числе при невыполнении или при ненадлежащем выполнении родителями (одним из них) обязанностей по воспитанию, образованию ребёнка, дети вправе самостоятельно обращаться за их защитой в орган опеки и попечительства, а по достижении возраста четырнадцати лет – в суд. Относительно применения действий насильственного характера в школах следует отметить, что согласно абзацу 3 статьи 26 Закона Республики Таджикистан </w:t>
      </w:r>
      <w:r>
        <w:rPr>
          <w:lang w:val="ru-RU"/>
        </w:rPr>
        <w:t>"</w:t>
      </w:r>
      <w:r w:rsidRPr="00A63FA2">
        <w:rPr>
          <w:lang w:val="ru-RU"/>
        </w:rPr>
        <w:t>Об образовании</w:t>
      </w:r>
      <w:r>
        <w:rPr>
          <w:lang w:val="ru-RU"/>
        </w:rPr>
        <w:t>"</w:t>
      </w:r>
      <w:r w:rsidRPr="00A63FA2">
        <w:rPr>
          <w:lang w:val="ru-RU"/>
        </w:rPr>
        <w:t xml:space="preserve"> в образовательных учреждениях дисциплина поддерживается на основе уважения чести и достоинства учащихся, воспитанников, студентов и учителей. Запрещается применение насильственных методов физического и психического воздействия по отношению к ним. В соответствии с абзацами 15 и 16 статьи 41 вышеназванного Закона педагогические работники обязаны соблюдать педагогическую этику и мораль, уважать права, достоинство и авторитет обучающегося ребёнка, студента, защищать детей и подростков от любых форм физического или психического насилия.</w:t>
      </w:r>
    </w:p>
    <w:p w:rsidR="00D32956" w:rsidRPr="00A63FA2" w:rsidRDefault="00D32956" w:rsidP="00D32956">
      <w:pPr>
        <w:pStyle w:val="SingleTxtG"/>
        <w:rPr>
          <w:lang w:val="ru-RU"/>
        </w:rPr>
      </w:pPr>
      <w:r w:rsidRPr="00A63FA2">
        <w:rPr>
          <w:lang w:val="ru-RU"/>
        </w:rPr>
        <w:t>64.</w:t>
      </w:r>
      <w:r w:rsidRPr="00A63FA2">
        <w:rPr>
          <w:lang w:val="ru-RU"/>
        </w:rPr>
        <w:tab/>
        <w:t>В центральном аппарате Генеральной прокуратуры действует специальное управление, а в областных, городских и районных прокуратурах имеются отделы или групп прокурорских работников, которые одновременно обеспечивают надзор за исполнением законов о несовершеннолетних. В процессе осуществления прокурорского надзора за исполнением законов о несовершеннолетних особое внимание уделяется соблюдению прав и интересов детей, которые находятся в конфликте с законом и в отношении них осуществляется уголовное преследование или производство за административные правонарушения.</w:t>
      </w:r>
    </w:p>
    <w:p w:rsidR="00D32956" w:rsidRPr="00A63FA2" w:rsidRDefault="00D32956" w:rsidP="00D32956">
      <w:pPr>
        <w:pStyle w:val="SingleTxtG"/>
        <w:rPr>
          <w:lang w:val="ru-RU"/>
        </w:rPr>
      </w:pPr>
      <w:r w:rsidRPr="00A63FA2">
        <w:rPr>
          <w:lang w:val="ru-RU"/>
        </w:rPr>
        <w:t>65.</w:t>
      </w:r>
      <w:r w:rsidRPr="00A63FA2">
        <w:rPr>
          <w:lang w:val="ru-RU"/>
        </w:rPr>
        <w:tab/>
        <w:t xml:space="preserve">В республике 2 августа 2011 года был принят Закон Республики Таджикистан </w:t>
      </w:r>
      <w:r>
        <w:rPr>
          <w:lang w:val="ru-RU"/>
        </w:rPr>
        <w:t>"</w:t>
      </w:r>
      <w:r w:rsidRPr="00A63FA2">
        <w:rPr>
          <w:lang w:val="ru-RU"/>
        </w:rPr>
        <w:t>Об ответственности родителей за воспитание и обучение детей</w:t>
      </w:r>
      <w:r>
        <w:rPr>
          <w:lang w:val="ru-RU"/>
        </w:rPr>
        <w:t>"</w:t>
      </w:r>
      <w:r w:rsidRPr="00A63FA2">
        <w:rPr>
          <w:lang w:val="ru-RU"/>
        </w:rPr>
        <w:t>, целью которого является усиление ответственности родителей за обучение и воспитание детей в духе гуманизма, патриотизма, уважения к национальным, общечеловеческим и культурным ценностям, а также защита прав и интересов детей.</w:t>
      </w:r>
    </w:p>
    <w:p w:rsidR="00D32956" w:rsidRPr="00A63FA2" w:rsidRDefault="00D32956" w:rsidP="00D32956">
      <w:pPr>
        <w:pStyle w:val="SingleTxtG"/>
        <w:rPr>
          <w:lang w:val="ru-RU"/>
        </w:rPr>
      </w:pPr>
      <w:r w:rsidRPr="00A63FA2">
        <w:rPr>
          <w:lang w:val="ru-RU"/>
        </w:rPr>
        <w:t>66.</w:t>
      </w:r>
      <w:r w:rsidRPr="00A63FA2">
        <w:rPr>
          <w:lang w:val="ru-RU"/>
        </w:rPr>
        <w:tab/>
        <w:t xml:space="preserve">В целях разъяснения норм законов сотрудниками государственных органов регулярно проводятся лекции и беседы среди населения. Только за 2015 год и 3 месяца 2016 года в целях разъяснения норм закона сотрудниками прокуратуры проведено 2 116 лекций и бесед среди населения. Надзор за исполнением данного закона является одним из приоритетных направлений работы органов прокуратуры. По результатам проверки 2 243 лица были привлечены к дисциплинарной и административной ответственности, возбуждено 590 уголовных дел, из них 191 дела по статье 164 Уголовного кодекса Республики Таджикистан (Воспрепятствование получению основного обязательного общего образования). Другие статистические данные прилагаются. </w:t>
      </w:r>
    </w:p>
    <w:p w:rsidR="00D32956" w:rsidRPr="00A63FA2" w:rsidRDefault="00D32956" w:rsidP="00D32956">
      <w:pPr>
        <w:pStyle w:val="HChG"/>
        <w:rPr>
          <w:lang w:val="ru-RU"/>
        </w:rPr>
      </w:pPr>
      <w:r w:rsidRPr="00D32956">
        <w:rPr>
          <w:lang w:val="ru-RU"/>
        </w:rPr>
        <w:lastRenderedPageBreak/>
        <w:tab/>
      </w:r>
      <w:r w:rsidRPr="00A63FA2">
        <w:rPr>
          <w:lang w:bidi="en-US"/>
        </w:rPr>
        <w:t>VI</w:t>
      </w:r>
      <w:r w:rsidRPr="00A63FA2">
        <w:rPr>
          <w:lang w:val="ru-RU"/>
        </w:rPr>
        <w:t>.</w:t>
      </w:r>
      <w:r w:rsidRPr="00D32956">
        <w:rPr>
          <w:lang w:val="ru-RU"/>
        </w:rPr>
        <w:tab/>
      </w:r>
      <w:r w:rsidRPr="00A63FA2">
        <w:rPr>
          <w:lang w:val="ru-RU"/>
        </w:rPr>
        <w:t>Международная помощь и сотрудничество</w:t>
      </w:r>
    </w:p>
    <w:p w:rsidR="00D32956" w:rsidRPr="00A63FA2" w:rsidRDefault="00D32956" w:rsidP="00D32956">
      <w:pPr>
        <w:pStyle w:val="SingleTxtG"/>
        <w:rPr>
          <w:lang w:val="ru-RU"/>
        </w:rPr>
      </w:pPr>
      <w:r w:rsidRPr="00A63FA2">
        <w:rPr>
          <w:lang w:val="ru-RU"/>
        </w:rPr>
        <w:t>67.</w:t>
      </w:r>
      <w:r w:rsidRPr="00A63FA2">
        <w:rPr>
          <w:lang w:val="ru-RU"/>
        </w:rPr>
        <w:tab/>
        <w:t>Помимо Конвенции о правах ребенка (1989г.) и Факультативного протокола к ней Республика Таджикистан присоединилась к другим международным правовым актам:</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Международной Конвенции по предотвращению всех форм дискриминации в отношении женщин (1979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Конвенции о борьбе с торговлей людьми и с эксплуатации проституции третьими лицами (1949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Конвенции по защите прав всех трудящихся мигрантов и членов их семей (1990 г.);</w:t>
      </w:r>
    </w:p>
    <w:p w:rsidR="00D32956" w:rsidRPr="00D32956"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Конвенции Международной организации труда (МОТ) №</w:t>
      </w:r>
      <w:r>
        <w:rPr>
          <w:lang w:val="fr-CH"/>
        </w:rPr>
        <w:t> </w:t>
      </w:r>
      <w:r w:rsidRPr="00A63FA2">
        <w:rPr>
          <w:lang w:val="ru-RU"/>
        </w:rPr>
        <w:t xml:space="preserve">182 </w:t>
      </w:r>
      <w:r>
        <w:rPr>
          <w:lang w:val="ru-RU"/>
        </w:rPr>
        <w:t>"</w:t>
      </w:r>
      <w:r w:rsidRPr="00A63FA2">
        <w:rPr>
          <w:lang w:val="ru-RU"/>
        </w:rPr>
        <w:t>О запрещении и искоренении наихудших форм детского труда</w:t>
      </w:r>
      <w:r>
        <w:rPr>
          <w:lang w:val="ru-RU"/>
        </w:rPr>
        <w:t>"</w:t>
      </w:r>
      <w:r w:rsidRPr="00A63FA2">
        <w:rPr>
          <w:lang w:val="ru-RU"/>
        </w:rPr>
        <w:t xml:space="preserve"> с учетом развития трудовых о</w:t>
      </w:r>
      <w:r>
        <w:rPr>
          <w:lang w:val="ru-RU"/>
        </w:rPr>
        <w:t>тношений на рынке труда страны</w:t>
      </w:r>
      <w:r w:rsidRPr="00D32956">
        <w:rPr>
          <w:lang w:val="ru-RU"/>
        </w:rPr>
        <w:t>;</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 xml:space="preserve">Конвенции ООН против транснациональной организованной преступности и двум Протоколам к ней: </w:t>
      </w:r>
      <w:r>
        <w:rPr>
          <w:lang w:val="ru-RU"/>
        </w:rPr>
        <w:t>"</w:t>
      </w:r>
      <w:r w:rsidRPr="00A63FA2">
        <w:rPr>
          <w:lang w:val="ru-RU"/>
        </w:rPr>
        <w:t>О предупреждении и пресечении торговли людьми, особенно женщинами и детьми и наказании за нее</w:t>
      </w:r>
      <w:r>
        <w:rPr>
          <w:lang w:val="ru-RU"/>
        </w:rPr>
        <w:t>"</w:t>
      </w:r>
      <w:r w:rsidRPr="00A63FA2">
        <w:rPr>
          <w:lang w:val="ru-RU"/>
        </w:rPr>
        <w:t xml:space="preserve">, </w:t>
      </w:r>
      <w:r>
        <w:rPr>
          <w:lang w:val="ru-RU"/>
        </w:rPr>
        <w:t>"</w:t>
      </w:r>
      <w:r w:rsidRPr="00A63FA2">
        <w:rPr>
          <w:lang w:val="ru-RU"/>
        </w:rPr>
        <w:t>Против незаконного ввоза мигрантов по суше, морю и воздуху</w:t>
      </w:r>
      <w:r>
        <w:rPr>
          <w:lang w:val="ru-RU"/>
        </w:rPr>
        <w:t>"</w:t>
      </w:r>
      <w:r w:rsidRPr="00A63FA2">
        <w:rPr>
          <w:lang w:val="ru-RU"/>
        </w:rPr>
        <w:t>, а также подписала целый ряд других международных документов.</w:t>
      </w:r>
    </w:p>
    <w:p w:rsidR="00D32956" w:rsidRPr="00A63FA2" w:rsidRDefault="00D32956" w:rsidP="00D32956">
      <w:pPr>
        <w:pStyle w:val="SingleTxtG"/>
        <w:rPr>
          <w:lang w:val="ru-RU"/>
        </w:rPr>
      </w:pPr>
      <w:r w:rsidRPr="00A63FA2">
        <w:rPr>
          <w:lang w:val="ru-RU"/>
        </w:rPr>
        <w:t>68.</w:t>
      </w:r>
      <w:r w:rsidRPr="00A63FA2">
        <w:rPr>
          <w:lang w:val="ru-RU"/>
        </w:rPr>
        <w:tab/>
        <w:t>Для эффективной борьбы с наихудшими формами детского труда, включая торговлю детьми, детскую проституцию и детскую порнографию, Таджикистан ратифицировал Конвенции МОТ №</w:t>
      </w:r>
      <w:r>
        <w:rPr>
          <w:lang w:val="fr-CH"/>
        </w:rPr>
        <w:t> </w:t>
      </w:r>
      <w:r w:rsidRPr="00A63FA2">
        <w:rPr>
          <w:lang w:val="ru-RU"/>
        </w:rPr>
        <w:t>138 (19</w:t>
      </w:r>
      <w:r>
        <w:rPr>
          <w:lang w:val="ru-RU"/>
        </w:rPr>
        <w:t>76) "О минимальном возрасте для</w:t>
      </w:r>
      <w:r w:rsidRPr="00D32956">
        <w:rPr>
          <w:lang w:val="ru-RU"/>
        </w:rPr>
        <w:t xml:space="preserve"> </w:t>
      </w:r>
      <w:r w:rsidRPr="00A63FA2">
        <w:rPr>
          <w:lang w:val="ru-RU"/>
        </w:rPr>
        <w:t>прием</w:t>
      </w:r>
      <w:r>
        <w:rPr>
          <w:lang w:val="ru-RU"/>
        </w:rPr>
        <w:t>а на</w:t>
      </w:r>
      <w:r w:rsidRPr="00D32956">
        <w:rPr>
          <w:lang w:val="ru-RU"/>
        </w:rPr>
        <w:t xml:space="preserve"> </w:t>
      </w:r>
      <w:r>
        <w:rPr>
          <w:lang w:val="ru-RU"/>
        </w:rPr>
        <w:t>работу" в ноябре 1993г., №</w:t>
      </w:r>
      <w:r>
        <w:rPr>
          <w:lang w:val="fr-CH"/>
        </w:rPr>
        <w:t> </w:t>
      </w:r>
      <w:r w:rsidRPr="00A63FA2">
        <w:rPr>
          <w:lang w:val="ru-RU"/>
        </w:rPr>
        <w:t xml:space="preserve">182 (1999) </w:t>
      </w:r>
      <w:r>
        <w:rPr>
          <w:lang w:val="ru-RU"/>
        </w:rPr>
        <w:t>"</w:t>
      </w:r>
      <w:r w:rsidRPr="00A63FA2">
        <w:rPr>
          <w:lang w:val="ru-RU"/>
        </w:rPr>
        <w:t>О запрещении и немедленных мерах по искоренению наихудших форм детского труда</w:t>
      </w:r>
      <w:r>
        <w:rPr>
          <w:lang w:val="ru-RU"/>
        </w:rPr>
        <w:t>"</w:t>
      </w:r>
      <w:r w:rsidRPr="00A63FA2">
        <w:rPr>
          <w:lang w:val="ru-RU"/>
        </w:rPr>
        <w:t xml:space="preserve"> в</w:t>
      </w:r>
      <w:r>
        <w:rPr>
          <w:lang w:val="ru-RU"/>
        </w:rPr>
        <w:t xml:space="preserve"> мае 2005 года, Конвенцию МОТ №</w:t>
      </w:r>
      <w:r>
        <w:rPr>
          <w:lang w:val="fr-CH"/>
        </w:rPr>
        <w:t> </w:t>
      </w:r>
      <w:r w:rsidRPr="00A63FA2">
        <w:rPr>
          <w:lang w:val="ru-RU"/>
        </w:rPr>
        <w:t xml:space="preserve">29 (1930) </w:t>
      </w:r>
      <w:r>
        <w:rPr>
          <w:lang w:val="ru-RU"/>
        </w:rPr>
        <w:t>"</w:t>
      </w:r>
      <w:r w:rsidRPr="00A63FA2">
        <w:rPr>
          <w:lang w:val="ru-RU"/>
        </w:rPr>
        <w:t>О принудительном или обязательном труде</w:t>
      </w:r>
      <w:r>
        <w:rPr>
          <w:lang w:val="ru-RU"/>
        </w:rPr>
        <w:t>"</w:t>
      </w:r>
      <w:r w:rsidRPr="00A63FA2">
        <w:rPr>
          <w:lang w:val="ru-RU"/>
        </w:rPr>
        <w:t xml:space="preserve"> в ноябре 1993г.</w:t>
      </w:r>
      <w:r>
        <w:rPr>
          <w:lang w:val="ru-RU"/>
        </w:rPr>
        <w:t xml:space="preserve"> </w:t>
      </w:r>
    </w:p>
    <w:p w:rsidR="00D32956" w:rsidRPr="00A63FA2" w:rsidRDefault="00D32956" w:rsidP="00D32956">
      <w:pPr>
        <w:pStyle w:val="SingleTxtG"/>
        <w:rPr>
          <w:lang w:val="ru-RU"/>
        </w:rPr>
      </w:pPr>
      <w:r w:rsidRPr="00A63FA2">
        <w:rPr>
          <w:lang w:val="ru-RU"/>
        </w:rPr>
        <w:t>69.</w:t>
      </w:r>
      <w:r w:rsidRPr="00A63FA2">
        <w:rPr>
          <w:lang w:val="ru-RU"/>
        </w:rPr>
        <w:tab/>
        <w:t xml:space="preserve">После принятия нового Закона Республики Таджикистан </w:t>
      </w:r>
      <w:r>
        <w:rPr>
          <w:lang w:val="ru-RU"/>
        </w:rPr>
        <w:t>"</w:t>
      </w:r>
      <w:r w:rsidRPr="00A63FA2">
        <w:rPr>
          <w:lang w:val="ru-RU"/>
        </w:rPr>
        <w:t>О противодействии торговле людьми и оказании помощи жертвам торговли людьми</w:t>
      </w:r>
      <w:r>
        <w:rPr>
          <w:lang w:val="ru-RU"/>
        </w:rPr>
        <w:t>"</w:t>
      </w:r>
      <w:r w:rsidRPr="00A63FA2">
        <w:rPr>
          <w:lang w:val="ru-RU"/>
        </w:rPr>
        <w:t xml:space="preserve"> по поручению Правительства Республики была создана совместная рабочая группа из числа представителей министерств и ведомств республики, представителей Международной организации по миграции, неправительственных и общественных организаций для разработки и введения в действие соответствующих нормативных актов в области предупреждения торговли людьми, уголовного преследования торговли людьми, защиты и оказания помощи потерпевшим от торговли людьми и укрепления партнерского сотрудничества в деле борьбы с торговлей людьми.</w:t>
      </w:r>
    </w:p>
    <w:p w:rsidR="00D32956" w:rsidRPr="00A63FA2" w:rsidRDefault="00D32956" w:rsidP="00D32956">
      <w:pPr>
        <w:pStyle w:val="SingleTxtG"/>
        <w:rPr>
          <w:lang w:val="ru-RU"/>
        </w:rPr>
      </w:pPr>
      <w:r w:rsidRPr="00A63FA2">
        <w:rPr>
          <w:lang w:val="ru-RU"/>
        </w:rPr>
        <w:t>70.</w:t>
      </w:r>
      <w:r w:rsidRPr="00A63FA2">
        <w:rPr>
          <w:lang w:val="ru-RU"/>
        </w:rPr>
        <w:tab/>
        <w:t>Для эффективного внедрения</w:t>
      </w:r>
      <w:r>
        <w:rPr>
          <w:lang w:val="ru-RU"/>
        </w:rPr>
        <w:t xml:space="preserve"> </w:t>
      </w:r>
      <w:r w:rsidRPr="00A63FA2">
        <w:rPr>
          <w:lang w:val="ru-RU"/>
        </w:rPr>
        <w:t>Конвенций МОТ №№</w:t>
      </w:r>
      <w:r>
        <w:rPr>
          <w:lang w:val="fr-CH"/>
        </w:rPr>
        <w:t> </w:t>
      </w:r>
      <w:r w:rsidRPr="00A63FA2">
        <w:rPr>
          <w:lang w:val="ru-RU"/>
        </w:rPr>
        <w:t>182, 138 и 29 и на основе их положений на национально уровне 28 июля 2012 был создан Межведомственный Координационный совет по искоренению наихудших форм детского труда. Совет координирует всю деятельность по искоренению наихудших форм детского труда на национальном уровне.</w:t>
      </w:r>
    </w:p>
    <w:p w:rsidR="00D32956" w:rsidRPr="00A63FA2" w:rsidRDefault="00D32956" w:rsidP="00D32956">
      <w:pPr>
        <w:pStyle w:val="SingleTxtG"/>
        <w:rPr>
          <w:lang w:val="ru-RU"/>
        </w:rPr>
      </w:pPr>
      <w:r w:rsidRPr="00A63FA2">
        <w:rPr>
          <w:lang w:val="ru-RU"/>
        </w:rPr>
        <w:t>71.</w:t>
      </w:r>
      <w:r w:rsidRPr="00A63FA2">
        <w:rPr>
          <w:lang w:val="ru-RU"/>
        </w:rPr>
        <w:tab/>
        <w:t xml:space="preserve">Важным стратегическим документом для сокращения и профилактики вовлечения </w:t>
      </w:r>
      <w:proofErr w:type="gramStart"/>
      <w:r w:rsidRPr="00A63FA2">
        <w:rPr>
          <w:lang w:val="ru-RU"/>
        </w:rPr>
        <w:t>в наихудшие формами детского труда</w:t>
      </w:r>
      <w:proofErr w:type="gramEnd"/>
      <w:r w:rsidRPr="00A63FA2">
        <w:rPr>
          <w:lang w:val="ru-RU"/>
        </w:rPr>
        <w:t>, включая торговлю детьми, детскую проституцию и детскую порнографию, стала Национальная программа по искоренению наихудших форм детского труда в Республике Таджикистан на 2015-2020 годы, утвержденная постановлением Правительства Республики Таджики</w:t>
      </w:r>
      <w:r>
        <w:rPr>
          <w:lang w:val="ru-RU"/>
        </w:rPr>
        <w:t>стан от 31 октября 2014 года, №</w:t>
      </w:r>
      <w:r>
        <w:rPr>
          <w:lang w:val="fr-CH"/>
        </w:rPr>
        <w:t> </w:t>
      </w:r>
      <w:r w:rsidRPr="00A63FA2">
        <w:rPr>
          <w:lang w:val="ru-RU"/>
        </w:rPr>
        <w:t xml:space="preserve">690. Данный план был разработан при технической и финансовой поддержке МОТ-ИПЕК. </w:t>
      </w:r>
    </w:p>
    <w:p w:rsidR="00D32956" w:rsidRPr="00A63FA2" w:rsidRDefault="00D32956" w:rsidP="00D32956">
      <w:pPr>
        <w:pStyle w:val="SingleTxtG"/>
        <w:rPr>
          <w:lang w:val="ru-RU"/>
        </w:rPr>
      </w:pPr>
      <w:r w:rsidRPr="00A63FA2">
        <w:rPr>
          <w:lang w:val="ru-RU"/>
        </w:rPr>
        <w:t>72.</w:t>
      </w:r>
      <w:r w:rsidRPr="00A63FA2">
        <w:rPr>
          <w:lang w:val="ru-RU"/>
        </w:rPr>
        <w:tab/>
        <w:t xml:space="preserve">Постановлением Правительства Республики Таджикистан от 3 марта 2002 года утверждены Правила создания центров поддержки и оказания помощи потерпевшим </w:t>
      </w:r>
      <w:r w:rsidRPr="00A63FA2">
        <w:rPr>
          <w:lang w:val="ru-RU"/>
        </w:rPr>
        <w:lastRenderedPageBreak/>
        <w:t>от торговли людьми. Данное постановление определяет порядок, условия создания и основные требования относительно создания таких центров. В соответствии с требованиями действующего законодательства в настоящее время на территории страны созданы несколько центров поддержки и оказании помощи потерпевшим от торговли людьми. В том числе два центра в городах Душанбе и Худжанде финансируются Международной организацией по миграции. Также, при финансовой поддержки Правительства Соединенных Штатов Америки был построен Центр по противодействию торговле людьми при Управлении по борьбе с организованной преступностью Министерства внутренних дел Республики Таджикистан.</w:t>
      </w:r>
    </w:p>
    <w:p w:rsidR="00D32956" w:rsidRPr="00A63FA2" w:rsidRDefault="00D32956" w:rsidP="00D32956">
      <w:pPr>
        <w:pStyle w:val="SingleTxtG"/>
        <w:rPr>
          <w:lang w:val="ru-RU"/>
        </w:rPr>
      </w:pPr>
      <w:r w:rsidRPr="00A63FA2">
        <w:rPr>
          <w:lang w:val="ru-RU"/>
        </w:rPr>
        <w:t>73.</w:t>
      </w:r>
      <w:r w:rsidRPr="00A63FA2">
        <w:rPr>
          <w:lang w:val="ru-RU"/>
        </w:rPr>
        <w:tab/>
        <w:t xml:space="preserve">Для эффективной борьбы с наихудшими формами детского труда, включая торговлю детьми, детскую проституцию и детскую порнографию, а так же для их профилактики и предупреждения при поддержке МОТ-ИПЕК были созданы следующие учреждения: </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 xml:space="preserve">в структуре государственного учреждения </w:t>
      </w:r>
      <w:r>
        <w:rPr>
          <w:lang w:val="ru-RU"/>
        </w:rPr>
        <w:t>"</w:t>
      </w:r>
      <w:r w:rsidRPr="00A63FA2">
        <w:rPr>
          <w:lang w:val="ru-RU"/>
        </w:rPr>
        <w:t>Центр обучения взрослых Таджикистана</w:t>
      </w:r>
      <w:r>
        <w:rPr>
          <w:lang w:val="ru-RU"/>
        </w:rPr>
        <w:t>"</w:t>
      </w:r>
      <w:r w:rsidRPr="00A63FA2">
        <w:rPr>
          <w:lang w:val="ru-RU"/>
        </w:rPr>
        <w:t xml:space="preserve"> в 2009 году был создан </w:t>
      </w:r>
      <w:r>
        <w:rPr>
          <w:lang w:val="ru-RU"/>
        </w:rPr>
        <w:t>"</w:t>
      </w:r>
      <w:r w:rsidRPr="00A63FA2">
        <w:rPr>
          <w:lang w:val="ru-RU"/>
        </w:rPr>
        <w:t>Сектор мониторинга детского труда</w:t>
      </w:r>
      <w:r>
        <w:rPr>
          <w:lang w:val="ru-RU"/>
        </w:rPr>
        <w:t>"</w:t>
      </w:r>
      <w:r w:rsidRPr="00A63FA2">
        <w:rPr>
          <w:lang w:val="ru-RU"/>
        </w:rPr>
        <w:t>. Сектор занимается методической работой, обучением, выявляет и выводит детей их детского труда и его наихудших форм, занимается сбором информации по системе мониторинга детского труда и распространением эффективных методов работы. На специалистов сектора возложена функция секретариата Межведомственного Координационного совета по искоренению наихудших форм детского труда;</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 xml:space="preserve">на уровне местных органов исполнительной власти были созданы комитеты по мониторингу детского труда (КМДТ), которые возглавляются председателями этих органов. КМДТ были созданы в городах Душанбе, Кулябе, Хороге, Исфаре, </w:t>
      </w:r>
      <w:proofErr w:type="spellStart"/>
      <w:r w:rsidRPr="00A63FA2">
        <w:rPr>
          <w:lang w:val="ru-RU"/>
        </w:rPr>
        <w:t>Шугнанском</w:t>
      </w:r>
      <w:proofErr w:type="spellEnd"/>
      <w:r w:rsidRPr="00A63FA2">
        <w:rPr>
          <w:lang w:val="ru-RU"/>
        </w:rPr>
        <w:t xml:space="preserve"> и </w:t>
      </w:r>
      <w:proofErr w:type="spellStart"/>
      <w:r w:rsidRPr="00A63FA2">
        <w:rPr>
          <w:lang w:val="ru-RU"/>
        </w:rPr>
        <w:t>Б.Гафуровском</w:t>
      </w:r>
      <w:proofErr w:type="spellEnd"/>
      <w:r>
        <w:rPr>
          <w:lang w:val="ru-RU"/>
        </w:rPr>
        <w:t xml:space="preserve"> </w:t>
      </w:r>
      <w:r w:rsidRPr="00A63FA2">
        <w:rPr>
          <w:lang w:val="ru-RU"/>
        </w:rPr>
        <w:t xml:space="preserve">районах; </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в структуре Комитета профсоюзов работников образования и науки был создан Ресурсный центр “Детский труд и образование”, который</w:t>
      </w:r>
      <w:r>
        <w:rPr>
          <w:lang w:val="ru-RU"/>
        </w:rPr>
        <w:t xml:space="preserve"> </w:t>
      </w:r>
      <w:r w:rsidRPr="00A63FA2">
        <w:rPr>
          <w:lang w:val="ru-RU"/>
        </w:rPr>
        <w:t>проводит исследовательскую работу, осуществляет подготовку кадров,</w:t>
      </w:r>
      <w:r>
        <w:rPr>
          <w:lang w:val="ru-RU"/>
        </w:rPr>
        <w:t xml:space="preserve"> </w:t>
      </w:r>
      <w:r w:rsidRPr="00A63FA2">
        <w:rPr>
          <w:lang w:val="ru-RU"/>
        </w:rPr>
        <w:t>организует семинары и конференции, разрабатывает документы, готовит публикации, распространяет информационные материалы о наихудших формах детского труда, включая торговлю детьми, детскую проституцию и детскую порнографию;</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при Ассоциации работодателей Республики Таджикистан</w:t>
      </w:r>
      <w:r>
        <w:rPr>
          <w:lang w:val="ru-RU"/>
        </w:rPr>
        <w:t xml:space="preserve"> </w:t>
      </w:r>
      <w:r w:rsidRPr="00A63FA2">
        <w:rPr>
          <w:lang w:val="ru-RU"/>
        </w:rPr>
        <w:t>был создан Ресурсный центр по вопросам детского труда и его наихудших форм в сельском хозяйстве, который призван</w:t>
      </w:r>
      <w:r>
        <w:rPr>
          <w:lang w:val="ru-RU"/>
        </w:rPr>
        <w:t xml:space="preserve"> </w:t>
      </w:r>
      <w:r w:rsidRPr="00A63FA2">
        <w:rPr>
          <w:lang w:val="ru-RU"/>
        </w:rPr>
        <w:t>собирать и распространять</w:t>
      </w:r>
      <w:r>
        <w:rPr>
          <w:lang w:val="ru-RU"/>
        </w:rPr>
        <w:t xml:space="preserve"> </w:t>
      </w:r>
      <w:r w:rsidRPr="00A63FA2">
        <w:rPr>
          <w:lang w:val="ru-RU"/>
        </w:rPr>
        <w:t>информацию об опасных видах детского труда в сельском хозяйстве в Таджикистане, организовывать</w:t>
      </w:r>
      <w:r>
        <w:rPr>
          <w:lang w:val="ru-RU"/>
        </w:rPr>
        <w:t xml:space="preserve"> </w:t>
      </w:r>
      <w:r w:rsidRPr="00A63FA2">
        <w:rPr>
          <w:lang w:val="ru-RU"/>
        </w:rPr>
        <w:t xml:space="preserve">мероприятия по повышению осведомленности, обучению членов Союза работодателей. </w:t>
      </w:r>
    </w:p>
    <w:p w:rsidR="00D32956" w:rsidRPr="00A63FA2" w:rsidRDefault="00D32956" w:rsidP="00D32956">
      <w:pPr>
        <w:pStyle w:val="SingleTxtG"/>
        <w:rPr>
          <w:lang w:val="ru-RU"/>
        </w:rPr>
      </w:pPr>
      <w:r w:rsidRPr="00A63FA2">
        <w:rPr>
          <w:lang w:val="ru-RU"/>
        </w:rPr>
        <w:t>74.</w:t>
      </w:r>
      <w:r w:rsidRPr="00A63FA2">
        <w:rPr>
          <w:lang w:val="ru-RU"/>
        </w:rPr>
        <w:tab/>
        <w:t>Вопрос о присоединении к Конвенции Совета Европы о противодействии торговле людьми по-прежнему рассматривается в качестве одного из актуальных направлений развития правовых основ защиты личности от преступлений рассматриваемой категории, в том числе в рамках действующих региональных объединений, участником которых является Республика Таджикистан. Так, согласно подпункту 1.5 Программы сотрудничества государств-участников СНГ в борьбе с торговлей людьми на 2014 – 2018 годы, утвержденной решением Совета глав государств СНГ от 25 октября 2013 года, государствам-участникам СНГ в 2014 – 2015 годах поручено присоединиться или обеспечить завершение внутригосударственных процедур, необходимых, в том числе, для вступления в силу Конвенции Совета Европы о противодействии торговле людьми от 16 мая 2005 года.</w:t>
      </w:r>
    </w:p>
    <w:p w:rsidR="00D32956" w:rsidRPr="00A63FA2" w:rsidRDefault="00D32956" w:rsidP="00D32956">
      <w:pPr>
        <w:pStyle w:val="SingleTxtG"/>
        <w:rPr>
          <w:lang w:val="ru-RU"/>
        </w:rPr>
      </w:pPr>
      <w:r w:rsidRPr="00A63FA2">
        <w:rPr>
          <w:lang w:val="ru-RU"/>
        </w:rPr>
        <w:lastRenderedPageBreak/>
        <w:t>75.</w:t>
      </w:r>
      <w:r w:rsidRPr="00A63FA2">
        <w:rPr>
          <w:lang w:val="ru-RU"/>
        </w:rPr>
        <w:tab/>
        <w:t>Республика Таджикистан активно участвует в деятельности ООН по предупреждению и пресечению торговли людьми.</w:t>
      </w:r>
    </w:p>
    <w:p w:rsidR="00D32956" w:rsidRPr="00A63FA2" w:rsidRDefault="00D32956" w:rsidP="00D32956">
      <w:pPr>
        <w:pStyle w:val="SingleTxtG"/>
        <w:rPr>
          <w:lang w:val="ru-RU"/>
        </w:rPr>
      </w:pPr>
      <w:r w:rsidRPr="00A63FA2">
        <w:rPr>
          <w:lang w:val="ru-RU"/>
        </w:rPr>
        <w:t>76.</w:t>
      </w:r>
      <w:r w:rsidRPr="00A63FA2">
        <w:rPr>
          <w:lang w:val="ru-RU"/>
        </w:rPr>
        <w:tab/>
        <w:t xml:space="preserve">Борьба с распространением в сети Интернет порнографических материалов с изображениями несовершеннолетних осуществляется, в частности, в рамках ОДКБ, Интерпола, СНГ и других международных и региональных организаций в целях реализации инициатив, направленных на развитие и совершенствование обмена информацией в области борьбы с преступлениями в сфере информационных технологий и на противодействие использованию сети Интернет в противоправных целях. </w:t>
      </w:r>
    </w:p>
    <w:p w:rsidR="00D32956" w:rsidRPr="00A63FA2" w:rsidRDefault="00D32956" w:rsidP="00D32956">
      <w:pPr>
        <w:pStyle w:val="SingleTxtG"/>
        <w:rPr>
          <w:lang w:val="ru-RU"/>
        </w:rPr>
      </w:pPr>
      <w:r w:rsidRPr="00A63FA2">
        <w:rPr>
          <w:lang w:val="ru-RU"/>
        </w:rPr>
        <w:t>77.</w:t>
      </w:r>
      <w:r w:rsidRPr="00A63FA2">
        <w:rPr>
          <w:lang w:val="ru-RU"/>
        </w:rPr>
        <w:tab/>
        <w:t xml:space="preserve">Республика Таджикистан разделяет цели и задачи Плана действий ОБСЕ по борьбе с торговлей людьми и дополняющего его документа, касающегося противодействия торговле детьми. </w:t>
      </w:r>
    </w:p>
    <w:p w:rsidR="00D32956" w:rsidRPr="00A63FA2" w:rsidRDefault="00D32956" w:rsidP="00D32956">
      <w:pPr>
        <w:pStyle w:val="SingleTxtG"/>
        <w:rPr>
          <w:lang w:val="ru-RU"/>
        </w:rPr>
      </w:pPr>
      <w:r w:rsidRPr="00A63FA2">
        <w:rPr>
          <w:lang w:val="ru-RU"/>
        </w:rPr>
        <w:t>78.</w:t>
      </w:r>
      <w:r w:rsidRPr="00A63FA2">
        <w:rPr>
          <w:lang w:val="ru-RU"/>
        </w:rPr>
        <w:tab/>
        <w:t xml:space="preserve">Республика Таджикистан также принимает участие в мероприятиях международного характера по вопросам противодействия торговле людьми, проводимых по линии Международной организации по миграции. </w:t>
      </w:r>
    </w:p>
    <w:p w:rsidR="00D32956" w:rsidRPr="00A63FA2" w:rsidRDefault="00D32956" w:rsidP="00D32956">
      <w:pPr>
        <w:pStyle w:val="SingleTxtG"/>
        <w:rPr>
          <w:lang w:val="ru-RU"/>
        </w:rPr>
      </w:pPr>
      <w:r w:rsidRPr="00A63FA2">
        <w:rPr>
          <w:lang w:val="ru-RU"/>
        </w:rPr>
        <w:t>79.</w:t>
      </w:r>
      <w:r w:rsidRPr="00A63FA2">
        <w:rPr>
          <w:lang w:val="ru-RU"/>
        </w:rPr>
        <w:tab/>
        <w:t>Республика Таджикистан после ратификации Факультативного протокола для укрепления международного сотрудничества заключила следующие международные договоры:</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Соглашение о сотрудничестве государств-участников Содружества Независимых Государств в вопросах возвращения несовершеннолетних в государства их постоянного проживания (7 октября 2002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Соглашение между Республикой Таджикистан и Республикой Индия о правовой помощи по уголовным делам (10 мая 2001 г. вступило в силу в 1 октября 2003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Кишинёвская Конвенция о правовой помощи и правовых отношениях по гражданским, семейным и уголовным делам (СНГ, 7 октября 2002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Соглашение между Правительством Республики Таджикистан и Правительством Соединенных Штатов Америки относительно передачи лиц Международному уголовному суду (26 августа 2002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Соглашение между Республикой Таджикистан и Исламской Республикой Афганистан о выдаче осужденных (27июня 2006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 xml:space="preserve">Соглашение между Правительством Республики Таджикистан и Правительством Объединённых Арабских Эмиратов о правовой помощи по уголовным делам (4 апреля 2007 г.); </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 xml:space="preserve">Соглашение между Правительством Республики Таджикистан и Правительством Объединённых Арабских Эмиратов об экстрадиции (4 апреля 2007 г.); </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Соглашение между Республикой Таджикистан и Исламской Республикой Иран об экстрадиции (4 января 2010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Соглашение о сотрудничестве между правительствами государств-членов ШОС в борьбе с преступностью (11 июня 2010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 xml:space="preserve">Соглашение между Республикой Таджикистан и Китайской Народной Республикой о выдаче осужденных (13 сентября 2014 г.); </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 xml:space="preserve">Соглашение между Правительством Республики Таджикистан и Правительством Латвийской Республики о сотрудничестве в борьбе против терроризма, организованной преступности, незаконного оборота </w:t>
      </w:r>
      <w:r w:rsidRPr="00A63FA2">
        <w:rPr>
          <w:lang w:val="ru-RU"/>
        </w:rPr>
        <w:lastRenderedPageBreak/>
        <w:t xml:space="preserve">наркотических средств, психотропных веществ и </w:t>
      </w:r>
      <w:proofErr w:type="spellStart"/>
      <w:r w:rsidRPr="00A63FA2">
        <w:rPr>
          <w:lang w:val="ru-RU"/>
        </w:rPr>
        <w:t>прекурсоров</w:t>
      </w:r>
      <w:proofErr w:type="spellEnd"/>
      <w:r w:rsidRPr="00A63FA2">
        <w:rPr>
          <w:lang w:val="ru-RU"/>
        </w:rPr>
        <w:t xml:space="preserve"> и других видов преступлений (10 июня 2014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Соглашение между Правительством Республики Таджикистан и Правительством Кыргызской Республики о правовой помощи и сотрудничестве (27 августа 2015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Соглашение между Правительством Республики Таджикистан и Правительством Исламской Республики Пакистан об экстрадиции (12 ноября 2015 г.);</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Соглашение между Правительством Республики Таджикистан и Правительством Королевства Саудовской Аравии о сотрудничестве в сфере борьбы с организованной преступностью (3 января 2016 г.).</w:t>
      </w:r>
    </w:p>
    <w:p w:rsidR="00D32956" w:rsidRPr="00A63FA2" w:rsidRDefault="00D32956" w:rsidP="00D32956">
      <w:pPr>
        <w:pStyle w:val="SingleTxtG"/>
        <w:rPr>
          <w:lang w:val="ru-RU"/>
        </w:rPr>
      </w:pPr>
      <w:r w:rsidRPr="00A63FA2">
        <w:rPr>
          <w:lang w:val="ru-RU"/>
        </w:rPr>
        <w:t>80.</w:t>
      </w:r>
      <w:r w:rsidRPr="00A63FA2">
        <w:rPr>
          <w:lang w:val="ru-RU"/>
        </w:rPr>
        <w:tab/>
        <w:t>В целях совершенствования сотрудничества государств-участников СНГ в борьбе с торговлей людьми Секретариатом и Научно-методическим центром Координационного совета генеральных прокуроров государств-участников СНГ разработана и принята Программа сотрудничества государств-участников СНГ в борьбе с торговлей людьми на 2014-2018</w:t>
      </w:r>
      <w:r w:rsidRPr="00A63FA2">
        <w:rPr>
          <w:lang w:bidi="en-US"/>
        </w:rPr>
        <w:t> </w:t>
      </w:r>
      <w:r w:rsidRPr="00A63FA2">
        <w:rPr>
          <w:lang w:val="ru-RU"/>
        </w:rPr>
        <w:t>годы. Предусмотренный Программой комплекс мер основан на принципах и нормах международного права, модельного законодательства государств-участников СНГ, анализе криминогенной ситуации и прогнозе ее развития в государствах-участниках СНГ, результатах научных исследований практики борьбы с торговлей людьми, в том числе детьми. К числу основных задач Программы отнесены: дальнейшее расширение и укрепление международно-правовой базы сотрудничества государств-участников СНГ, совершенствование и гармонизация их национального законодательства в сфере противодействия торговле людьми, в том числе детьми, и оказания помощи ее жертвам; проведение согласованных процессуальных действий, профилактических, оперативно-розыскных мероприятий и специальных операций; информационное и научное обеспечение сотрудничества; осуществление сотрудничества в подготовке кадров и повышении квалификации специалистов.</w:t>
      </w:r>
    </w:p>
    <w:p w:rsidR="00D32956" w:rsidRPr="00A63FA2" w:rsidRDefault="00D32956" w:rsidP="00D32956">
      <w:pPr>
        <w:pStyle w:val="SingleTxtG"/>
        <w:rPr>
          <w:lang w:val="ru-RU"/>
        </w:rPr>
      </w:pPr>
      <w:r w:rsidRPr="00A63FA2">
        <w:rPr>
          <w:lang w:val="ru-RU"/>
        </w:rPr>
        <w:t>81.</w:t>
      </w:r>
      <w:r w:rsidRPr="00A63FA2">
        <w:rPr>
          <w:lang w:val="ru-RU"/>
        </w:rPr>
        <w:tab/>
        <w:t>На основе международных договоров государств-участников СНГ, прежде всего Соглашения о сотрудничестве государств-участников СНГ в борьбе с торговлей людьми, органами и тканями человека, Межпарламентской Ассамблеей СНГ (МПА</w:t>
      </w:r>
      <w:r w:rsidRPr="00A63FA2">
        <w:rPr>
          <w:lang w:bidi="en-US"/>
        </w:rPr>
        <w:t> </w:t>
      </w:r>
      <w:r w:rsidRPr="00A63FA2">
        <w:rPr>
          <w:lang w:val="ru-RU"/>
        </w:rPr>
        <w:t xml:space="preserve">СНГ) приняты модельные законы государств-участников СНГ </w:t>
      </w:r>
      <w:r>
        <w:rPr>
          <w:lang w:val="ru-RU"/>
        </w:rPr>
        <w:t>"</w:t>
      </w:r>
      <w:r w:rsidRPr="00A63FA2">
        <w:rPr>
          <w:lang w:val="ru-RU"/>
        </w:rPr>
        <w:t>О противодействии торговле людьми</w:t>
      </w:r>
      <w:r>
        <w:rPr>
          <w:lang w:val="ru-RU"/>
        </w:rPr>
        <w:t>"</w:t>
      </w:r>
      <w:r w:rsidRPr="00A63FA2">
        <w:rPr>
          <w:lang w:val="ru-RU"/>
        </w:rPr>
        <w:t xml:space="preserve">, </w:t>
      </w:r>
      <w:r>
        <w:rPr>
          <w:lang w:val="ru-RU"/>
        </w:rPr>
        <w:t>"</w:t>
      </w:r>
      <w:r w:rsidRPr="00A63FA2">
        <w:rPr>
          <w:lang w:val="ru-RU"/>
        </w:rPr>
        <w:t>Об</w:t>
      </w:r>
      <w:r w:rsidRPr="00A63FA2">
        <w:rPr>
          <w:lang w:bidi="en-US"/>
        </w:rPr>
        <w:t> </w:t>
      </w:r>
      <w:r w:rsidRPr="00A63FA2">
        <w:rPr>
          <w:lang w:val="ru-RU"/>
        </w:rPr>
        <w:t>оказании помощи жертвам торговли людьми</w:t>
      </w:r>
      <w:r>
        <w:rPr>
          <w:lang w:val="ru-RU"/>
        </w:rPr>
        <w:t>"</w:t>
      </w:r>
      <w:r w:rsidRPr="00A63FA2">
        <w:rPr>
          <w:lang w:val="ru-RU"/>
        </w:rPr>
        <w:t xml:space="preserve">, а также Рекомендации по унификации и гармонизации законодательства государств-участников СНГ в сфере борьбы с торговлей людьми, содержащие самостоятельные разделы о защите прав детей–жертв торговли людьми и предупреждении их сексуальной и иных форм эксплуатации. </w:t>
      </w:r>
    </w:p>
    <w:p w:rsidR="00D32956" w:rsidRDefault="00D32956" w:rsidP="00D32956">
      <w:pPr>
        <w:pStyle w:val="SingleTxtG"/>
        <w:rPr>
          <w:lang w:val="ru-RU"/>
        </w:rPr>
      </w:pPr>
      <w:r w:rsidRPr="00A63FA2">
        <w:rPr>
          <w:lang w:val="ru-RU"/>
        </w:rPr>
        <w:t>82.</w:t>
      </w:r>
      <w:r w:rsidRPr="00A63FA2">
        <w:rPr>
          <w:lang w:val="ru-RU"/>
        </w:rPr>
        <w:tab/>
        <w:t xml:space="preserve">В 2009 году Межпарламентской Ассамблеей СНГ принят модельный закон государств-участников СНГ </w:t>
      </w:r>
      <w:r>
        <w:rPr>
          <w:lang w:val="ru-RU"/>
        </w:rPr>
        <w:t>"</w:t>
      </w:r>
      <w:r w:rsidRPr="00A63FA2">
        <w:rPr>
          <w:lang w:val="ru-RU"/>
        </w:rPr>
        <w:t>О защите детей от информации, причиняющей вред их здоровью и развитию</w:t>
      </w:r>
      <w:r>
        <w:rPr>
          <w:lang w:val="ru-RU"/>
        </w:rPr>
        <w:t>"</w:t>
      </w:r>
      <w:r w:rsidRPr="00A63FA2">
        <w:rPr>
          <w:lang w:val="ru-RU"/>
        </w:rPr>
        <w:t>, направленный на реализацию закрепленных в законодательстве государства целей и задач государственной политики в информационной сфере, на гармонизацию законодательства государств-участников СНГ, на углубление международного сотрудничества в сфере обеспечения информационной безопасности несовершеннолетних. Его задачей является введение унифицированных законодательных гарантий и организационно-правовых механизмов защиты детей от информации, причиняющей вред их физическому и психическому здоровью, нравственному, духовному, психическому, физическому и социальному развитию, в том числе от распространения печатной, аудио- и аудиовизуальной продукции, электронных и компьютерных игр, пропагандирующих порнографию, способствующей их вовлечению в сферу торговли людьми.</w:t>
      </w:r>
      <w:r>
        <w:rPr>
          <w:lang w:val="ru-RU"/>
        </w:rPr>
        <w:br w:type="page"/>
      </w:r>
    </w:p>
    <w:p w:rsidR="00D32956" w:rsidRPr="00D32956" w:rsidRDefault="00D32956" w:rsidP="00D32956">
      <w:pPr>
        <w:pStyle w:val="HChG"/>
        <w:rPr>
          <w:lang w:val="ru-RU"/>
        </w:rPr>
      </w:pPr>
      <w:r w:rsidRPr="00A63FA2">
        <w:rPr>
          <w:lang w:val="ru-RU"/>
        </w:rPr>
        <w:lastRenderedPageBreak/>
        <w:t>Приложение 1</w:t>
      </w:r>
    </w:p>
    <w:p w:rsidR="00D32956" w:rsidRPr="00A63FA2" w:rsidRDefault="00D32956" w:rsidP="00D32956">
      <w:pPr>
        <w:pStyle w:val="H23G"/>
        <w:rPr>
          <w:lang w:val="ru-RU"/>
        </w:rPr>
      </w:pPr>
      <w:r w:rsidRPr="00D32956">
        <w:rPr>
          <w:lang w:val="ru-RU"/>
        </w:rPr>
        <w:tab/>
      </w:r>
      <w:r w:rsidRPr="00D32956">
        <w:rPr>
          <w:lang w:val="ru-RU"/>
        </w:rPr>
        <w:tab/>
      </w:r>
      <w:r w:rsidRPr="00A63FA2">
        <w:rPr>
          <w:lang w:val="ru-RU"/>
        </w:rPr>
        <w:t xml:space="preserve">Преступления в отношении детей </w:t>
      </w:r>
      <w:r w:rsidRPr="00D32956">
        <w:rPr>
          <w:lang w:val="ru-RU"/>
        </w:rPr>
        <w:t xml:space="preserve">– </w:t>
      </w:r>
      <w:r w:rsidRPr="00A63FA2">
        <w:rPr>
          <w:lang w:val="ru-RU"/>
        </w:rPr>
        <w:t>за 2011 – 6 месяцев 2016 года</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2268"/>
        <w:gridCol w:w="851"/>
        <w:gridCol w:w="851"/>
        <w:gridCol w:w="851"/>
        <w:gridCol w:w="851"/>
        <w:gridCol w:w="851"/>
        <w:gridCol w:w="851"/>
      </w:tblGrid>
      <w:tr w:rsidR="00D32956" w:rsidRPr="00186387" w:rsidTr="00AD6922">
        <w:trPr>
          <w:trHeight w:val="240"/>
          <w:tblHeader/>
        </w:trPr>
        <w:tc>
          <w:tcPr>
            <w:tcW w:w="2268"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left"/>
              <w:rPr>
                <w:i/>
                <w:sz w:val="16"/>
                <w:lang w:bidi="en-US"/>
              </w:rPr>
            </w:pPr>
            <w:proofErr w:type="spellStart"/>
            <w:r w:rsidRPr="00186387">
              <w:rPr>
                <w:i/>
                <w:sz w:val="16"/>
                <w:lang w:bidi="en-US"/>
              </w:rPr>
              <w:t>Статьи</w:t>
            </w:r>
            <w:proofErr w:type="spellEnd"/>
            <w:r w:rsidRPr="00186387">
              <w:rPr>
                <w:i/>
                <w:sz w:val="16"/>
                <w:lang w:bidi="en-US"/>
              </w:rPr>
              <w:t xml:space="preserve"> </w:t>
            </w:r>
            <w:r w:rsidRPr="00186387">
              <w:rPr>
                <w:i/>
                <w:sz w:val="16"/>
                <w:lang w:val="ru-RU"/>
              </w:rPr>
              <w:t>УК</w:t>
            </w:r>
            <w:r w:rsidRPr="00186387">
              <w:rPr>
                <w:i/>
                <w:sz w:val="16"/>
                <w:lang w:bidi="en-US"/>
              </w:rPr>
              <w:t xml:space="preserve"> РТ</w:t>
            </w:r>
          </w:p>
        </w:tc>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right"/>
              <w:rPr>
                <w:i/>
                <w:sz w:val="16"/>
                <w:lang w:bidi="en-US"/>
              </w:rPr>
            </w:pPr>
            <w:r w:rsidRPr="00186387">
              <w:rPr>
                <w:i/>
                <w:sz w:val="16"/>
                <w:lang w:bidi="en-US"/>
              </w:rPr>
              <w:t>2011г.</w:t>
            </w:r>
          </w:p>
        </w:tc>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right"/>
              <w:rPr>
                <w:i/>
                <w:sz w:val="16"/>
                <w:lang w:bidi="en-US"/>
              </w:rPr>
            </w:pPr>
            <w:r w:rsidRPr="00186387">
              <w:rPr>
                <w:i/>
                <w:sz w:val="16"/>
                <w:lang w:bidi="en-US"/>
              </w:rPr>
              <w:t>2012</w:t>
            </w:r>
            <w:r w:rsidRPr="00186387">
              <w:rPr>
                <w:i/>
                <w:sz w:val="16"/>
                <w:lang w:val="ru-RU"/>
              </w:rPr>
              <w:t xml:space="preserve"> </w:t>
            </w:r>
            <w:r w:rsidRPr="00186387">
              <w:rPr>
                <w:i/>
                <w:sz w:val="16"/>
                <w:lang w:bidi="en-US"/>
              </w:rPr>
              <w:t>г.</w:t>
            </w:r>
          </w:p>
        </w:tc>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right"/>
              <w:rPr>
                <w:i/>
                <w:sz w:val="16"/>
                <w:lang w:bidi="en-US"/>
              </w:rPr>
            </w:pPr>
            <w:r w:rsidRPr="00186387">
              <w:rPr>
                <w:i/>
                <w:sz w:val="16"/>
                <w:lang w:bidi="en-US"/>
              </w:rPr>
              <w:t>2013</w:t>
            </w:r>
            <w:r w:rsidRPr="00186387">
              <w:rPr>
                <w:i/>
                <w:sz w:val="16"/>
                <w:lang w:val="ru-RU"/>
              </w:rPr>
              <w:t xml:space="preserve"> </w:t>
            </w:r>
            <w:r w:rsidRPr="00186387">
              <w:rPr>
                <w:i/>
                <w:sz w:val="16"/>
                <w:lang w:bidi="en-US"/>
              </w:rPr>
              <w:t>г.</w:t>
            </w:r>
          </w:p>
        </w:tc>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right"/>
              <w:rPr>
                <w:i/>
                <w:sz w:val="16"/>
                <w:lang w:bidi="en-US"/>
              </w:rPr>
            </w:pPr>
            <w:r w:rsidRPr="00186387">
              <w:rPr>
                <w:i/>
                <w:sz w:val="16"/>
                <w:lang w:bidi="en-US"/>
              </w:rPr>
              <w:t>2014г.</w:t>
            </w:r>
          </w:p>
        </w:tc>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right"/>
              <w:rPr>
                <w:i/>
                <w:sz w:val="16"/>
                <w:lang w:bidi="en-US"/>
              </w:rPr>
            </w:pPr>
            <w:r w:rsidRPr="00186387">
              <w:rPr>
                <w:i/>
                <w:sz w:val="16"/>
                <w:lang w:bidi="en-US"/>
              </w:rPr>
              <w:t>2015г.</w:t>
            </w:r>
          </w:p>
        </w:tc>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right"/>
              <w:rPr>
                <w:i/>
                <w:sz w:val="16"/>
                <w:lang w:bidi="en-US"/>
              </w:rPr>
            </w:pPr>
            <w:proofErr w:type="spellStart"/>
            <w:r w:rsidRPr="00186387">
              <w:rPr>
                <w:i/>
                <w:sz w:val="16"/>
                <w:lang w:bidi="en-US"/>
              </w:rPr>
              <w:t>За</w:t>
            </w:r>
            <w:proofErr w:type="spellEnd"/>
            <w:r w:rsidRPr="00186387">
              <w:rPr>
                <w:i/>
                <w:sz w:val="16"/>
                <w:lang w:bidi="en-US"/>
              </w:rPr>
              <w:t xml:space="preserve"> 6 </w:t>
            </w:r>
            <w:proofErr w:type="spellStart"/>
            <w:r w:rsidRPr="00186387">
              <w:rPr>
                <w:i/>
                <w:sz w:val="16"/>
                <w:lang w:bidi="en-US"/>
              </w:rPr>
              <w:t>мес</w:t>
            </w:r>
            <w:proofErr w:type="spellEnd"/>
            <w:r w:rsidRPr="00186387">
              <w:rPr>
                <w:i/>
                <w:sz w:val="16"/>
                <w:lang w:bidi="en-US"/>
              </w:rPr>
              <w:t>. 2016 г.</w:t>
            </w:r>
          </w:p>
        </w:tc>
      </w:tr>
      <w:tr w:rsidR="00D32956" w:rsidRPr="00186387" w:rsidTr="00AD6922">
        <w:trPr>
          <w:trHeight w:val="240"/>
        </w:trPr>
        <w:tc>
          <w:tcPr>
            <w:tcW w:w="2268" w:type="dxa"/>
            <w:tcBorders>
              <w:top w:val="single" w:sz="12" w:space="0" w:color="auto"/>
            </w:tcBorders>
            <w:shd w:val="clear" w:color="auto" w:fill="auto"/>
          </w:tcPr>
          <w:p w:rsidR="00D32956" w:rsidRPr="00186387" w:rsidRDefault="00D32956" w:rsidP="00AD6922">
            <w:pPr>
              <w:pStyle w:val="SingleTxtG"/>
              <w:spacing w:before="40" w:after="40" w:line="220" w:lineRule="exact"/>
              <w:ind w:left="0" w:right="0"/>
              <w:jc w:val="left"/>
              <w:rPr>
                <w:sz w:val="18"/>
                <w:lang w:bidi="en-US"/>
              </w:rPr>
            </w:pPr>
            <w:proofErr w:type="spellStart"/>
            <w:r w:rsidRPr="00186387">
              <w:rPr>
                <w:sz w:val="18"/>
                <w:lang w:bidi="en-US"/>
              </w:rPr>
              <w:t>Изнасилование</w:t>
            </w:r>
            <w:proofErr w:type="spellEnd"/>
            <w:r w:rsidRPr="00186387">
              <w:rPr>
                <w:sz w:val="18"/>
                <w:lang w:bidi="en-US"/>
              </w:rPr>
              <w:t xml:space="preserve"> </w:t>
            </w:r>
            <w:r>
              <w:rPr>
                <w:sz w:val="18"/>
                <w:lang w:bidi="en-US"/>
              </w:rPr>
              <w:br/>
            </w:r>
            <w:r w:rsidRPr="00186387">
              <w:rPr>
                <w:sz w:val="18"/>
                <w:lang w:bidi="en-US"/>
              </w:rPr>
              <w:t>(</w:t>
            </w:r>
            <w:proofErr w:type="spellStart"/>
            <w:r w:rsidRPr="00186387">
              <w:rPr>
                <w:sz w:val="18"/>
                <w:lang w:bidi="en-US"/>
              </w:rPr>
              <w:t>ст</w:t>
            </w:r>
            <w:proofErr w:type="spellEnd"/>
            <w:r w:rsidRPr="00186387">
              <w:rPr>
                <w:sz w:val="18"/>
                <w:lang w:bidi="en-US"/>
              </w:rPr>
              <w:t>. 138)</w:t>
            </w:r>
          </w:p>
        </w:tc>
        <w:tc>
          <w:tcPr>
            <w:tcW w:w="851"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16</w:t>
            </w:r>
          </w:p>
        </w:tc>
        <w:tc>
          <w:tcPr>
            <w:tcW w:w="851"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8</w:t>
            </w:r>
          </w:p>
        </w:tc>
        <w:tc>
          <w:tcPr>
            <w:tcW w:w="851"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18</w:t>
            </w:r>
          </w:p>
        </w:tc>
        <w:tc>
          <w:tcPr>
            <w:tcW w:w="851"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9</w:t>
            </w:r>
          </w:p>
        </w:tc>
        <w:tc>
          <w:tcPr>
            <w:tcW w:w="851"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18</w:t>
            </w:r>
          </w:p>
        </w:tc>
        <w:tc>
          <w:tcPr>
            <w:tcW w:w="851"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9</w:t>
            </w:r>
          </w:p>
        </w:tc>
      </w:tr>
      <w:tr w:rsidR="00D32956" w:rsidRPr="00186387" w:rsidTr="00AD6922">
        <w:trPr>
          <w:trHeight w:val="240"/>
        </w:trPr>
        <w:tc>
          <w:tcPr>
            <w:tcW w:w="2268" w:type="dxa"/>
            <w:shd w:val="clear" w:color="auto" w:fill="auto"/>
          </w:tcPr>
          <w:p w:rsidR="00D32956" w:rsidRPr="00186387" w:rsidRDefault="00D32956" w:rsidP="00AD6922">
            <w:pPr>
              <w:pStyle w:val="SingleTxtG"/>
              <w:spacing w:before="40" w:after="40" w:line="220" w:lineRule="exact"/>
              <w:ind w:left="0" w:right="0"/>
              <w:jc w:val="left"/>
              <w:rPr>
                <w:sz w:val="18"/>
                <w:lang w:val="ru-RU"/>
              </w:rPr>
            </w:pPr>
            <w:r w:rsidRPr="00186387">
              <w:rPr>
                <w:sz w:val="18"/>
                <w:lang w:val="ru-RU"/>
              </w:rPr>
              <w:t xml:space="preserve">Насильственные действия сексуального характера </w:t>
            </w:r>
            <w:r w:rsidRPr="00D32956">
              <w:rPr>
                <w:sz w:val="18"/>
                <w:lang w:val="ru-RU"/>
              </w:rPr>
              <w:br/>
            </w:r>
            <w:r w:rsidRPr="00186387">
              <w:rPr>
                <w:sz w:val="18"/>
                <w:lang w:val="ru-RU"/>
              </w:rPr>
              <w:t>(ст. 139)</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17</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20</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15</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18</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33</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15</w:t>
            </w:r>
          </w:p>
        </w:tc>
      </w:tr>
      <w:tr w:rsidR="00D32956" w:rsidRPr="00186387" w:rsidTr="00AD6922">
        <w:trPr>
          <w:trHeight w:val="240"/>
        </w:trPr>
        <w:tc>
          <w:tcPr>
            <w:tcW w:w="2268" w:type="dxa"/>
            <w:shd w:val="clear" w:color="auto" w:fill="auto"/>
          </w:tcPr>
          <w:p w:rsidR="00D32956" w:rsidRPr="00D32956" w:rsidRDefault="00D32956" w:rsidP="00AD6922">
            <w:pPr>
              <w:pStyle w:val="SingleTxtG"/>
              <w:spacing w:before="40" w:after="40" w:line="220" w:lineRule="exact"/>
              <w:ind w:left="0" w:right="0"/>
              <w:jc w:val="left"/>
              <w:rPr>
                <w:sz w:val="18"/>
                <w:lang w:val="ru-RU" w:bidi="en-US"/>
              </w:rPr>
            </w:pPr>
            <w:r w:rsidRPr="00186387">
              <w:rPr>
                <w:sz w:val="18"/>
                <w:lang w:val="ru-RU"/>
              </w:rPr>
              <w:t>Половое сношение и иные действия сексуального характера с лицом, не достигшим шестнадцати лет</w:t>
            </w:r>
            <w:r w:rsidRPr="00D32956">
              <w:rPr>
                <w:sz w:val="18"/>
                <w:lang w:val="ru-RU" w:bidi="en-US"/>
              </w:rPr>
              <w:t xml:space="preserve"> (ст.141)</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48</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56</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56</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59</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106</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62</w:t>
            </w:r>
          </w:p>
        </w:tc>
      </w:tr>
      <w:tr w:rsidR="00D32956" w:rsidRPr="00186387" w:rsidTr="00AD6922">
        <w:trPr>
          <w:trHeight w:val="240"/>
        </w:trPr>
        <w:tc>
          <w:tcPr>
            <w:tcW w:w="2268" w:type="dxa"/>
            <w:shd w:val="clear" w:color="auto" w:fill="auto"/>
          </w:tcPr>
          <w:p w:rsidR="00D32956" w:rsidRPr="00186387" w:rsidRDefault="00D32956" w:rsidP="00AD6922">
            <w:pPr>
              <w:pStyle w:val="SingleTxtG"/>
              <w:spacing w:before="40" w:after="40" w:line="220" w:lineRule="exact"/>
              <w:ind w:left="0" w:right="0"/>
              <w:jc w:val="left"/>
              <w:rPr>
                <w:sz w:val="18"/>
                <w:lang w:bidi="en-US"/>
              </w:rPr>
            </w:pPr>
            <w:proofErr w:type="spellStart"/>
            <w:r w:rsidRPr="00186387">
              <w:rPr>
                <w:sz w:val="18"/>
                <w:lang w:bidi="en-US"/>
              </w:rPr>
              <w:t>Развратные</w:t>
            </w:r>
            <w:proofErr w:type="spellEnd"/>
            <w:r w:rsidRPr="00186387">
              <w:rPr>
                <w:sz w:val="18"/>
                <w:lang w:bidi="en-US"/>
              </w:rPr>
              <w:t xml:space="preserve"> </w:t>
            </w:r>
            <w:proofErr w:type="spellStart"/>
            <w:r w:rsidRPr="00186387">
              <w:rPr>
                <w:sz w:val="18"/>
                <w:lang w:bidi="en-US"/>
              </w:rPr>
              <w:t>действия</w:t>
            </w:r>
            <w:proofErr w:type="spellEnd"/>
            <w:r w:rsidRPr="00186387">
              <w:rPr>
                <w:sz w:val="18"/>
                <w:lang w:bidi="en-US"/>
              </w:rPr>
              <w:t xml:space="preserve"> </w:t>
            </w:r>
            <w:r>
              <w:rPr>
                <w:sz w:val="18"/>
                <w:lang w:bidi="en-US"/>
              </w:rPr>
              <w:br/>
            </w:r>
            <w:r w:rsidRPr="00186387">
              <w:rPr>
                <w:sz w:val="18"/>
                <w:lang w:bidi="en-US"/>
              </w:rPr>
              <w:t>(ст.142)</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7</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15</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19</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6</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25</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36</w:t>
            </w:r>
          </w:p>
        </w:tc>
      </w:tr>
      <w:tr w:rsidR="00D32956" w:rsidRPr="00186387" w:rsidTr="00AD6922">
        <w:trPr>
          <w:trHeight w:val="240"/>
        </w:trPr>
        <w:tc>
          <w:tcPr>
            <w:tcW w:w="2268" w:type="dxa"/>
            <w:shd w:val="clear" w:color="auto" w:fill="auto"/>
          </w:tcPr>
          <w:p w:rsidR="00D32956" w:rsidRPr="00186387" w:rsidRDefault="00D32956" w:rsidP="00AD6922">
            <w:pPr>
              <w:pStyle w:val="SingleTxtG"/>
              <w:spacing w:before="40" w:after="40" w:line="220" w:lineRule="exact"/>
              <w:ind w:left="0" w:right="0"/>
              <w:jc w:val="left"/>
              <w:rPr>
                <w:sz w:val="18"/>
                <w:lang w:val="ru-RU"/>
              </w:rPr>
            </w:pPr>
            <w:r w:rsidRPr="00186387">
              <w:rPr>
                <w:sz w:val="18"/>
                <w:lang w:val="ru-RU"/>
              </w:rPr>
              <w:t>Воспрепятствование получению основного обязательного общего</w:t>
            </w:r>
            <w:r w:rsidRPr="00D32956">
              <w:rPr>
                <w:sz w:val="18"/>
                <w:lang w:val="ru-RU"/>
              </w:rPr>
              <w:t xml:space="preserve"> </w:t>
            </w:r>
            <w:r w:rsidRPr="00186387">
              <w:rPr>
                <w:sz w:val="18"/>
                <w:lang w:val="ru-RU"/>
              </w:rPr>
              <w:t>(девятилетнего) образования (ст.164)</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40</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70</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34</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102</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110</w:t>
            </w:r>
          </w:p>
        </w:tc>
      </w:tr>
      <w:tr w:rsidR="00D32956" w:rsidRPr="00186387" w:rsidTr="00AD6922">
        <w:trPr>
          <w:trHeight w:val="240"/>
        </w:trPr>
        <w:tc>
          <w:tcPr>
            <w:tcW w:w="2268" w:type="dxa"/>
            <w:shd w:val="clear" w:color="auto" w:fill="auto"/>
          </w:tcPr>
          <w:p w:rsidR="00D32956" w:rsidRPr="00186387" w:rsidRDefault="00D32956" w:rsidP="00AD6922">
            <w:pPr>
              <w:pStyle w:val="SingleTxtG"/>
              <w:spacing w:before="40" w:after="40" w:line="220" w:lineRule="exact"/>
              <w:ind w:left="0" w:right="0"/>
              <w:jc w:val="left"/>
              <w:rPr>
                <w:sz w:val="18"/>
                <w:lang w:val="ru-RU"/>
              </w:rPr>
            </w:pPr>
            <w:r w:rsidRPr="00186387">
              <w:rPr>
                <w:sz w:val="18"/>
                <w:lang w:val="ru-RU"/>
              </w:rPr>
              <w:t>Вовлечение несовершеннолетнего в совершение преступления (ст.165)</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6</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12</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15</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14</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41</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21</w:t>
            </w:r>
          </w:p>
        </w:tc>
      </w:tr>
      <w:tr w:rsidR="00D32956" w:rsidRPr="00186387" w:rsidTr="00AD6922">
        <w:trPr>
          <w:trHeight w:val="240"/>
        </w:trPr>
        <w:tc>
          <w:tcPr>
            <w:tcW w:w="2268" w:type="dxa"/>
            <w:shd w:val="clear" w:color="auto" w:fill="auto"/>
          </w:tcPr>
          <w:p w:rsidR="00D32956" w:rsidRPr="00186387" w:rsidRDefault="00D32956" w:rsidP="00AD6922">
            <w:pPr>
              <w:pStyle w:val="SingleTxtG"/>
              <w:spacing w:before="40" w:after="40" w:line="220" w:lineRule="exact"/>
              <w:ind w:left="0" w:right="0"/>
              <w:jc w:val="left"/>
              <w:rPr>
                <w:sz w:val="18"/>
                <w:lang w:bidi="en-US"/>
              </w:rPr>
            </w:pPr>
            <w:proofErr w:type="spellStart"/>
            <w:r w:rsidRPr="00186387">
              <w:rPr>
                <w:sz w:val="18"/>
                <w:lang w:bidi="en-US"/>
              </w:rPr>
              <w:t>Торговля</w:t>
            </w:r>
            <w:proofErr w:type="spellEnd"/>
            <w:r w:rsidRPr="00186387">
              <w:rPr>
                <w:sz w:val="18"/>
                <w:lang w:bidi="en-US"/>
              </w:rPr>
              <w:t xml:space="preserve"> </w:t>
            </w:r>
            <w:proofErr w:type="spellStart"/>
            <w:r w:rsidRPr="00186387">
              <w:rPr>
                <w:sz w:val="18"/>
                <w:lang w:bidi="en-US"/>
              </w:rPr>
              <w:t>несовершеннолетними</w:t>
            </w:r>
            <w:proofErr w:type="spellEnd"/>
            <w:r w:rsidRPr="00186387">
              <w:rPr>
                <w:sz w:val="18"/>
                <w:lang w:bidi="en-US"/>
              </w:rPr>
              <w:t xml:space="preserve"> (ст.167)</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17</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10</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9</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14</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6</w:t>
            </w:r>
          </w:p>
        </w:tc>
      </w:tr>
      <w:tr w:rsidR="00D32956" w:rsidRPr="00186387" w:rsidTr="00AD6922">
        <w:trPr>
          <w:trHeight w:val="240"/>
        </w:trPr>
        <w:tc>
          <w:tcPr>
            <w:tcW w:w="2268" w:type="dxa"/>
            <w:shd w:val="clear" w:color="auto" w:fill="auto"/>
          </w:tcPr>
          <w:p w:rsidR="00D32956" w:rsidRPr="00186387" w:rsidRDefault="00D32956" w:rsidP="00AD6922">
            <w:pPr>
              <w:pStyle w:val="SingleTxtG"/>
              <w:spacing w:before="40" w:after="40" w:line="220" w:lineRule="exact"/>
              <w:ind w:left="0" w:right="0"/>
              <w:jc w:val="left"/>
              <w:rPr>
                <w:sz w:val="18"/>
                <w:lang w:val="ru-RU"/>
              </w:rPr>
            </w:pPr>
            <w:r w:rsidRPr="00186387">
              <w:rPr>
                <w:sz w:val="18"/>
                <w:lang w:val="ru-RU"/>
              </w:rPr>
              <w:t xml:space="preserve">Выдача замуж девочки, не достигшей брачного возраста </w:t>
            </w:r>
            <w:r w:rsidRPr="00D32956">
              <w:rPr>
                <w:sz w:val="18"/>
                <w:lang w:val="ru-RU"/>
              </w:rPr>
              <w:br/>
            </w:r>
            <w:r w:rsidRPr="00186387">
              <w:rPr>
                <w:sz w:val="18"/>
                <w:lang w:val="ru-RU"/>
              </w:rPr>
              <w:t>(ст.168)</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15</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30</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43</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12</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50</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10</w:t>
            </w:r>
          </w:p>
        </w:tc>
      </w:tr>
      <w:tr w:rsidR="00D32956" w:rsidRPr="00186387" w:rsidTr="00AD6922">
        <w:trPr>
          <w:trHeight w:val="240"/>
        </w:trPr>
        <w:tc>
          <w:tcPr>
            <w:tcW w:w="2268" w:type="dxa"/>
            <w:shd w:val="clear" w:color="auto" w:fill="auto"/>
          </w:tcPr>
          <w:p w:rsidR="00D32956" w:rsidRPr="00186387" w:rsidRDefault="00D32956" w:rsidP="00AD6922">
            <w:pPr>
              <w:pStyle w:val="SingleTxtG"/>
              <w:spacing w:before="40" w:after="40" w:line="220" w:lineRule="exact"/>
              <w:ind w:left="0" w:right="0"/>
              <w:jc w:val="left"/>
              <w:rPr>
                <w:sz w:val="18"/>
                <w:lang w:val="ru-RU"/>
              </w:rPr>
            </w:pPr>
            <w:r w:rsidRPr="00186387">
              <w:rPr>
                <w:sz w:val="18"/>
                <w:lang w:val="ru-RU"/>
              </w:rPr>
              <w:t xml:space="preserve">Заключение брака в отношении лица, не достигшего брачного возраста </w:t>
            </w:r>
            <w:r w:rsidRPr="00D32956">
              <w:rPr>
                <w:sz w:val="18"/>
                <w:lang w:val="ru-RU"/>
              </w:rPr>
              <w:br/>
            </w:r>
            <w:r w:rsidRPr="00186387">
              <w:rPr>
                <w:sz w:val="18"/>
                <w:lang w:val="ru-RU"/>
              </w:rPr>
              <w:t>(ст.169)</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10</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22</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33</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16</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35</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10</w:t>
            </w:r>
          </w:p>
        </w:tc>
      </w:tr>
      <w:tr w:rsidR="00D32956" w:rsidRPr="00186387" w:rsidTr="00AD6922">
        <w:trPr>
          <w:trHeight w:val="240"/>
        </w:trPr>
        <w:tc>
          <w:tcPr>
            <w:tcW w:w="2268" w:type="dxa"/>
            <w:shd w:val="clear" w:color="auto" w:fill="auto"/>
          </w:tcPr>
          <w:p w:rsidR="00D32956" w:rsidRPr="00186387" w:rsidRDefault="00D32956" w:rsidP="00AD6922">
            <w:pPr>
              <w:pStyle w:val="SingleTxtG"/>
              <w:spacing w:before="40" w:after="40" w:line="220" w:lineRule="exact"/>
              <w:ind w:left="0" w:right="0"/>
              <w:jc w:val="left"/>
              <w:rPr>
                <w:sz w:val="18"/>
                <w:lang w:bidi="en-US"/>
              </w:rPr>
            </w:pPr>
            <w:proofErr w:type="spellStart"/>
            <w:r w:rsidRPr="00186387">
              <w:rPr>
                <w:sz w:val="18"/>
                <w:lang w:bidi="en-US"/>
              </w:rPr>
              <w:t>Подмена</w:t>
            </w:r>
            <w:proofErr w:type="spellEnd"/>
            <w:r w:rsidRPr="00186387">
              <w:rPr>
                <w:sz w:val="18"/>
                <w:lang w:bidi="en-US"/>
              </w:rPr>
              <w:t xml:space="preserve"> </w:t>
            </w:r>
            <w:proofErr w:type="spellStart"/>
            <w:r w:rsidRPr="00186387">
              <w:rPr>
                <w:sz w:val="18"/>
                <w:lang w:bidi="en-US"/>
              </w:rPr>
              <w:t>ребенка</w:t>
            </w:r>
            <w:proofErr w:type="spellEnd"/>
            <w:r w:rsidRPr="00186387">
              <w:rPr>
                <w:sz w:val="18"/>
                <w:lang w:bidi="en-US"/>
              </w:rPr>
              <w:t xml:space="preserve"> </w:t>
            </w:r>
            <w:r>
              <w:rPr>
                <w:sz w:val="18"/>
                <w:lang w:bidi="en-US"/>
              </w:rPr>
              <w:br/>
            </w:r>
            <w:r w:rsidRPr="00186387">
              <w:rPr>
                <w:sz w:val="18"/>
                <w:lang w:bidi="en-US"/>
              </w:rPr>
              <w:t>(ст.171)</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r>
      <w:tr w:rsidR="00D32956" w:rsidRPr="00186387" w:rsidTr="00AD6922">
        <w:trPr>
          <w:trHeight w:val="240"/>
        </w:trPr>
        <w:tc>
          <w:tcPr>
            <w:tcW w:w="2268" w:type="dxa"/>
            <w:shd w:val="clear" w:color="auto" w:fill="auto"/>
          </w:tcPr>
          <w:p w:rsidR="00D32956" w:rsidRPr="00186387" w:rsidRDefault="00D32956" w:rsidP="00AD6922">
            <w:pPr>
              <w:pStyle w:val="SingleTxtG"/>
              <w:spacing w:before="40" w:after="40" w:line="220" w:lineRule="exact"/>
              <w:ind w:left="0" w:right="0"/>
              <w:jc w:val="left"/>
              <w:rPr>
                <w:sz w:val="18"/>
                <w:lang w:bidi="en-US"/>
              </w:rPr>
            </w:pPr>
            <w:proofErr w:type="spellStart"/>
            <w:r w:rsidRPr="00186387">
              <w:rPr>
                <w:sz w:val="18"/>
                <w:lang w:bidi="en-US"/>
              </w:rPr>
              <w:t>Незаконное</w:t>
            </w:r>
            <w:proofErr w:type="spellEnd"/>
            <w:r w:rsidRPr="00186387">
              <w:rPr>
                <w:sz w:val="18"/>
                <w:lang w:bidi="en-US"/>
              </w:rPr>
              <w:t xml:space="preserve"> </w:t>
            </w:r>
            <w:proofErr w:type="spellStart"/>
            <w:r w:rsidRPr="00186387">
              <w:rPr>
                <w:sz w:val="18"/>
                <w:lang w:bidi="en-US"/>
              </w:rPr>
              <w:t>усыновление</w:t>
            </w:r>
            <w:proofErr w:type="spellEnd"/>
            <w:r w:rsidRPr="00186387">
              <w:rPr>
                <w:sz w:val="18"/>
                <w:lang w:bidi="en-US"/>
              </w:rPr>
              <w:t xml:space="preserve"> (</w:t>
            </w:r>
            <w:proofErr w:type="spellStart"/>
            <w:r w:rsidRPr="00186387">
              <w:rPr>
                <w:sz w:val="18"/>
                <w:lang w:bidi="en-US"/>
              </w:rPr>
              <w:t>удочерение</w:t>
            </w:r>
            <w:proofErr w:type="spellEnd"/>
            <w:r w:rsidRPr="00186387">
              <w:rPr>
                <w:sz w:val="18"/>
                <w:lang w:bidi="en-US"/>
              </w:rPr>
              <w:t xml:space="preserve">) </w:t>
            </w:r>
            <w:r>
              <w:rPr>
                <w:sz w:val="18"/>
                <w:lang w:bidi="en-US"/>
              </w:rPr>
              <w:br/>
            </w:r>
            <w:r w:rsidRPr="00186387">
              <w:rPr>
                <w:sz w:val="18"/>
                <w:lang w:bidi="en-US"/>
              </w:rPr>
              <w:t>(ст.172)</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1</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r>
      <w:tr w:rsidR="00D32956" w:rsidRPr="00186387" w:rsidTr="00AD6922">
        <w:trPr>
          <w:trHeight w:val="240"/>
        </w:trPr>
        <w:tc>
          <w:tcPr>
            <w:tcW w:w="2268" w:type="dxa"/>
            <w:tcBorders>
              <w:bottom w:val="single" w:sz="12" w:space="0" w:color="auto"/>
            </w:tcBorders>
            <w:shd w:val="clear" w:color="auto" w:fill="auto"/>
          </w:tcPr>
          <w:p w:rsidR="00D32956" w:rsidRPr="00186387" w:rsidRDefault="00D32956" w:rsidP="00AD6922">
            <w:pPr>
              <w:pStyle w:val="SingleTxtG"/>
              <w:spacing w:before="40" w:after="40" w:line="220" w:lineRule="exact"/>
              <w:ind w:left="0" w:right="0"/>
              <w:jc w:val="left"/>
              <w:rPr>
                <w:sz w:val="18"/>
                <w:lang w:val="ru-RU"/>
              </w:rPr>
            </w:pPr>
            <w:r w:rsidRPr="00186387">
              <w:rPr>
                <w:sz w:val="18"/>
                <w:lang w:val="ru-RU"/>
              </w:rPr>
              <w:t xml:space="preserve">Вовлечение в занятие проституцией </w:t>
            </w:r>
            <w:r w:rsidRPr="00D32956">
              <w:rPr>
                <w:sz w:val="18"/>
                <w:lang w:val="ru-RU"/>
              </w:rPr>
              <w:br/>
            </w:r>
            <w:r w:rsidRPr="00186387">
              <w:rPr>
                <w:sz w:val="18"/>
                <w:lang w:val="ru-RU"/>
              </w:rPr>
              <w:t>(ст.238)</w:t>
            </w:r>
          </w:p>
        </w:tc>
        <w:tc>
          <w:tcPr>
            <w:tcW w:w="851"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2</w:t>
            </w:r>
          </w:p>
        </w:tc>
        <w:tc>
          <w:tcPr>
            <w:tcW w:w="851"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2</w:t>
            </w:r>
          </w:p>
        </w:tc>
        <w:tc>
          <w:tcPr>
            <w:tcW w:w="851"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2</w:t>
            </w:r>
          </w:p>
        </w:tc>
        <w:tc>
          <w:tcPr>
            <w:tcW w:w="851"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r w:rsidRPr="00186387">
              <w:rPr>
                <w:sz w:val="18"/>
                <w:lang w:bidi="en-US"/>
              </w:rPr>
              <w:t>3</w:t>
            </w:r>
          </w:p>
        </w:tc>
        <w:tc>
          <w:tcPr>
            <w:tcW w:w="851"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bidi="en-US"/>
              </w:rPr>
            </w:pPr>
          </w:p>
        </w:tc>
      </w:tr>
    </w:tbl>
    <w:p w:rsidR="00D32956" w:rsidRDefault="00D32956" w:rsidP="00D32956">
      <w:pPr>
        <w:pStyle w:val="SingleTxtG"/>
        <w:rPr>
          <w:lang w:val="ru-RU"/>
        </w:rPr>
      </w:pPr>
    </w:p>
    <w:p w:rsidR="00D32956" w:rsidRDefault="00D32956" w:rsidP="00D32956">
      <w:pPr>
        <w:spacing w:line="240" w:lineRule="auto"/>
      </w:pPr>
      <w:r>
        <w:br w:type="page"/>
      </w:r>
    </w:p>
    <w:p w:rsidR="00D32956" w:rsidRDefault="00D32956" w:rsidP="00D32956">
      <w:pPr>
        <w:pStyle w:val="HChG"/>
        <w:rPr>
          <w:lang w:val="fr-CH"/>
        </w:rPr>
      </w:pPr>
      <w:r w:rsidRPr="00A63FA2">
        <w:rPr>
          <w:lang w:val="ru-RU"/>
        </w:rPr>
        <w:lastRenderedPageBreak/>
        <w:t>Приложение 2</w:t>
      </w:r>
    </w:p>
    <w:p w:rsidR="00D32956" w:rsidRPr="00A63FA2" w:rsidRDefault="00D32956" w:rsidP="00D32956">
      <w:pPr>
        <w:pStyle w:val="H23G"/>
        <w:rPr>
          <w:lang w:val="ru-RU"/>
        </w:rPr>
      </w:pPr>
      <w:r w:rsidRPr="00D32956">
        <w:rPr>
          <w:lang w:val="ru-RU"/>
        </w:rPr>
        <w:tab/>
      </w:r>
      <w:r w:rsidRPr="00D32956">
        <w:rPr>
          <w:lang w:val="ru-RU"/>
        </w:rPr>
        <w:tab/>
      </w:r>
      <w:r w:rsidRPr="00A63FA2">
        <w:rPr>
          <w:lang w:val="ru-RU"/>
        </w:rPr>
        <w:t>Преступления по ст. 167 УК РТ по регионам Республики Таджикистан</w:t>
      </w:r>
      <w:r w:rsidRPr="00D32956">
        <w:rPr>
          <w:lang w:val="ru-RU"/>
        </w:rPr>
        <w:br/>
      </w:r>
      <w:r w:rsidRPr="00A63FA2">
        <w:rPr>
          <w:lang w:val="ru-RU"/>
        </w:rPr>
        <w:t>за 2012г. - 6 мес. 2016г.</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851"/>
        <w:gridCol w:w="2268"/>
        <w:gridCol w:w="851"/>
        <w:gridCol w:w="851"/>
        <w:gridCol w:w="851"/>
        <w:gridCol w:w="851"/>
        <w:gridCol w:w="851"/>
      </w:tblGrid>
      <w:tr w:rsidR="00D32956" w:rsidRPr="00186387" w:rsidTr="00AD6922">
        <w:trPr>
          <w:trHeight w:val="240"/>
          <w:tblHeader/>
        </w:trPr>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left"/>
              <w:rPr>
                <w:i/>
                <w:sz w:val="16"/>
                <w:lang w:val="ru-RU"/>
              </w:rPr>
            </w:pPr>
            <w:r w:rsidRPr="00186387">
              <w:rPr>
                <w:i/>
                <w:sz w:val="16"/>
                <w:lang w:val="ru-RU"/>
              </w:rPr>
              <w:t>№</w:t>
            </w:r>
          </w:p>
        </w:tc>
        <w:tc>
          <w:tcPr>
            <w:tcW w:w="2268"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left"/>
              <w:rPr>
                <w:i/>
                <w:sz w:val="16"/>
                <w:lang w:val="ru-RU"/>
              </w:rPr>
            </w:pPr>
            <w:r w:rsidRPr="00186387">
              <w:rPr>
                <w:i/>
                <w:sz w:val="16"/>
                <w:lang w:val="ru-RU"/>
              </w:rPr>
              <w:t>Регионы республики</w:t>
            </w:r>
          </w:p>
        </w:tc>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right"/>
              <w:rPr>
                <w:i/>
                <w:sz w:val="16"/>
                <w:lang w:val="ru-RU"/>
              </w:rPr>
            </w:pPr>
            <w:r w:rsidRPr="00186387">
              <w:rPr>
                <w:i/>
                <w:sz w:val="16"/>
                <w:lang w:val="ru-RU"/>
              </w:rPr>
              <w:t>2012г.</w:t>
            </w:r>
          </w:p>
        </w:tc>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right"/>
              <w:rPr>
                <w:i/>
                <w:sz w:val="16"/>
                <w:lang w:val="ru-RU"/>
              </w:rPr>
            </w:pPr>
            <w:r w:rsidRPr="00186387">
              <w:rPr>
                <w:i/>
                <w:sz w:val="16"/>
                <w:lang w:val="ru-RU"/>
              </w:rPr>
              <w:t>2013г.</w:t>
            </w:r>
          </w:p>
        </w:tc>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right"/>
              <w:rPr>
                <w:i/>
                <w:sz w:val="16"/>
                <w:lang w:val="ru-RU"/>
              </w:rPr>
            </w:pPr>
            <w:r w:rsidRPr="00186387">
              <w:rPr>
                <w:i/>
                <w:sz w:val="16"/>
                <w:lang w:val="ru-RU"/>
              </w:rPr>
              <w:t>2014г.</w:t>
            </w:r>
          </w:p>
        </w:tc>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right"/>
              <w:rPr>
                <w:i/>
                <w:sz w:val="16"/>
                <w:lang w:val="ru-RU"/>
              </w:rPr>
            </w:pPr>
            <w:r w:rsidRPr="00186387">
              <w:rPr>
                <w:i/>
                <w:sz w:val="16"/>
                <w:lang w:val="ru-RU"/>
              </w:rPr>
              <w:t>2015г.</w:t>
            </w:r>
          </w:p>
        </w:tc>
        <w:tc>
          <w:tcPr>
            <w:tcW w:w="851" w:type="dxa"/>
            <w:tcBorders>
              <w:top w:val="single" w:sz="4" w:space="0" w:color="auto"/>
              <w:bottom w:val="single" w:sz="12" w:space="0" w:color="auto"/>
            </w:tcBorders>
            <w:shd w:val="clear" w:color="auto" w:fill="auto"/>
            <w:vAlign w:val="bottom"/>
          </w:tcPr>
          <w:p w:rsidR="00D32956" w:rsidRPr="00186387" w:rsidRDefault="00D32956" w:rsidP="00AD6922">
            <w:pPr>
              <w:pStyle w:val="SingleTxtG"/>
              <w:suppressAutoHyphens w:val="0"/>
              <w:spacing w:before="80" w:after="80" w:line="200" w:lineRule="exact"/>
              <w:ind w:left="0" w:right="0"/>
              <w:jc w:val="right"/>
              <w:rPr>
                <w:i/>
                <w:sz w:val="16"/>
                <w:lang w:val="ru-RU"/>
              </w:rPr>
            </w:pPr>
            <w:r w:rsidRPr="00186387">
              <w:rPr>
                <w:i/>
                <w:sz w:val="16"/>
                <w:lang w:val="ru-RU"/>
              </w:rPr>
              <w:t>6 мес. 2016г.</w:t>
            </w:r>
          </w:p>
        </w:tc>
      </w:tr>
      <w:tr w:rsidR="00D32956" w:rsidRPr="00186387" w:rsidTr="00AD6922">
        <w:trPr>
          <w:trHeight w:val="240"/>
        </w:trPr>
        <w:tc>
          <w:tcPr>
            <w:tcW w:w="851" w:type="dxa"/>
            <w:tcBorders>
              <w:top w:val="single" w:sz="12" w:space="0" w:color="auto"/>
            </w:tcBorders>
            <w:shd w:val="clear" w:color="auto" w:fill="auto"/>
          </w:tcPr>
          <w:p w:rsidR="00D32956" w:rsidRPr="00186387" w:rsidRDefault="00D32956" w:rsidP="00AD6922">
            <w:pPr>
              <w:pStyle w:val="SingleTxtG"/>
              <w:suppressAutoHyphens w:val="0"/>
              <w:spacing w:before="40" w:after="40" w:line="220" w:lineRule="exact"/>
              <w:ind w:left="0" w:right="0"/>
              <w:jc w:val="left"/>
              <w:rPr>
                <w:sz w:val="18"/>
                <w:lang w:val="ru-RU"/>
              </w:rPr>
            </w:pPr>
            <w:r w:rsidRPr="00186387">
              <w:rPr>
                <w:sz w:val="18"/>
                <w:lang w:val="ru-RU"/>
              </w:rPr>
              <w:t>1</w:t>
            </w:r>
          </w:p>
        </w:tc>
        <w:tc>
          <w:tcPr>
            <w:tcW w:w="2268"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left"/>
              <w:rPr>
                <w:sz w:val="18"/>
                <w:lang w:val="ru-RU"/>
              </w:rPr>
            </w:pPr>
            <w:r w:rsidRPr="00186387">
              <w:rPr>
                <w:sz w:val="18"/>
                <w:lang w:val="ru-RU"/>
              </w:rPr>
              <w:t>город Душанбе</w:t>
            </w:r>
          </w:p>
        </w:tc>
        <w:tc>
          <w:tcPr>
            <w:tcW w:w="851"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6</w:t>
            </w:r>
          </w:p>
        </w:tc>
        <w:tc>
          <w:tcPr>
            <w:tcW w:w="851"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4</w:t>
            </w:r>
          </w:p>
        </w:tc>
        <w:tc>
          <w:tcPr>
            <w:tcW w:w="851"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1</w:t>
            </w:r>
          </w:p>
        </w:tc>
        <w:tc>
          <w:tcPr>
            <w:tcW w:w="851"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3</w:t>
            </w:r>
          </w:p>
        </w:tc>
        <w:tc>
          <w:tcPr>
            <w:tcW w:w="851" w:type="dxa"/>
            <w:tcBorders>
              <w:top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p>
        </w:tc>
      </w:tr>
      <w:tr w:rsidR="00D32956" w:rsidRPr="00186387" w:rsidTr="00AD6922">
        <w:trPr>
          <w:trHeight w:val="240"/>
        </w:trPr>
        <w:tc>
          <w:tcPr>
            <w:tcW w:w="851" w:type="dxa"/>
            <w:shd w:val="clear" w:color="auto" w:fill="auto"/>
          </w:tcPr>
          <w:p w:rsidR="00D32956" w:rsidRPr="00186387" w:rsidRDefault="00D32956" w:rsidP="00AD6922">
            <w:pPr>
              <w:pStyle w:val="SingleTxtG"/>
              <w:suppressAutoHyphens w:val="0"/>
              <w:spacing w:before="40" w:after="40" w:line="220" w:lineRule="exact"/>
              <w:ind w:left="0" w:right="0"/>
              <w:jc w:val="left"/>
              <w:rPr>
                <w:sz w:val="18"/>
                <w:lang w:val="ru-RU"/>
              </w:rPr>
            </w:pPr>
            <w:r w:rsidRPr="00186387">
              <w:rPr>
                <w:sz w:val="18"/>
                <w:lang w:val="ru-RU"/>
              </w:rPr>
              <w:t>2</w:t>
            </w:r>
          </w:p>
        </w:tc>
        <w:tc>
          <w:tcPr>
            <w:tcW w:w="2268" w:type="dxa"/>
            <w:shd w:val="clear" w:color="auto" w:fill="auto"/>
            <w:vAlign w:val="bottom"/>
          </w:tcPr>
          <w:p w:rsidR="00D32956" w:rsidRPr="00186387" w:rsidRDefault="00D32956" w:rsidP="00AD6922">
            <w:pPr>
              <w:pStyle w:val="SingleTxtG"/>
              <w:suppressAutoHyphens w:val="0"/>
              <w:spacing w:before="40" w:after="40" w:line="220" w:lineRule="exact"/>
              <w:ind w:left="0" w:right="0"/>
              <w:jc w:val="left"/>
              <w:rPr>
                <w:sz w:val="18"/>
                <w:lang w:val="ru-RU"/>
              </w:rPr>
            </w:pPr>
            <w:r w:rsidRPr="00186387">
              <w:rPr>
                <w:sz w:val="18"/>
                <w:lang w:val="ru-RU"/>
              </w:rPr>
              <w:t>РРП</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2</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3</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5</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1</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p>
        </w:tc>
      </w:tr>
      <w:tr w:rsidR="00D32956" w:rsidRPr="00186387" w:rsidTr="00AD6922">
        <w:trPr>
          <w:trHeight w:val="240"/>
        </w:trPr>
        <w:tc>
          <w:tcPr>
            <w:tcW w:w="851" w:type="dxa"/>
            <w:shd w:val="clear" w:color="auto" w:fill="auto"/>
          </w:tcPr>
          <w:p w:rsidR="00D32956" w:rsidRPr="00186387" w:rsidRDefault="00D32956" w:rsidP="00AD6922">
            <w:pPr>
              <w:pStyle w:val="SingleTxtG"/>
              <w:suppressAutoHyphens w:val="0"/>
              <w:spacing w:before="40" w:after="40" w:line="220" w:lineRule="exact"/>
              <w:ind w:left="0" w:right="0"/>
              <w:jc w:val="left"/>
              <w:rPr>
                <w:sz w:val="18"/>
                <w:lang w:val="ru-RU"/>
              </w:rPr>
            </w:pPr>
            <w:r w:rsidRPr="00186387">
              <w:rPr>
                <w:sz w:val="18"/>
                <w:lang w:val="ru-RU"/>
              </w:rPr>
              <w:t>3</w:t>
            </w:r>
          </w:p>
        </w:tc>
        <w:tc>
          <w:tcPr>
            <w:tcW w:w="2268" w:type="dxa"/>
            <w:shd w:val="clear" w:color="auto" w:fill="auto"/>
            <w:vAlign w:val="bottom"/>
          </w:tcPr>
          <w:p w:rsidR="00D32956" w:rsidRPr="00186387" w:rsidRDefault="00D32956" w:rsidP="00AD6922">
            <w:pPr>
              <w:pStyle w:val="SingleTxtG"/>
              <w:suppressAutoHyphens w:val="0"/>
              <w:spacing w:before="40" w:after="40" w:line="220" w:lineRule="exact"/>
              <w:ind w:left="0" w:right="0"/>
              <w:jc w:val="left"/>
              <w:rPr>
                <w:sz w:val="18"/>
                <w:lang w:val="ru-RU"/>
              </w:rPr>
            </w:pPr>
            <w:proofErr w:type="spellStart"/>
            <w:r w:rsidRPr="00186387">
              <w:rPr>
                <w:sz w:val="18"/>
                <w:lang w:val="ru-RU"/>
              </w:rPr>
              <w:t>Хатлонская</w:t>
            </w:r>
            <w:proofErr w:type="spellEnd"/>
            <w:r w:rsidRPr="00186387">
              <w:rPr>
                <w:sz w:val="18"/>
                <w:lang w:val="ru-RU"/>
              </w:rPr>
              <w:t xml:space="preserve"> область</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4</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7</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3</w:t>
            </w:r>
          </w:p>
        </w:tc>
      </w:tr>
      <w:tr w:rsidR="00D32956" w:rsidRPr="00186387" w:rsidTr="00AD6922">
        <w:trPr>
          <w:trHeight w:val="240"/>
        </w:trPr>
        <w:tc>
          <w:tcPr>
            <w:tcW w:w="851" w:type="dxa"/>
            <w:shd w:val="clear" w:color="auto" w:fill="auto"/>
          </w:tcPr>
          <w:p w:rsidR="00D32956" w:rsidRPr="00186387" w:rsidRDefault="00D32956" w:rsidP="00AD6922">
            <w:pPr>
              <w:pStyle w:val="SingleTxtG"/>
              <w:suppressAutoHyphens w:val="0"/>
              <w:spacing w:before="40" w:after="40" w:line="220" w:lineRule="exact"/>
              <w:ind w:left="0" w:right="0"/>
              <w:jc w:val="left"/>
              <w:rPr>
                <w:sz w:val="18"/>
                <w:lang w:val="ru-RU"/>
              </w:rPr>
            </w:pPr>
            <w:r w:rsidRPr="00186387">
              <w:rPr>
                <w:sz w:val="18"/>
                <w:lang w:val="ru-RU"/>
              </w:rPr>
              <w:t>4</w:t>
            </w:r>
          </w:p>
        </w:tc>
        <w:tc>
          <w:tcPr>
            <w:tcW w:w="2268" w:type="dxa"/>
            <w:shd w:val="clear" w:color="auto" w:fill="auto"/>
            <w:vAlign w:val="bottom"/>
          </w:tcPr>
          <w:p w:rsidR="00D32956" w:rsidRPr="00186387" w:rsidRDefault="00D32956" w:rsidP="00AD6922">
            <w:pPr>
              <w:pStyle w:val="SingleTxtG"/>
              <w:suppressAutoHyphens w:val="0"/>
              <w:spacing w:before="40" w:after="40" w:line="220" w:lineRule="exact"/>
              <w:ind w:left="0" w:right="0"/>
              <w:jc w:val="left"/>
              <w:rPr>
                <w:sz w:val="18"/>
                <w:lang w:val="ru-RU"/>
              </w:rPr>
            </w:pPr>
            <w:r w:rsidRPr="00186387">
              <w:rPr>
                <w:sz w:val="18"/>
                <w:lang w:val="ru-RU"/>
              </w:rPr>
              <w:t>Согдийская область</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5</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3</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3</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3</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3</w:t>
            </w:r>
          </w:p>
          <w:p w:rsidR="00D32956" w:rsidRPr="00186387" w:rsidRDefault="00D32956" w:rsidP="00AD6922">
            <w:pPr>
              <w:pStyle w:val="SingleTxtG"/>
              <w:suppressAutoHyphens w:val="0"/>
              <w:spacing w:before="40" w:after="40" w:line="220" w:lineRule="exact"/>
              <w:ind w:left="0" w:right="0"/>
              <w:jc w:val="right"/>
              <w:rPr>
                <w:sz w:val="18"/>
                <w:lang w:val="ru-RU"/>
              </w:rPr>
            </w:pPr>
          </w:p>
        </w:tc>
      </w:tr>
      <w:tr w:rsidR="00D32956" w:rsidRPr="00186387" w:rsidTr="00AD6922">
        <w:trPr>
          <w:trHeight w:val="240"/>
        </w:trPr>
        <w:tc>
          <w:tcPr>
            <w:tcW w:w="851" w:type="dxa"/>
            <w:shd w:val="clear" w:color="auto" w:fill="auto"/>
          </w:tcPr>
          <w:p w:rsidR="00D32956" w:rsidRPr="00186387" w:rsidRDefault="00D32956" w:rsidP="00AD6922">
            <w:pPr>
              <w:pStyle w:val="SingleTxtG"/>
              <w:suppressAutoHyphens w:val="0"/>
              <w:spacing w:before="40" w:after="40" w:line="220" w:lineRule="exact"/>
              <w:ind w:left="0" w:right="0"/>
              <w:jc w:val="left"/>
              <w:rPr>
                <w:sz w:val="18"/>
                <w:lang w:val="ru-RU"/>
              </w:rPr>
            </w:pPr>
            <w:r w:rsidRPr="00186387">
              <w:rPr>
                <w:sz w:val="18"/>
                <w:lang w:val="ru-RU"/>
              </w:rPr>
              <w:t>5</w:t>
            </w:r>
          </w:p>
        </w:tc>
        <w:tc>
          <w:tcPr>
            <w:tcW w:w="2268" w:type="dxa"/>
            <w:shd w:val="clear" w:color="auto" w:fill="auto"/>
            <w:vAlign w:val="bottom"/>
          </w:tcPr>
          <w:p w:rsidR="00D32956" w:rsidRPr="00186387" w:rsidRDefault="00D32956" w:rsidP="00AD6922">
            <w:pPr>
              <w:pStyle w:val="SingleTxtG"/>
              <w:suppressAutoHyphens w:val="0"/>
              <w:spacing w:before="40" w:after="40" w:line="220" w:lineRule="exact"/>
              <w:ind w:left="0" w:right="0"/>
              <w:jc w:val="left"/>
              <w:rPr>
                <w:sz w:val="18"/>
                <w:lang w:val="ru-RU"/>
              </w:rPr>
            </w:pPr>
            <w:r w:rsidRPr="00186387">
              <w:rPr>
                <w:sz w:val="18"/>
                <w:lang w:val="ru-RU"/>
              </w:rPr>
              <w:t>ГБАО</w:t>
            </w: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p>
        </w:tc>
      </w:tr>
      <w:tr w:rsidR="00D32956" w:rsidRPr="00186387" w:rsidTr="00AD6922">
        <w:trPr>
          <w:trHeight w:val="240"/>
        </w:trPr>
        <w:tc>
          <w:tcPr>
            <w:tcW w:w="851" w:type="dxa"/>
            <w:tcBorders>
              <w:bottom w:val="single" w:sz="12" w:space="0" w:color="auto"/>
            </w:tcBorders>
            <w:shd w:val="clear" w:color="auto" w:fill="auto"/>
          </w:tcPr>
          <w:p w:rsidR="00D32956" w:rsidRPr="00186387" w:rsidRDefault="00D32956" w:rsidP="00AD6922">
            <w:pPr>
              <w:pStyle w:val="SingleTxtG"/>
              <w:suppressAutoHyphens w:val="0"/>
              <w:spacing w:before="40" w:after="40" w:line="220" w:lineRule="exact"/>
              <w:ind w:left="0" w:right="0"/>
              <w:jc w:val="left"/>
              <w:rPr>
                <w:sz w:val="18"/>
                <w:lang w:val="ru-RU"/>
              </w:rPr>
            </w:pPr>
          </w:p>
        </w:tc>
        <w:tc>
          <w:tcPr>
            <w:tcW w:w="2268"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left"/>
              <w:rPr>
                <w:sz w:val="18"/>
                <w:lang w:val="ru-RU"/>
              </w:rPr>
            </w:pPr>
            <w:r w:rsidRPr="00186387">
              <w:rPr>
                <w:sz w:val="18"/>
                <w:lang w:val="ru-RU"/>
              </w:rPr>
              <w:t>Общее количество</w:t>
            </w:r>
          </w:p>
        </w:tc>
        <w:tc>
          <w:tcPr>
            <w:tcW w:w="851"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17</w:t>
            </w:r>
          </w:p>
        </w:tc>
        <w:tc>
          <w:tcPr>
            <w:tcW w:w="851"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10</w:t>
            </w:r>
          </w:p>
        </w:tc>
        <w:tc>
          <w:tcPr>
            <w:tcW w:w="851"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9</w:t>
            </w:r>
          </w:p>
        </w:tc>
        <w:tc>
          <w:tcPr>
            <w:tcW w:w="851"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14</w:t>
            </w:r>
          </w:p>
        </w:tc>
        <w:tc>
          <w:tcPr>
            <w:tcW w:w="851" w:type="dxa"/>
            <w:tcBorders>
              <w:bottom w:val="single" w:sz="12" w:space="0" w:color="auto"/>
            </w:tcBorders>
            <w:shd w:val="clear" w:color="auto" w:fill="auto"/>
            <w:vAlign w:val="bottom"/>
          </w:tcPr>
          <w:p w:rsidR="00D32956" w:rsidRPr="00186387" w:rsidRDefault="00D32956" w:rsidP="00AD6922">
            <w:pPr>
              <w:pStyle w:val="SingleTxtG"/>
              <w:suppressAutoHyphens w:val="0"/>
              <w:spacing w:before="40" w:after="40" w:line="220" w:lineRule="exact"/>
              <w:ind w:left="0" w:right="0"/>
              <w:jc w:val="right"/>
              <w:rPr>
                <w:sz w:val="18"/>
                <w:lang w:val="ru-RU"/>
              </w:rPr>
            </w:pPr>
            <w:r w:rsidRPr="00186387">
              <w:rPr>
                <w:sz w:val="18"/>
                <w:lang w:val="ru-RU"/>
              </w:rPr>
              <w:t>6</w:t>
            </w:r>
          </w:p>
        </w:tc>
      </w:tr>
    </w:tbl>
    <w:p w:rsidR="00D32956" w:rsidRDefault="00D32956" w:rsidP="00D32956">
      <w:pPr>
        <w:pStyle w:val="H23G"/>
        <w:rPr>
          <w:lang w:val="ru-RU"/>
        </w:rPr>
      </w:pPr>
    </w:p>
    <w:p w:rsidR="00D32956" w:rsidRDefault="00D32956" w:rsidP="00D32956">
      <w:pPr>
        <w:spacing w:line="240" w:lineRule="auto"/>
        <w:rPr>
          <w:b/>
        </w:rPr>
      </w:pPr>
      <w:r>
        <w:br w:type="page"/>
      </w:r>
    </w:p>
    <w:p w:rsidR="00D32956" w:rsidRDefault="00D32956" w:rsidP="00D32956">
      <w:pPr>
        <w:pStyle w:val="HChG"/>
        <w:rPr>
          <w:lang w:val="fr-CH"/>
        </w:rPr>
      </w:pPr>
      <w:r w:rsidRPr="00A63FA2">
        <w:rPr>
          <w:lang w:val="ru-RU"/>
        </w:rPr>
        <w:lastRenderedPageBreak/>
        <w:t>Приложение 3</w:t>
      </w:r>
    </w:p>
    <w:p w:rsidR="00D32956" w:rsidRPr="00A63FA2" w:rsidRDefault="00D32956" w:rsidP="00D32956">
      <w:pPr>
        <w:pStyle w:val="H23G"/>
        <w:rPr>
          <w:lang w:val="ru-RU"/>
        </w:rPr>
      </w:pPr>
      <w:r w:rsidRPr="00D32956">
        <w:rPr>
          <w:lang w:val="ru-RU"/>
        </w:rPr>
        <w:tab/>
      </w:r>
      <w:r w:rsidRPr="00D32956">
        <w:rPr>
          <w:lang w:val="ru-RU"/>
        </w:rPr>
        <w:tab/>
      </w:r>
      <w:r w:rsidRPr="00A63FA2">
        <w:rPr>
          <w:lang w:val="ru-RU"/>
        </w:rPr>
        <w:t>О совершенных преступлениях со стороны несовершеннолетних</w:t>
      </w:r>
      <w:r w:rsidRPr="00D32956">
        <w:rPr>
          <w:lang w:val="ru-RU"/>
        </w:rPr>
        <w:t xml:space="preserve"> </w:t>
      </w:r>
      <w:r w:rsidRPr="00A63FA2">
        <w:rPr>
          <w:lang w:val="ru-RU"/>
        </w:rPr>
        <w:t xml:space="preserve">в </w:t>
      </w:r>
      <w:r w:rsidRPr="00D32956">
        <w:rPr>
          <w:lang w:val="ru-RU"/>
        </w:rPr>
        <w:br/>
      </w:r>
      <w:r w:rsidRPr="00A63FA2">
        <w:rPr>
          <w:lang w:val="ru-RU"/>
        </w:rPr>
        <w:t xml:space="preserve">период 2012-2015 </w:t>
      </w:r>
      <w:proofErr w:type="spellStart"/>
      <w:r w:rsidRPr="00A63FA2">
        <w:rPr>
          <w:lang w:val="ru-RU"/>
        </w:rPr>
        <w:t>гг</w:t>
      </w:r>
      <w:proofErr w:type="spellEnd"/>
      <w:r w:rsidRPr="00A63FA2">
        <w:rPr>
          <w:lang w:val="ru-RU"/>
        </w:rPr>
        <w:t xml:space="preserve"> </w:t>
      </w:r>
    </w:p>
    <w:p w:rsidR="00D32956" w:rsidRPr="00A63FA2" w:rsidRDefault="00D32956" w:rsidP="00D32956">
      <w:pPr>
        <w:pStyle w:val="SingleTxtG"/>
        <w:rPr>
          <w:lang w:val="ru-RU"/>
        </w:rPr>
      </w:pPr>
      <w:r w:rsidRPr="00D32956">
        <w:rPr>
          <w:bCs/>
          <w:lang w:val="ru-RU"/>
        </w:rPr>
        <w:t>1.</w:t>
      </w:r>
      <w:r w:rsidRPr="00D32956">
        <w:rPr>
          <w:bCs/>
          <w:lang w:val="ru-RU"/>
        </w:rPr>
        <w:tab/>
      </w:r>
      <w:r w:rsidRPr="00CD3B2B">
        <w:rPr>
          <w:bCs/>
          <w:lang w:val="ru-RU"/>
        </w:rPr>
        <w:t>В 2012 году были осуждены 538 несовершеннолетних, из которых 34</w:t>
      </w:r>
      <w:r w:rsidRPr="00CD3B2B">
        <w:rPr>
          <w:bCs/>
          <w:lang w:val="fr-CH"/>
        </w:rPr>
        <w:t> </w:t>
      </w:r>
      <w:r w:rsidRPr="00CD3B2B">
        <w:rPr>
          <w:bCs/>
          <w:lang w:val="ru-RU"/>
        </w:rPr>
        <w:t>женщины.</w:t>
      </w:r>
      <w:r w:rsidRPr="00D32956">
        <w:rPr>
          <w:lang w:val="ru-RU"/>
        </w:rPr>
        <w:t xml:space="preserve"> </w:t>
      </w:r>
      <w:r w:rsidRPr="00A63FA2">
        <w:rPr>
          <w:lang w:val="ru-RU"/>
        </w:rPr>
        <w:t xml:space="preserve">Из них: </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104-107 (убийство, убийство матерью своего новорожденного ребенка, убийство, совершенное в состоянии сильного душевного волнения, убийство, совершенное при превышении пределов необходимой обороны либо при превышении мер, необходимых для задержания лица, совершившего преступление) УК РТ – 10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110-111 (умышленное причинение тяжкого вреда здоровью, умышленное причинение вреда здоровью средней тяжести) УК РТ – 10</w:t>
      </w:r>
      <w:r>
        <w:rPr>
          <w:lang w:val="fr-CH"/>
        </w:rPr>
        <w:t> </w:t>
      </w:r>
      <w:r w:rsidRPr="00A63FA2">
        <w:rPr>
          <w:lang w:val="ru-RU"/>
        </w:rPr>
        <w:t>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196-199 (незаконное изготовление оружия, небрежное хранение оружия, ненадлежащее выполнение обязанностей по охране оружия, боеприпасов, взрывчатых веществ и взрывных устройств, хищение оружия, боеприпасов, взрывчатых веществ и взрывных устройств) УК РТ – 8</w:t>
      </w:r>
      <w:r>
        <w:rPr>
          <w:lang w:val="fr-CH"/>
        </w:rPr>
        <w:t> </w:t>
      </w:r>
      <w:r w:rsidRPr="00A63FA2">
        <w:rPr>
          <w:lang w:val="ru-RU"/>
        </w:rPr>
        <w:t>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200 (незаконный оборот наркотических средств или психотропных веществ с целью сбыта) УК РТ – 5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статьи 201 (незаконное обращение с наркотическими средствами или психотропными веществами) УК РТ - 2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212 (нарушение правил дорожного движения и эксплуатации транспортных средств) УК РТ – 8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237 (хулиганство) УК РТ – 52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244 (кража) УК РТ – 248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247 (мошенничество) УК РТ – 5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248 (грабеж) УК РТ – 25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249 (разбой) УК РТ – 3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 xml:space="preserve">по статье 252 (вымогательство) УК РТ – 4 преступления и по остальным статьям было рассмотрено 48 уголовных дел. </w:t>
      </w:r>
    </w:p>
    <w:p w:rsidR="00D32956" w:rsidRPr="00A63FA2" w:rsidRDefault="00D32956" w:rsidP="00D32956">
      <w:pPr>
        <w:pStyle w:val="SingleTxtG"/>
        <w:rPr>
          <w:lang w:val="ru-RU"/>
        </w:rPr>
      </w:pPr>
      <w:r w:rsidRPr="00D32956">
        <w:rPr>
          <w:lang w:val="ru-RU"/>
        </w:rPr>
        <w:t>2.</w:t>
      </w:r>
      <w:r w:rsidRPr="00D32956">
        <w:rPr>
          <w:lang w:val="ru-RU"/>
        </w:rPr>
        <w:tab/>
      </w:r>
      <w:r w:rsidRPr="00A63FA2">
        <w:rPr>
          <w:lang w:val="ru-RU"/>
        </w:rPr>
        <w:t>Из общего число рассмотренных дел по 363 уголовным делам были вынесены приговоры, 44 дела были прекращены, 7 дел были направлены на дополнительное расследование.</w:t>
      </w:r>
      <w:r>
        <w:rPr>
          <w:lang w:val="ru-RU"/>
        </w:rPr>
        <w:t xml:space="preserve"> </w:t>
      </w:r>
    </w:p>
    <w:p w:rsidR="00D32956" w:rsidRPr="00A63FA2" w:rsidRDefault="00D32956" w:rsidP="00D32956">
      <w:pPr>
        <w:pStyle w:val="SingleTxtG"/>
        <w:rPr>
          <w:lang w:val="ru-RU"/>
        </w:rPr>
      </w:pPr>
      <w:r w:rsidRPr="00D32956">
        <w:rPr>
          <w:lang w:val="ru-RU"/>
        </w:rPr>
        <w:t>3.</w:t>
      </w:r>
      <w:r w:rsidRPr="00D32956">
        <w:rPr>
          <w:lang w:val="ru-RU"/>
        </w:rPr>
        <w:tab/>
      </w:r>
      <w:r w:rsidRPr="00A63FA2">
        <w:rPr>
          <w:lang w:val="ru-RU"/>
        </w:rPr>
        <w:t>В 2013 году были осуждены 548 несовершеннолетних, из которых 22</w:t>
      </w:r>
      <w:r>
        <w:rPr>
          <w:lang w:val="fr-CH"/>
        </w:rPr>
        <w:t> </w:t>
      </w:r>
      <w:r w:rsidRPr="00A63FA2">
        <w:rPr>
          <w:lang w:val="ru-RU"/>
        </w:rPr>
        <w:t xml:space="preserve">женщины. Из них: </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104-107 (убийство, убийство матерью своего новорожденного ребенка, убийство, совершенное в состоянии сильного душевного волнения, убийство, совершенное при превышении пределов необходимой обороны либо при превышении мер, необходимых для задержания лица, совершившего преступление) УК РТ – 5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lastRenderedPageBreak/>
        <w:t>•</w:t>
      </w:r>
      <w:r w:rsidRPr="00A63FA2">
        <w:rPr>
          <w:lang w:val="ru-RU"/>
        </w:rPr>
        <w:tab/>
        <w:t>по статьям 110-111 (умышленное причинение тяжкого вреда здоровью, умышленное причинение вреда здоровью средней тяжести) УК РТ – 15</w:t>
      </w:r>
      <w:r>
        <w:rPr>
          <w:lang w:val="fr-CH"/>
        </w:rPr>
        <w:t> </w:t>
      </w:r>
      <w:r w:rsidRPr="00A63FA2">
        <w:rPr>
          <w:lang w:val="ru-RU"/>
        </w:rPr>
        <w:t>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138 (изнасилование) УК РТ – 3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196-199 (незаконное изготовление оружия, небрежное хранение оружия, ненадлежащее выполнение обязанностей по охране оружия, боеприпасов, взрывчатых веществ и взрывных устройств, хищение оружия, боеприпасов, взрывчатых веществ и взрывных устройств) УК РТ – 3</w:t>
      </w:r>
      <w:r>
        <w:rPr>
          <w:lang w:val="fr-CH"/>
        </w:rPr>
        <w:t> </w:t>
      </w:r>
      <w:r w:rsidRPr="00A63FA2">
        <w:rPr>
          <w:lang w:val="ru-RU"/>
        </w:rPr>
        <w:t>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200 (незаконный оборот наркотических средств или психотропных веществ с целью сбыта) УК РТ – 7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201 (незаконное обращение с наркотическими средствами или психотропными веществами) УК РТ – 3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212 (нарушение правил дорожного движения и эксплуатации транспортных средств) УК РТ – 7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237 (хулиганство) УК РТ – 72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238-239 (вовлечение в занятие проституцией, организация или содержание притонов, сводничество либо сутенёрство) УК РТ – 1</w:t>
      </w:r>
      <w:r>
        <w:rPr>
          <w:lang w:val="fr-CH"/>
        </w:rPr>
        <w:t> </w:t>
      </w:r>
      <w:r w:rsidRPr="00A63FA2">
        <w:rPr>
          <w:lang w:val="ru-RU"/>
        </w:rPr>
        <w:t>преступление;</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244 (кража) УК РТ – 240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247 (мошенничество) УК РТ – 5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248 (грабеж) УК РТ – 25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249 (разбой) УК РТ – 4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 xml:space="preserve">по статье 250 (вымогательство) УК РТ – 1 преступление и по остальным статьям было рассмотрено 62 уголовных дела. </w:t>
      </w:r>
    </w:p>
    <w:p w:rsidR="00D32956" w:rsidRPr="00A63FA2" w:rsidRDefault="00D32956" w:rsidP="00D32956">
      <w:pPr>
        <w:pStyle w:val="SingleTxtG"/>
        <w:rPr>
          <w:lang w:val="ru-RU"/>
        </w:rPr>
      </w:pPr>
      <w:r w:rsidRPr="00D32956">
        <w:rPr>
          <w:lang w:val="ru-RU"/>
        </w:rPr>
        <w:t>4.</w:t>
      </w:r>
      <w:r w:rsidRPr="00D32956">
        <w:rPr>
          <w:lang w:val="ru-RU"/>
        </w:rPr>
        <w:tab/>
      </w:r>
      <w:r w:rsidRPr="00A63FA2">
        <w:rPr>
          <w:lang w:val="ru-RU"/>
        </w:rPr>
        <w:t>Из общего числа рассмотренных уголовных дел по 394 уголовным делам были вынесены приговоры, 46 дел были прекращены, и 3 дела были направлены на дополнительное расследование.</w:t>
      </w:r>
    </w:p>
    <w:p w:rsidR="00D32956" w:rsidRPr="00A63FA2" w:rsidRDefault="00D32956" w:rsidP="00D32956">
      <w:pPr>
        <w:pStyle w:val="SingleTxtG"/>
        <w:rPr>
          <w:lang w:val="ru-RU"/>
        </w:rPr>
      </w:pPr>
      <w:r w:rsidRPr="00D32956">
        <w:rPr>
          <w:lang w:val="ru-RU"/>
        </w:rPr>
        <w:t>5.</w:t>
      </w:r>
      <w:r w:rsidRPr="00D32956">
        <w:rPr>
          <w:lang w:val="ru-RU"/>
        </w:rPr>
        <w:tab/>
      </w:r>
      <w:r w:rsidRPr="00A63FA2">
        <w:rPr>
          <w:lang w:val="ru-RU"/>
        </w:rPr>
        <w:t>В 2014 году были осуждены 464 несовершеннолетних, из которых 22</w:t>
      </w:r>
      <w:r>
        <w:rPr>
          <w:lang w:val="fr-CH"/>
        </w:rPr>
        <w:t> </w:t>
      </w:r>
      <w:r w:rsidRPr="00A63FA2">
        <w:rPr>
          <w:lang w:val="ru-RU"/>
        </w:rPr>
        <w:t xml:space="preserve">женщины. Из них: </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104-107 (убийство, убийство матерью своего новорожденного ребенка, убийство, совершенное в состоянии сильного душевного волнения, убийство, совершенное при превышении пределов необходимой</w:t>
      </w:r>
      <w:r>
        <w:rPr>
          <w:lang w:val="ru-RU"/>
        </w:rPr>
        <w:t xml:space="preserve"> </w:t>
      </w:r>
      <w:r w:rsidRPr="00A63FA2">
        <w:rPr>
          <w:lang w:val="ru-RU"/>
        </w:rPr>
        <w:t>обороны</w:t>
      </w:r>
      <w:r>
        <w:rPr>
          <w:lang w:val="ru-RU"/>
        </w:rPr>
        <w:t xml:space="preserve"> </w:t>
      </w:r>
      <w:r w:rsidRPr="00A63FA2">
        <w:rPr>
          <w:lang w:val="ru-RU"/>
        </w:rPr>
        <w:t>либо при превышении мер,</w:t>
      </w:r>
      <w:r>
        <w:rPr>
          <w:lang w:val="ru-RU"/>
        </w:rPr>
        <w:t xml:space="preserve"> </w:t>
      </w:r>
      <w:r w:rsidRPr="00A63FA2">
        <w:rPr>
          <w:lang w:val="ru-RU"/>
        </w:rPr>
        <w:t>необходимых</w:t>
      </w:r>
      <w:r>
        <w:rPr>
          <w:lang w:val="ru-RU"/>
        </w:rPr>
        <w:t xml:space="preserve"> </w:t>
      </w:r>
      <w:r w:rsidRPr="00A63FA2">
        <w:rPr>
          <w:lang w:val="ru-RU"/>
        </w:rPr>
        <w:t>для задержания лица, совершившего преступление) УК РТ – 4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110-111 (умышленное причинение тяжкого вреда здоровью, умышленное причинение вреда здоро</w:t>
      </w:r>
      <w:r>
        <w:rPr>
          <w:lang w:val="ru-RU"/>
        </w:rPr>
        <w:t>вью средней тяжести) УК РТ – 30</w:t>
      </w:r>
      <w:r>
        <w:rPr>
          <w:lang w:val="fr-CH"/>
        </w:rPr>
        <w:t> </w:t>
      </w:r>
      <w:r w:rsidRPr="00A63FA2">
        <w:rPr>
          <w:lang w:val="ru-RU"/>
        </w:rPr>
        <w:t>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138 (изнасилование) УК РТ – 6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196-199 (незаконное изготовление оружия, небрежное хранение оружия, ненадлежащее выполнение обязанностей по охране</w:t>
      </w:r>
      <w:r>
        <w:rPr>
          <w:lang w:val="ru-RU"/>
        </w:rPr>
        <w:t xml:space="preserve"> </w:t>
      </w:r>
      <w:r w:rsidRPr="00A63FA2">
        <w:rPr>
          <w:lang w:val="ru-RU"/>
        </w:rPr>
        <w:t>оружия,</w:t>
      </w:r>
      <w:r>
        <w:rPr>
          <w:lang w:val="ru-RU"/>
        </w:rPr>
        <w:t xml:space="preserve"> </w:t>
      </w:r>
      <w:r w:rsidRPr="00A63FA2">
        <w:rPr>
          <w:lang w:val="ru-RU"/>
        </w:rPr>
        <w:t>боеприпасов, взрывчатых веществ и взрывных устройств, хищение оружия,</w:t>
      </w:r>
      <w:r>
        <w:rPr>
          <w:lang w:val="ru-RU"/>
        </w:rPr>
        <w:t xml:space="preserve"> </w:t>
      </w:r>
      <w:r w:rsidRPr="00A63FA2">
        <w:rPr>
          <w:lang w:val="ru-RU"/>
        </w:rPr>
        <w:t>боеприпасов,</w:t>
      </w:r>
      <w:r>
        <w:rPr>
          <w:lang w:val="ru-RU"/>
        </w:rPr>
        <w:t xml:space="preserve"> </w:t>
      </w:r>
      <w:r w:rsidRPr="00A63FA2">
        <w:rPr>
          <w:lang w:val="ru-RU"/>
        </w:rPr>
        <w:t>взрывчатых веществ</w:t>
      </w:r>
      <w:r>
        <w:rPr>
          <w:lang w:val="ru-RU"/>
        </w:rPr>
        <w:t xml:space="preserve"> и взрывных устройств) УК РТ – 4</w:t>
      </w:r>
      <w:r>
        <w:rPr>
          <w:lang w:val="fr-CH"/>
        </w:rPr>
        <w:t> </w:t>
      </w:r>
      <w:r w:rsidRPr="00A63FA2">
        <w:rPr>
          <w:lang w:val="ru-RU"/>
        </w:rPr>
        <w:t>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lastRenderedPageBreak/>
        <w:t>•</w:t>
      </w:r>
      <w:r w:rsidRPr="00A63FA2">
        <w:rPr>
          <w:lang w:val="ru-RU"/>
        </w:rPr>
        <w:tab/>
        <w:t>по статье 200 (незаконный оборот наркотических средств или психотропных веществ с целью сбыта) УК РТ – 6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201 (незаконное обращение с наркотическими средствами или психотропными веществами) УК РТ – 3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212 (нарушение правил дорожного движения и эксплуатации транспортных средств) УК РТ – 5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237 (хулиганство) УК РТ – 81 преступление;</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238-239 (вовлечение в занятие проституцией, организация или содержание притонов, сводничес</w:t>
      </w:r>
      <w:r>
        <w:rPr>
          <w:lang w:val="ru-RU"/>
        </w:rPr>
        <w:t>тво либо сутенерство) УК РТ – 1</w:t>
      </w:r>
      <w:r>
        <w:rPr>
          <w:lang w:val="fr-CH"/>
        </w:rPr>
        <w:t> </w:t>
      </w:r>
      <w:r w:rsidRPr="00A63FA2">
        <w:rPr>
          <w:lang w:val="ru-RU"/>
        </w:rPr>
        <w:t>преступление;</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244 (кража) УК РТ – 221 преступление;</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247 (мошенничество) УК РТ – 2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248 (грабеж) УК РТ – 17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249 (разбой) УК РТ – 2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250 (вымогательство) УК РТ – 1 преступление;</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252 (угон автомобиля или иных транспортных средств без цели хищения) УК РТ – 5 преступлений и по остальным статьям 39 уголовных дел.</w:t>
      </w:r>
    </w:p>
    <w:p w:rsidR="00D32956" w:rsidRPr="00A63FA2" w:rsidRDefault="00D32956" w:rsidP="00D32956">
      <w:pPr>
        <w:pStyle w:val="SingleTxtG"/>
        <w:rPr>
          <w:lang w:val="ru-RU"/>
        </w:rPr>
      </w:pPr>
      <w:r w:rsidRPr="00D32956">
        <w:rPr>
          <w:lang w:val="ru-RU"/>
        </w:rPr>
        <w:t>6.</w:t>
      </w:r>
      <w:r w:rsidRPr="00D32956">
        <w:rPr>
          <w:lang w:val="ru-RU"/>
        </w:rPr>
        <w:tab/>
      </w:r>
      <w:r w:rsidRPr="00A63FA2">
        <w:rPr>
          <w:lang w:val="ru-RU"/>
        </w:rPr>
        <w:t>Из общего число рассмотренных уголовных дел по 327 делам были вынесены приговоры, 89 дел были прекращены и 1 уголовное дело было направлено на дополнительное расследование.</w:t>
      </w:r>
    </w:p>
    <w:p w:rsidR="00D32956" w:rsidRPr="00A63FA2" w:rsidRDefault="00D32956" w:rsidP="00D32956">
      <w:pPr>
        <w:pStyle w:val="SingleTxtG"/>
        <w:rPr>
          <w:lang w:val="ru-RU"/>
        </w:rPr>
      </w:pPr>
      <w:r w:rsidRPr="00D32956">
        <w:rPr>
          <w:lang w:val="ru-RU"/>
        </w:rPr>
        <w:t>7.</w:t>
      </w:r>
      <w:r w:rsidRPr="00D32956">
        <w:rPr>
          <w:lang w:val="ru-RU"/>
        </w:rPr>
        <w:tab/>
      </w:r>
      <w:r w:rsidRPr="00A63FA2">
        <w:rPr>
          <w:lang w:val="ru-RU"/>
        </w:rPr>
        <w:t>В 2015 году были осуждены 419 несовершеннолетних</w:t>
      </w:r>
      <w:r>
        <w:rPr>
          <w:lang w:val="ru-RU"/>
        </w:rPr>
        <w:t>, из которых 15</w:t>
      </w:r>
      <w:r>
        <w:rPr>
          <w:lang w:val="fr-CH"/>
        </w:rPr>
        <w:t> </w:t>
      </w:r>
      <w:r w:rsidRPr="00A63FA2">
        <w:rPr>
          <w:lang w:val="ru-RU"/>
        </w:rPr>
        <w:t xml:space="preserve">женщины. Из них: </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104-107 (убийство, убийство матерью своего новорожденного ребенка, убийство, совершенное в состоянии сильного душевного волнения, убийство, совершенное при превышении пределов необходимой обороны либо при превышении мер, необходимых для задержания лица, совершившего преступление) УК РТ – 1 преступление;</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110-111(умышленное причинение тяжкого вреда здоровью, умышленное причинение вреда здоровью средней тяжести) УК РТ – 14</w:t>
      </w:r>
      <w:r>
        <w:rPr>
          <w:lang w:val="fr-CH"/>
        </w:rPr>
        <w:t> </w:t>
      </w:r>
      <w:r w:rsidRPr="00A63FA2">
        <w:rPr>
          <w:lang w:val="ru-RU"/>
        </w:rPr>
        <w:t>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130 (похищение человека) УК РТ – 1 преступление;</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138 (изнасилование) УК РТ – 3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статьям 196-199 (незаконное изготовление оружия, небрежное хранение оружия, ненадлежащее выполнение обязанностей по охране оружия, боеприпасов, взрывчатых веществ и взрывных устройств, хищение оружия, боеприпасов, взрывчатых веществ и взрывных устройств) УК РТ – 3</w:t>
      </w:r>
      <w:r>
        <w:rPr>
          <w:lang w:val="fr-CH"/>
        </w:rPr>
        <w:t> </w:t>
      </w:r>
      <w:r w:rsidRPr="00A63FA2">
        <w:rPr>
          <w:lang w:val="ru-RU"/>
        </w:rPr>
        <w:t>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200 (незаконный оборот наркотических средств или психотропных веществ с целью сбыта) УК РТ – 8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212 (нарушение правил дорожного движения и эксплуатации транспортных средств) УК РТ – 8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237 (хулиганство) УК РТ - 59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lastRenderedPageBreak/>
        <w:t>•</w:t>
      </w:r>
      <w:r w:rsidRPr="00A63FA2">
        <w:rPr>
          <w:lang w:val="ru-RU"/>
        </w:rPr>
        <w:tab/>
        <w:t>по статьям 238-239 (вовлечение в занятие проституцией, организация или содержание притонов, сводничество либо сутенерство) УК РТ – 1</w:t>
      </w:r>
      <w:r>
        <w:rPr>
          <w:lang w:val="fr-CH"/>
        </w:rPr>
        <w:t> </w:t>
      </w:r>
      <w:r w:rsidRPr="00A63FA2">
        <w:rPr>
          <w:lang w:val="ru-RU"/>
        </w:rPr>
        <w:t>преступление;</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244 (кража)</w:t>
      </w:r>
      <w:r w:rsidRPr="00A63FA2">
        <w:rPr>
          <w:lang w:bidi="en-US"/>
        </w:rPr>
        <w:t> </w:t>
      </w:r>
      <w:r w:rsidRPr="00A63FA2">
        <w:rPr>
          <w:lang w:val="ru-RU"/>
        </w:rPr>
        <w:t>УК РТ – 203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247 (мошенничество) УК РТ – 2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248 (грабеж) УК РТ – 12 преступлений;</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249 (разбой) УК РТ – 2 преступления;</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250 (вымогательство) УК РТ – 1 преступление;</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по статье 252 (угон автомобиля или иных транспортных средств без цели хищения) УК РТ – 8 преступлений и по остальным статьям 41 уголовных дело.</w:t>
      </w:r>
    </w:p>
    <w:p w:rsidR="00D32956" w:rsidRDefault="00D32956" w:rsidP="00D32956">
      <w:pPr>
        <w:pStyle w:val="SingleTxtG"/>
        <w:rPr>
          <w:lang w:val="ru-RU"/>
        </w:rPr>
      </w:pPr>
      <w:r w:rsidRPr="00D32956">
        <w:rPr>
          <w:lang w:val="ru-RU"/>
        </w:rPr>
        <w:t>8.</w:t>
      </w:r>
      <w:r w:rsidRPr="00D32956">
        <w:rPr>
          <w:lang w:val="ru-RU"/>
        </w:rPr>
        <w:tab/>
      </w:r>
      <w:r w:rsidRPr="00A63FA2">
        <w:rPr>
          <w:lang w:val="ru-RU"/>
        </w:rPr>
        <w:t>Из общего число рассмотренных уголовных дел по 300 уголовным делам были вынесены приговоры, 29 дел были прекращены и 1 уголовное дело было направлено на дополнительное расследование.</w:t>
      </w:r>
    </w:p>
    <w:p w:rsidR="00D32956" w:rsidRDefault="00D32956" w:rsidP="00D32956">
      <w:pPr>
        <w:spacing w:line="240" w:lineRule="auto"/>
      </w:pPr>
      <w:r>
        <w:br w:type="page"/>
      </w:r>
    </w:p>
    <w:p w:rsidR="00D32956" w:rsidRPr="005B06D6" w:rsidRDefault="00D32956" w:rsidP="00D32956">
      <w:pPr>
        <w:pStyle w:val="HChG"/>
        <w:rPr>
          <w:lang w:val="fr-CH"/>
        </w:rPr>
      </w:pPr>
      <w:r w:rsidRPr="00A63FA2">
        <w:rPr>
          <w:lang w:val="ru-RU"/>
        </w:rPr>
        <w:lastRenderedPageBreak/>
        <w:t>Приложение 4</w:t>
      </w:r>
    </w:p>
    <w:p w:rsidR="00D32956" w:rsidRPr="00A63FA2" w:rsidRDefault="00D32956" w:rsidP="00D32956">
      <w:pPr>
        <w:pStyle w:val="H23G"/>
        <w:rPr>
          <w:lang w:val="ru-RU"/>
        </w:rPr>
      </w:pPr>
      <w:r>
        <w:rPr>
          <w:lang w:val="fr-CH"/>
        </w:rPr>
        <w:tab/>
      </w:r>
      <w:r>
        <w:rPr>
          <w:lang w:val="fr-CH"/>
        </w:rPr>
        <w:tab/>
      </w:r>
      <w:r w:rsidRPr="00A63FA2">
        <w:rPr>
          <w:lang w:val="ru-RU"/>
        </w:rPr>
        <w:t>Ситуация касательно торговли людьми с 2010-201</w:t>
      </w:r>
      <w:r>
        <w:rPr>
          <w:lang w:val="ru-RU"/>
        </w:rPr>
        <w:t>5 гг. и 8-ми месяцев 2016 г. По</w:t>
      </w:r>
      <w:r>
        <w:rPr>
          <w:lang w:val="fr-CH"/>
        </w:rPr>
        <w:t> </w:t>
      </w:r>
      <w:r w:rsidRPr="00A63FA2">
        <w:rPr>
          <w:lang w:val="ru-RU"/>
        </w:rPr>
        <w:t>территории республики:</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284"/>
        <w:gridCol w:w="1984"/>
        <w:gridCol w:w="681"/>
        <w:gridCol w:w="737"/>
        <w:gridCol w:w="737"/>
        <w:gridCol w:w="737"/>
        <w:gridCol w:w="737"/>
        <w:gridCol w:w="737"/>
        <w:gridCol w:w="737"/>
      </w:tblGrid>
      <w:tr w:rsidR="00D32956" w:rsidRPr="00A63FA2" w:rsidTr="00AD6922">
        <w:trPr>
          <w:trHeight w:val="240"/>
          <w:tblHeader/>
        </w:trPr>
        <w:tc>
          <w:tcPr>
            <w:tcW w:w="284"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r w:rsidRPr="00A63FA2">
              <w:rPr>
                <w:i/>
                <w:sz w:val="16"/>
                <w:lang w:val="ru-RU"/>
              </w:rPr>
              <w:t>№</w:t>
            </w:r>
          </w:p>
        </w:tc>
        <w:tc>
          <w:tcPr>
            <w:tcW w:w="1984"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r w:rsidRPr="00A63FA2">
              <w:rPr>
                <w:i/>
                <w:sz w:val="16"/>
                <w:lang w:val="ru-RU"/>
              </w:rPr>
              <w:t>Название статей УК Республики Таджикистан</w:t>
            </w:r>
          </w:p>
        </w:tc>
        <w:tc>
          <w:tcPr>
            <w:tcW w:w="68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2010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2011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2012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2013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2014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8 месяцев 2016 года</w:t>
            </w:r>
          </w:p>
        </w:tc>
      </w:tr>
      <w:tr w:rsidR="00D32956" w:rsidRPr="00A63FA2" w:rsidTr="00AD6922">
        <w:trPr>
          <w:trHeight w:val="240"/>
        </w:trPr>
        <w:tc>
          <w:tcPr>
            <w:tcW w:w="284" w:type="dxa"/>
            <w:tcBorders>
              <w:top w:val="single" w:sz="12" w:space="0" w:color="auto"/>
            </w:tcBorders>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1</w:t>
            </w:r>
          </w:p>
        </w:tc>
        <w:tc>
          <w:tcPr>
            <w:tcW w:w="1984"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 xml:space="preserve">Статья 130 раздел </w:t>
            </w:r>
            <w:r>
              <w:rPr>
                <w:sz w:val="18"/>
                <w:lang w:val="ru-RU"/>
              </w:rPr>
              <w:t>"</w:t>
            </w:r>
            <w:r w:rsidRPr="00A63FA2">
              <w:rPr>
                <w:sz w:val="18"/>
                <w:lang w:val="ru-RU"/>
              </w:rPr>
              <w:t>в</w:t>
            </w:r>
            <w:r>
              <w:rPr>
                <w:sz w:val="18"/>
                <w:lang w:val="ru-RU"/>
              </w:rPr>
              <w:t>"</w:t>
            </w:r>
            <w:r w:rsidRPr="00A63FA2">
              <w:rPr>
                <w:sz w:val="18"/>
                <w:lang w:val="ru-RU"/>
              </w:rPr>
              <w:t xml:space="preserve"> часть 3 (похищение </w:t>
            </w:r>
            <w:r w:rsidR="00265074" w:rsidRPr="00265074">
              <w:rPr>
                <w:sz w:val="18"/>
                <w:lang w:val="ru-RU"/>
              </w:rPr>
              <w:br/>
            </w:r>
            <w:r w:rsidRPr="00A63FA2">
              <w:rPr>
                <w:sz w:val="18"/>
                <w:lang w:val="ru-RU"/>
              </w:rPr>
              <w:t xml:space="preserve">человека) </w:t>
            </w:r>
          </w:p>
        </w:tc>
        <w:tc>
          <w:tcPr>
            <w:tcW w:w="68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7</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6</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6</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12</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8</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13</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3</w:t>
            </w:r>
          </w:p>
        </w:tc>
      </w:tr>
      <w:tr w:rsidR="00D32956" w:rsidRPr="00A63FA2" w:rsidTr="00AD6922">
        <w:trPr>
          <w:trHeight w:val="240"/>
        </w:trPr>
        <w:tc>
          <w:tcPr>
            <w:tcW w:w="284" w:type="dxa"/>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2</w:t>
            </w:r>
          </w:p>
        </w:tc>
        <w:tc>
          <w:tcPr>
            <w:tcW w:w="1984" w:type="dxa"/>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 xml:space="preserve">Статья 130 1 (торговля людьми) </w:t>
            </w:r>
          </w:p>
        </w:tc>
        <w:tc>
          <w:tcPr>
            <w:tcW w:w="681"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6</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6</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3</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7</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25</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15</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8</w:t>
            </w:r>
          </w:p>
        </w:tc>
      </w:tr>
      <w:tr w:rsidR="00D32956" w:rsidRPr="00A63FA2" w:rsidTr="00AD6922">
        <w:trPr>
          <w:trHeight w:val="240"/>
        </w:trPr>
        <w:tc>
          <w:tcPr>
            <w:tcW w:w="284" w:type="dxa"/>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3</w:t>
            </w:r>
          </w:p>
        </w:tc>
        <w:tc>
          <w:tcPr>
            <w:tcW w:w="1984" w:type="dxa"/>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Статья 130 2 (</w:t>
            </w:r>
            <w:proofErr w:type="spellStart"/>
            <w:proofErr w:type="gramStart"/>
            <w:r w:rsidRPr="00A63FA2">
              <w:rPr>
                <w:sz w:val="18"/>
                <w:lang w:val="ru-RU"/>
              </w:rPr>
              <w:t>использов</w:t>
            </w:r>
            <w:r w:rsidRPr="00D32956">
              <w:rPr>
                <w:sz w:val="18"/>
                <w:lang w:val="ru-RU"/>
              </w:rPr>
              <w:t>-</w:t>
            </w:r>
            <w:r w:rsidRPr="00A63FA2">
              <w:rPr>
                <w:sz w:val="18"/>
                <w:lang w:val="ru-RU"/>
              </w:rPr>
              <w:t>ание</w:t>
            </w:r>
            <w:proofErr w:type="spellEnd"/>
            <w:proofErr w:type="gramEnd"/>
            <w:r w:rsidRPr="00A63FA2">
              <w:rPr>
                <w:sz w:val="18"/>
                <w:lang w:val="ru-RU"/>
              </w:rPr>
              <w:t xml:space="preserve"> рабского труда)</w:t>
            </w:r>
          </w:p>
        </w:tc>
        <w:tc>
          <w:tcPr>
            <w:tcW w:w="681"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r>
      <w:tr w:rsidR="00D32956" w:rsidRPr="00A63FA2" w:rsidTr="00AD6922">
        <w:trPr>
          <w:trHeight w:val="240"/>
        </w:trPr>
        <w:tc>
          <w:tcPr>
            <w:tcW w:w="284" w:type="dxa"/>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4</w:t>
            </w:r>
          </w:p>
        </w:tc>
        <w:tc>
          <w:tcPr>
            <w:tcW w:w="1984" w:type="dxa"/>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 xml:space="preserve">Статья 131 пункт </w:t>
            </w:r>
            <w:r>
              <w:rPr>
                <w:sz w:val="18"/>
                <w:lang w:val="ru-RU"/>
              </w:rPr>
              <w:t>"</w:t>
            </w:r>
            <w:r w:rsidRPr="00A63FA2">
              <w:rPr>
                <w:sz w:val="18"/>
                <w:lang w:val="ru-RU"/>
              </w:rPr>
              <w:t>б</w:t>
            </w:r>
            <w:r>
              <w:rPr>
                <w:sz w:val="18"/>
                <w:lang w:val="ru-RU"/>
              </w:rPr>
              <w:t>"</w:t>
            </w:r>
            <w:r w:rsidRPr="00A63FA2">
              <w:rPr>
                <w:sz w:val="18"/>
                <w:lang w:val="ru-RU"/>
              </w:rPr>
              <w:t xml:space="preserve"> часть 3 (незаконное </w:t>
            </w:r>
            <w:r w:rsidR="00BC2BC1" w:rsidRPr="00BC2BC1">
              <w:rPr>
                <w:sz w:val="18"/>
                <w:lang w:val="ru-RU"/>
              </w:rPr>
              <w:br/>
            </w:r>
            <w:r w:rsidRPr="00A63FA2">
              <w:rPr>
                <w:sz w:val="18"/>
                <w:lang w:val="ru-RU"/>
              </w:rPr>
              <w:t>лишение свободы)</w:t>
            </w:r>
          </w:p>
        </w:tc>
        <w:tc>
          <w:tcPr>
            <w:tcW w:w="681"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r>
      <w:tr w:rsidR="00D32956" w:rsidRPr="00A63FA2" w:rsidTr="00AD6922">
        <w:trPr>
          <w:trHeight w:val="240"/>
        </w:trPr>
        <w:tc>
          <w:tcPr>
            <w:tcW w:w="284" w:type="dxa"/>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5</w:t>
            </w:r>
          </w:p>
        </w:tc>
        <w:tc>
          <w:tcPr>
            <w:tcW w:w="1984" w:type="dxa"/>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Статья 132 (вербовка людей для эксплуатации)</w:t>
            </w:r>
          </w:p>
        </w:tc>
        <w:tc>
          <w:tcPr>
            <w:tcW w:w="681"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14</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2</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7</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29</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14</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15</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11</w:t>
            </w:r>
          </w:p>
        </w:tc>
      </w:tr>
      <w:tr w:rsidR="00D32956" w:rsidRPr="00A63FA2" w:rsidTr="00AD6922">
        <w:trPr>
          <w:trHeight w:val="240"/>
        </w:trPr>
        <w:tc>
          <w:tcPr>
            <w:tcW w:w="284" w:type="dxa"/>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6</w:t>
            </w:r>
          </w:p>
        </w:tc>
        <w:tc>
          <w:tcPr>
            <w:tcW w:w="1984" w:type="dxa"/>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Статья 167 (торговля несовершеннолетними)</w:t>
            </w:r>
          </w:p>
        </w:tc>
        <w:tc>
          <w:tcPr>
            <w:tcW w:w="681"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16</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24</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17</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10</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9</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14</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7</w:t>
            </w:r>
          </w:p>
        </w:tc>
      </w:tr>
      <w:tr w:rsidR="00D32956" w:rsidRPr="00A63FA2" w:rsidTr="00AD6922">
        <w:trPr>
          <w:trHeight w:val="240"/>
        </w:trPr>
        <w:tc>
          <w:tcPr>
            <w:tcW w:w="284" w:type="dxa"/>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7</w:t>
            </w:r>
          </w:p>
        </w:tc>
        <w:tc>
          <w:tcPr>
            <w:tcW w:w="1984" w:type="dxa"/>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 xml:space="preserve">Статья 241 1 </w:t>
            </w:r>
            <w:r w:rsidR="00BC2BC1" w:rsidRPr="00BC2BC1">
              <w:rPr>
                <w:sz w:val="18"/>
                <w:lang w:val="ru-RU"/>
              </w:rPr>
              <w:br/>
            </w:r>
            <w:r w:rsidRPr="00A63FA2">
              <w:rPr>
                <w:sz w:val="18"/>
                <w:lang w:val="ru-RU"/>
              </w:rPr>
              <w:t xml:space="preserve">(изготовление и оборот порнографических </w:t>
            </w:r>
            <w:r w:rsidR="00BC2BC1" w:rsidRPr="00BC2BC1">
              <w:rPr>
                <w:sz w:val="18"/>
                <w:lang w:val="ru-RU"/>
              </w:rPr>
              <w:br/>
            </w:r>
            <w:r w:rsidRPr="00A63FA2">
              <w:rPr>
                <w:sz w:val="18"/>
                <w:lang w:val="ru-RU"/>
              </w:rPr>
              <w:t xml:space="preserve">материалов или </w:t>
            </w:r>
            <w:proofErr w:type="spellStart"/>
            <w:proofErr w:type="gramStart"/>
            <w:r w:rsidRPr="00A63FA2">
              <w:rPr>
                <w:sz w:val="18"/>
                <w:lang w:val="ru-RU"/>
              </w:rPr>
              <w:t>предм</w:t>
            </w:r>
            <w:r w:rsidRPr="00D32956">
              <w:rPr>
                <w:sz w:val="18"/>
                <w:lang w:val="ru-RU"/>
              </w:rPr>
              <w:t>-</w:t>
            </w:r>
            <w:r w:rsidRPr="00A63FA2">
              <w:rPr>
                <w:sz w:val="18"/>
                <w:lang w:val="ru-RU"/>
              </w:rPr>
              <w:t>етов</w:t>
            </w:r>
            <w:proofErr w:type="spellEnd"/>
            <w:proofErr w:type="gramEnd"/>
            <w:r w:rsidRPr="00A63FA2">
              <w:rPr>
                <w:sz w:val="18"/>
                <w:lang w:val="ru-RU"/>
              </w:rPr>
              <w:t xml:space="preserve"> с изображениями несовершеннолетних)</w:t>
            </w:r>
          </w:p>
        </w:tc>
        <w:tc>
          <w:tcPr>
            <w:tcW w:w="681"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r>
      <w:tr w:rsidR="00D32956" w:rsidRPr="00A63FA2" w:rsidTr="00AD6922">
        <w:trPr>
          <w:trHeight w:val="240"/>
        </w:trPr>
        <w:tc>
          <w:tcPr>
            <w:tcW w:w="284" w:type="dxa"/>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8</w:t>
            </w:r>
          </w:p>
        </w:tc>
        <w:tc>
          <w:tcPr>
            <w:tcW w:w="1984" w:type="dxa"/>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 xml:space="preserve">Статья 241 2 </w:t>
            </w:r>
            <w:r w:rsidR="00603553" w:rsidRPr="00603553">
              <w:rPr>
                <w:sz w:val="18"/>
                <w:lang w:val="ru-RU"/>
              </w:rPr>
              <w:br/>
            </w:r>
            <w:r w:rsidRPr="00A63FA2">
              <w:rPr>
                <w:sz w:val="18"/>
                <w:lang w:val="ru-RU"/>
              </w:rPr>
              <w:t xml:space="preserve">(использование </w:t>
            </w:r>
            <w:r w:rsidR="00603553" w:rsidRPr="00603553">
              <w:rPr>
                <w:sz w:val="18"/>
                <w:lang w:val="ru-RU"/>
              </w:rPr>
              <w:br/>
            </w:r>
            <w:r w:rsidRPr="00A63FA2">
              <w:rPr>
                <w:sz w:val="18"/>
                <w:lang w:val="ru-RU"/>
              </w:rPr>
              <w:t xml:space="preserve">несовершенного в целях изготовления </w:t>
            </w:r>
            <w:proofErr w:type="spellStart"/>
            <w:proofErr w:type="gramStart"/>
            <w:r w:rsidRPr="00A63FA2">
              <w:rPr>
                <w:sz w:val="18"/>
                <w:lang w:val="ru-RU"/>
              </w:rPr>
              <w:t>порногр</w:t>
            </w:r>
            <w:r w:rsidRPr="00D32956">
              <w:rPr>
                <w:sz w:val="18"/>
                <w:lang w:val="ru-RU"/>
              </w:rPr>
              <w:t>-</w:t>
            </w:r>
            <w:r w:rsidRPr="00A63FA2">
              <w:rPr>
                <w:sz w:val="18"/>
                <w:lang w:val="ru-RU"/>
              </w:rPr>
              <w:t>афических</w:t>
            </w:r>
            <w:proofErr w:type="spellEnd"/>
            <w:proofErr w:type="gramEnd"/>
            <w:r w:rsidRPr="00A63FA2">
              <w:rPr>
                <w:sz w:val="18"/>
                <w:lang w:val="ru-RU"/>
              </w:rPr>
              <w:t xml:space="preserve"> материалов или предметов)</w:t>
            </w:r>
          </w:p>
        </w:tc>
        <w:tc>
          <w:tcPr>
            <w:tcW w:w="681"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r>
      <w:tr w:rsidR="00D32956" w:rsidRPr="00A63FA2" w:rsidTr="00AD6922">
        <w:trPr>
          <w:trHeight w:val="240"/>
        </w:trPr>
        <w:tc>
          <w:tcPr>
            <w:tcW w:w="284" w:type="dxa"/>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9</w:t>
            </w:r>
          </w:p>
        </w:tc>
        <w:tc>
          <w:tcPr>
            <w:tcW w:w="1984" w:type="dxa"/>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 xml:space="preserve">Статья 335 1 </w:t>
            </w:r>
            <w:r w:rsidR="00603553" w:rsidRPr="00603553">
              <w:rPr>
                <w:sz w:val="18"/>
                <w:lang w:val="ru-RU"/>
              </w:rPr>
              <w:br/>
            </w:r>
            <w:r w:rsidRPr="00A63FA2">
              <w:rPr>
                <w:sz w:val="18"/>
                <w:lang w:val="ru-RU"/>
              </w:rPr>
              <w:t xml:space="preserve">(организация </w:t>
            </w:r>
            <w:r w:rsidR="00603553" w:rsidRPr="00603553">
              <w:rPr>
                <w:sz w:val="18"/>
                <w:lang w:val="ru-RU"/>
              </w:rPr>
              <w:br/>
            </w:r>
            <w:r w:rsidRPr="00A63FA2">
              <w:rPr>
                <w:sz w:val="18"/>
                <w:lang w:val="ru-RU"/>
              </w:rPr>
              <w:t xml:space="preserve">незаконного въезда в Республику </w:t>
            </w:r>
            <w:proofErr w:type="spellStart"/>
            <w:proofErr w:type="gramStart"/>
            <w:r w:rsidRPr="00A63FA2">
              <w:rPr>
                <w:sz w:val="18"/>
                <w:lang w:val="ru-RU"/>
              </w:rPr>
              <w:t>Таджи</w:t>
            </w:r>
            <w:r w:rsidRPr="00D32956">
              <w:rPr>
                <w:sz w:val="18"/>
                <w:lang w:val="ru-RU"/>
              </w:rPr>
              <w:t>-</w:t>
            </w:r>
            <w:r w:rsidRPr="00A63FA2">
              <w:rPr>
                <w:sz w:val="18"/>
                <w:lang w:val="ru-RU"/>
              </w:rPr>
              <w:t>кистан</w:t>
            </w:r>
            <w:proofErr w:type="spellEnd"/>
            <w:proofErr w:type="gramEnd"/>
            <w:r w:rsidRPr="00A63FA2">
              <w:rPr>
                <w:sz w:val="18"/>
                <w:lang w:val="ru-RU"/>
              </w:rPr>
              <w:t xml:space="preserve"> иностранных граждан или </w:t>
            </w:r>
            <w:proofErr w:type="spellStart"/>
            <w:r w:rsidRPr="00A63FA2">
              <w:rPr>
                <w:sz w:val="18"/>
                <w:lang w:val="ru-RU"/>
              </w:rPr>
              <w:t>незакон</w:t>
            </w:r>
            <w:r w:rsidRPr="00D32956">
              <w:rPr>
                <w:sz w:val="18"/>
                <w:lang w:val="ru-RU"/>
              </w:rPr>
              <w:t>-</w:t>
            </w:r>
            <w:r w:rsidRPr="00A63FA2">
              <w:rPr>
                <w:sz w:val="18"/>
                <w:lang w:val="ru-RU"/>
              </w:rPr>
              <w:t>ного</w:t>
            </w:r>
            <w:proofErr w:type="spellEnd"/>
            <w:r w:rsidRPr="00A63FA2">
              <w:rPr>
                <w:sz w:val="18"/>
                <w:lang w:val="ru-RU"/>
              </w:rPr>
              <w:t xml:space="preserve"> </w:t>
            </w:r>
            <w:proofErr w:type="spellStart"/>
            <w:r w:rsidRPr="00A63FA2">
              <w:rPr>
                <w:sz w:val="18"/>
                <w:lang w:val="ru-RU"/>
              </w:rPr>
              <w:t>транз</w:t>
            </w:r>
            <w:r w:rsidRPr="00D32956">
              <w:rPr>
                <w:sz w:val="18"/>
                <w:lang w:val="ru-RU"/>
              </w:rPr>
              <w:t>-</w:t>
            </w:r>
            <w:r w:rsidRPr="00A63FA2">
              <w:rPr>
                <w:sz w:val="18"/>
                <w:lang w:val="ru-RU"/>
              </w:rPr>
              <w:t>итного</w:t>
            </w:r>
            <w:proofErr w:type="spellEnd"/>
            <w:r w:rsidRPr="00A63FA2">
              <w:rPr>
                <w:sz w:val="18"/>
                <w:lang w:val="ru-RU"/>
              </w:rPr>
              <w:t xml:space="preserve"> </w:t>
            </w:r>
            <w:r w:rsidR="00603553" w:rsidRPr="00603553">
              <w:rPr>
                <w:sz w:val="18"/>
                <w:lang w:val="ru-RU"/>
              </w:rPr>
              <w:br/>
            </w:r>
            <w:r w:rsidRPr="00A63FA2">
              <w:rPr>
                <w:sz w:val="18"/>
                <w:lang w:val="ru-RU"/>
              </w:rPr>
              <w:t xml:space="preserve">проезда через </w:t>
            </w:r>
            <w:proofErr w:type="spellStart"/>
            <w:r w:rsidRPr="00A63FA2">
              <w:rPr>
                <w:sz w:val="18"/>
                <w:lang w:val="ru-RU"/>
              </w:rPr>
              <w:t>террит</w:t>
            </w:r>
            <w:r w:rsidRPr="00D32956">
              <w:rPr>
                <w:sz w:val="18"/>
                <w:lang w:val="ru-RU"/>
              </w:rPr>
              <w:t>-</w:t>
            </w:r>
            <w:r w:rsidRPr="00A63FA2">
              <w:rPr>
                <w:sz w:val="18"/>
                <w:lang w:val="ru-RU"/>
              </w:rPr>
              <w:t>орию</w:t>
            </w:r>
            <w:proofErr w:type="spellEnd"/>
            <w:r w:rsidRPr="00A63FA2">
              <w:rPr>
                <w:sz w:val="18"/>
                <w:lang w:val="ru-RU"/>
              </w:rPr>
              <w:t xml:space="preserve"> Республики </w:t>
            </w:r>
            <w:r w:rsidR="00603553" w:rsidRPr="00603553">
              <w:rPr>
                <w:sz w:val="18"/>
                <w:lang w:val="ru-RU"/>
              </w:rPr>
              <w:br/>
            </w:r>
            <w:r w:rsidRPr="00A63FA2">
              <w:rPr>
                <w:sz w:val="18"/>
                <w:lang w:val="ru-RU"/>
              </w:rPr>
              <w:t>Таджикистан</w:t>
            </w:r>
          </w:p>
        </w:tc>
        <w:tc>
          <w:tcPr>
            <w:tcW w:w="681"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2</w:t>
            </w:r>
          </w:p>
        </w:tc>
      </w:tr>
      <w:tr w:rsidR="00D32956" w:rsidRPr="00A63FA2" w:rsidTr="00AD6922">
        <w:trPr>
          <w:trHeight w:val="240"/>
        </w:trPr>
        <w:tc>
          <w:tcPr>
            <w:tcW w:w="284" w:type="dxa"/>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10</w:t>
            </w:r>
          </w:p>
        </w:tc>
        <w:tc>
          <w:tcPr>
            <w:tcW w:w="1984" w:type="dxa"/>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 xml:space="preserve">Статья 335 2 </w:t>
            </w:r>
            <w:r w:rsidR="00603553">
              <w:rPr>
                <w:sz w:val="18"/>
                <w:lang w:val="en-US"/>
              </w:rPr>
              <w:br/>
            </w:r>
            <w:r w:rsidRPr="00A63FA2">
              <w:rPr>
                <w:sz w:val="18"/>
                <w:lang w:val="ru-RU"/>
              </w:rPr>
              <w:t xml:space="preserve">(организация незаконной миграции) </w:t>
            </w:r>
          </w:p>
        </w:tc>
        <w:tc>
          <w:tcPr>
            <w:tcW w:w="681"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2</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2</w:t>
            </w: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r>
      <w:tr w:rsidR="00D32956" w:rsidRPr="00A63FA2" w:rsidTr="00AD6922">
        <w:trPr>
          <w:trHeight w:val="240"/>
        </w:trPr>
        <w:tc>
          <w:tcPr>
            <w:tcW w:w="284" w:type="dxa"/>
            <w:shd w:val="clear" w:color="auto" w:fill="auto"/>
          </w:tcPr>
          <w:p w:rsidR="00D32956" w:rsidRPr="00A63FA2" w:rsidRDefault="00D32956" w:rsidP="00AD6922">
            <w:pPr>
              <w:pStyle w:val="SingleTxtG"/>
              <w:keepNext/>
              <w:suppressAutoHyphens w:val="0"/>
              <w:spacing w:before="40" w:after="40" w:line="200" w:lineRule="exact"/>
              <w:ind w:left="0" w:right="0"/>
              <w:jc w:val="left"/>
              <w:rPr>
                <w:sz w:val="18"/>
                <w:lang w:val="ru-RU"/>
              </w:rPr>
            </w:pPr>
            <w:r w:rsidRPr="00A63FA2">
              <w:rPr>
                <w:sz w:val="18"/>
                <w:lang w:val="ru-RU"/>
              </w:rPr>
              <w:t>11</w:t>
            </w:r>
          </w:p>
        </w:tc>
        <w:tc>
          <w:tcPr>
            <w:tcW w:w="1984" w:type="dxa"/>
            <w:shd w:val="clear" w:color="auto" w:fill="auto"/>
            <w:vAlign w:val="bottom"/>
          </w:tcPr>
          <w:p w:rsidR="00D32956" w:rsidRPr="00A63FA2" w:rsidRDefault="00D32956" w:rsidP="00AD6922">
            <w:pPr>
              <w:pStyle w:val="SingleTxtG"/>
              <w:keepNext/>
              <w:suppressAutoHyphens w:val="0"/>
              <w:spacing w:before="40" w:after="40" w:line="200" w:lineRule="exact"/>
              <w:ind w:left="0" w:right="0"/>
              <w:jc w:val="left"/>
              <w:rPr>
                <w:sz w:val="18"/>
                <w:lang w:val="ru-RU"/>
              </w:rPr>
            </w:pPr>
            <w:r w:rsidRPr="00A63FA2">
              <w:rPr>
                <w:sz w:val="18"/>
                <w:lang w:val="ru-RU"/>
              </w:rPr>
              <w:t xml:space="preserve">Статья 339 (похищение или повреждение </w:t>
            </w:r>
            <w:r w:rsidR="00603553" w:rsidRPr="00603553">
              <w:rPr>
                <w:sz w:val="18"/>
                <w:lang w:val="ru-RU"/>
              </w:rPr>
              <w:br/>
            </w:r>
            <w:r w:rsidRPr="00A63FA2">
              <w:rPr>
                <w:sz w:val="18"/>
                <w:lang w:val="ru-RU"/>
              </w:rPr>
              <w:t>документов, штампов, печатей) часть 3</w:t>
            </w:r>
          </w:p>
        </w:tc>
        <w:tc>
          <w:tcPr>
            <w:tcW w:w="681" w:type="dxa"/>
            <w:shd w:val="clear" w:color="auto" w:fill="auto"/>
            <w:vAlign w:val="bottom"/>
          </w:tcPr>
          <w:p w:rsidR="00D32956" w:rsidRPr="00A63FA2" w:rsidRDefault="00D32956" w:rsidP="00AD6922">
            <w:pPr>
              <w:pStyle w:val="SingleTxtG"/>
              <w:keepNext/>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keepNext/>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keepNext/>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keepNext/>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keepNext/>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keepNext/>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keepNext/>
              <w:suppressAutoHyphens w:val="0"/>
              <w:spacing w:before="40" w:after="40" w:line="200" w:lineRule="exact"/>
              <w:ind w:left="0" w:right="0"/>
              <w:jc w:val="right"/>
              <w:rPr>
                <w:sz w:val="18"/>
                <w:lang w:val="ru-RU"/>
              </w:rPr>
            </w:pPr>
          </w:p>
        </w:tc>
      </w:tr>
      <w:tr w:rsidR="00D32956" w:rsidRPr="00A63FA2" w:rsidTr="00AD6922">
        <w:trPr>
          <w:trHeight w:val="240"/>
        </w:trPr>
        <w:tc>
          <w:tcPr>
            <w:tcW w:w="284" w:type="dxa"/>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12</w:t>
            </w:r>
          </w:p>
        </w:tc>
        <w:tc>
          <w:tcPr>
            <w:tcW w:w="1984" w:type="dxa"/>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 xml:space="preserve">Статья 340 часть 3 </w:t>
            </w:r>
            <w:r w:rsidR="00603553" w:rsidRPr="00603553">
              <w:rPr>
                <w:sz w:val="18"/>
                <w:lang w:val="ru-RU"/>
              </w:rPr>
              <w:br/>
            </w:r>
            <w:r w:rsidRPr="00A63FA2">
              <w:rPr>
                <w:sz w:val="18"/>
                <w:lang w:val="ru-RU"/>
              </w:rPr>
              <w:t xml:space="preserve">(деяния, </w:t>
            </w:r>
            <w:proofErr w:type="spellStart"/>
            <w:proofErr w:type="gramStart"/>
            <w:r w:rsidRPr="00A63FA2">
              <w:rPr>
                <w:sz w:val="18"/>
                <w:lang w:val="ru-RU"/>
              </w:rPr>
              <w:t>предусмот</w:t>
            </w:r>
            <w:r w:rsidRPr="00D32956">
              <w:rPr>
                <w:sz w:val="18"/>
                <w:lang w:val="ru-RU"/>
              </w:rPr>
              <w:t>-</w:t>
            </w:r>
            <w:r w:rsidRPr="00A63FA2">
              <w:rPr>
                <w:sz w:val="18"/>
                <w:lang w:val="ru-RU"/>
              </w:rPr>
              <w:t>ренные</w:t>
            </w:r>
            <w:proofErr w:type="spellEnd"/>
            <w:proofErr w:type="gramEnd"/>
            <w:r w:rsidRPr="00A63FA2">
              <w:rPr>
                <w:sz w:val="18"/>
                <w:lang w:val="ru-RU"/>
              </w:rPr>
              <w:t xml:space="preserve"> или второй настоящей статьи, </w:t>
            </w:r>
            <w:r w:rsidR="00603553" w:rsidRPr="00603553">
              <w:rPr>
                <w:sz w:val="18"/>
                <w:lang w:val="ru-RU"/>
              </w:rPr>
              <w:br/>
            </w:r>
            <w:r w:rsidRPr="00A63FA2">
              <w:rPr>
                <w:sz w:val="18"/>
                <w:lang w:val="ru-RU"/>
              </w:rPr>
              <w:t>совершенные с целью торговли людьми)</w:t>
            </w:r>
          </w:p>
        </w:tc>
        <w:tc>
          <w:tcPr>
            <w:tcW w:w="681"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p>
        </w:tc>
      </w:tr>
      <w:tr w:rsidR="00D32956" w:rsidRPr="00A63FA2" w:rsidTr="00AD6922">
        <w:trPr>
          <w:trHeight w:val="240"/>
        </w:trPr>
        <w:tc>
          <w:tcPr>
            <w:tcW w:w="284" w:type="dxa"/>
            <w:tcBorders>
              <w:bottom w:val="single" w:sz="12" w:space="0" w:color="auto"/>
            </w:tcBorders>
            <w:shd w:val="clear" w:color="auto" w:fill="auto"/>
          </w:tcPr>
          <w:p w:rsidR="00D32956" w:rsidRPr="00A63FA2" w:rsidRDefault="00D32956" w:rsidP="00AD6922">
            <w:pPr>
              <w:pStyle w:val="SingleTxtG"/>
              <w:suppressAutoHyphens w:val="0"/>
              <w:spacing w:before="40" w:after="40" w:line="200" w:lineRule="exact"/>
              <w:ind w:left="0" w:right="0"/>
              <w:jc w:val="left"/>
              <w:rPr>
                <w:sz w:val="18"/>
                <w:lang w:val="ru-RU"/>
              </w:rPr>
            </w:pPr>
          </w:p>
        </w:tc>
        <w:tc>
          <w:tcPr>
            <w:tcW w:w="1984"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left"/>
              <w:rPr>
                <w:sz w:val="18"/>
                <w:lang w:val="ru-RU"/>
              </w:rPr>
            </w:pPr>
            <w:r w:rsidRPr="00A63FA2">
              <w:rPr>
                <w:sz w:val="18"/>
                <w:lang w:val="ru-RU"/>
              </w:rPr>
              <w:t>Итог:</w:t>
            </w:r>
          </w:p>
        </w:tc>
        <w:tc>
          <w:tcPr>
            <w:tcW w:w="68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43</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38</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33</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58</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58</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59</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00" w:lineRule="exact"/>
              <w:ind w:left="0" w:right="0"/>
              <w:jc w:val="right"/>
              <w:rPr>
                <w:sz w:val="18"/>
                <w:lang w:val="ru-RU"/>
              </w:rPr>
            </w:pPr>
            <w:r w:rsidRPr="00A63FA2">
              <w:rPr>
                <w:sz w:val="18"/>
                <w:lang w:val="ru-RU"/>
              </w:rPr>
              <w:t>31</w:t>
            </w:r>
          </w:p>
        </w:tc>
      </w:tr>
    </w:tbl>
    <w:p w:rsidR="00D32956" w:rsidRPr="00A63FA2" w:rsidRDefault="00D32956" w:rsidP="00D32956">
      <w:pPr>
        <w:pStyle w:val="H23G"/>
        <w:rPr>
          <w:lang w:val="ru-RU"/>
        </w:rPr>
      </w:pPr>
      <w:r>
        <w:rPr>
          <w:lang w:val="fr-CH"/>
        </w:rPr>
        <w:lastRenderedPageBreak/>
        <w:tab/>
      </w:r>
      <w:r>
        <w:rPr>
          <w:lang w:val="fr-CH"/>
        </w:rPr>
        <w:tab/>
      </w:r>
      <w:r w:rsidRPr="00A63FA2">
        <w:rPr>
          <w:lang w:val="ru-RU"/>
        </w:rPr>
        <w:t xml:space="preserve">Преступления по статье 130 </w:t>
      </w:r>
      <w:r w:rsidRPr="00A63FA2">
        <w:rPr>
          <w:vertAlign w:val="superscript"/>
          <w:lang w:val="ru-RU"/>
        </w:rPr>
        <w:t>1</w:t>
      </w:r>
      <w:r>
        <w:rPr>
          <w:vertAlign w:val="superscript"/>
          <w:lang w:val="ru-RU"/>
        </w:rPr>
        <w:t xml:space="preserve"> </w:t>
      </w:r>
      <w:r w:rsidRPr="00A63FA2">
        <w:rPr>
          <w:lang w:val="ru-RU"/>
        </w:rPr>
        <w:t>(торговля людьми) УК Республики Таджикистан:</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567"/>
        <w:gridCol w:w="1644"/>
        <w:gridCol w:w="729"/>
        <w:gridCol w:w="728"/>
        <w:gridCol w:w="728"/>
        <w:gridCol w:w="728"/>
        <w:gridCol w:w="728"/>
        <w:gridCol w:w="728"/>
        <w:gridCol w:w="728"/>
      </w:tblGrid>
      <w:tr w:rsidR="00D32956" w:rsidRPr="00A63FA2" w:rsidTr="00AD6922">
        <w:trPr>
          <w:trHeight w:val="240"/>
          <w:tblHeader/>
        </w:trPr>
        <w:tc>
          <w:tcPr>
            <w:tcW w:w="5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r w:rsidRPr="00A63FA2">
              <w:rPr>
                <w:i/>
                <w:sz w:val="16"/>
                <w:lang w:val="ru-RU"/>
              </w:rPr>
              <w:t>№</w:t>
            </w:r>
          </w:p>
        </w:tc>
        <w:tc>
          <w:tcPr>
            <w:tcW w:w="1644"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r w:rsidRPr="00A63FA2">
              <w:rPr>
                <w:i/>
                <w:sz w:val="16"/>
                <w:lang w:val="ru-RU"/>
              </w:rPr>
              <w:t>Регионы республики</w:t>
            </w:r>
          </w:p>
        </w:tc>
        <w:tc>
          <w:tcPr>
            <w:tcW w:w="729"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2010 год</w:t>
            </w:r>
          </w:p>
        </w:tc>
        <w:tc>
          <w:tcPr>
            <w:tcW w:w="728"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2011 год</w:t>
            </w:r>
          </w:p>
        </w:tc>
        <w:tc>
          <w:tcPr>
            <w:tcW w:w="728"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2012 год</w:t>
            </w:r>
          </w:p>
        </w:tc>
        <w:tc>
          <w:tcPr>
            <w:tcW w:w="728"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2013 год</w:t>
            </w:r>
          </w:p>
        </w:tc>
        <w:tc>
          <w:tcPr>
            <w:tcW w:w="728"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2014 год</w:t>
            </w:r>
          </w:p>
        </w:tc>
        <w:tc>
          <w:tcPr>
            <w:tcW w:w="728"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 год</w:t>
            </w:r>
          </w:p>
        </w:tc>
        <w:tc>
          <w:tcPr>
            <w:tcW w:w="728"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2016 год</w:t>
            </w:r>
          </w:p>
        </w:tc>
      </w:tr>
      <w:tr w:rsidR="00D32956" w:rsidRPr="00A63FA2" w:rsidTr="00AD6922">
        <w:trPr>
          <w:trHeight w:val="240"/>
        </w:trPr>
        <w:tc>
          <w:tcPr>
            <w:tcW w:w="567" w:type="dxa"/>
            <w:tcBorders>
              <w:top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1.</w:t>
            </w:r>
          </w:p>
        </w:tc>
        <w:tc>
          <w:tcPr>
            <w:tcW w:w="1644"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Город Душанбе</w:t>
            </w:r>
          </w:p>
        </w:tc>
        <w:tc>
          <w:tcPr>
            <w:tcW w:w="729"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28"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28"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728"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728"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2.</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 xml:space="preserve">Регионы </w:t>
            </w:r>
            <w:r w:rsidR="00C87138" w:rsidRPr="00C87138">
              <w:rPr>
                <w:sz w:val="18"/>
                <w:lang w:val="ru-RU"/>
              </w:rPr>
              <w:br/>
            </w:r>
            <w:r w:rsidRPr="00A63FA2">
              <w:rPr>
                <w:sz w:val="18"/>
                <w:lang w:val="ru-RU"/>
              </w:rPr>
              <w:t>республиканского подчинения</w:t>
            </w:r>
          </w:p>
        </w:tc>
        <w:tc>
          <w:tcPr>
            <w:tcW w:w="729"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3.</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proofErr w:type="spellStart"/>
            <w:r w:rsidRPr="00A63FA2">
              <w:rPr>
                <w:sz w:val="18"/>
                <w:lang w:val="ru-RU"/>
              </w:rPr>
              <w:t>Хатлонская</w:t>
            </w:r>
            <w:proofErr w:type="spellEnd"/>
            <w:r w:rsidRPr="00A63FA2">
              <w:rPr>
                <w:sz w:val="18"/>
                <w:lang w:val="ru-RU"/>
              </w:rPr>
              <w:t xml:space="preserve"> область</w:t>
            </w:r>
          </w:p>
        </w:tc>
        <w:tc>
          <w:tcPr>
            <w:tcW w:w="729"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4.</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Согдийская область</w:t>
            </w:r>
          </w:p>
        </w:tc>
        <w:tc>
          <w:tcPr>
            <w:tcW w:w="729"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22</w:t>
            </w: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5.</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ГБАО</w:t>
            </w:r>
          </w:p>
        </w:tc>
        <w:tc>
          <w:tcPr>
            <w:tcW w:w="729"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728"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567" w:type="dxa"/>
            <w:tcBorders>
              <w:bottom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p>
        </w:tc>
        <w:tc>
          <w:tcPr>
            <w:tcW w:w="1644"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Всего по республике</w:t>
            </w:r>
          </w:p>
        </w:tc>
        <w:tc>
          <w:tcPr>
            <w:tcW w:w="729"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728"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728"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28"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c>
          <w:tcPr>
            <w:tcW w:w="728"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25</w:t>
            </w:r>
          </w:p>
        </w:tc>
        <w:tc>
          <w:tcPr>
            <w:tcW w:w="728"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15</w:t>
            </w:r>
          </w:p>
        </w:tc>
        <w:tc>
          <w:tcPr>
            <w:tcW w:w="728"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8</w:t>
            </w:r>
          </w:p>
        </w:tc>
      </w:tr>
    </w:tbl>
    <w:p w:rsidR="00D32956" w:rsidRPr="00A63FA2" w:rsidRDefault="00D32956" w:rsidP="00D32956">
      <w:pPr>
        <w:pStyle w:val="H23G"/>
        <w:rPr>
          <w:lang w:val="ru-RU"/>
        </w:rPr>
      </w:pPr>
      <w:r w:rsidRPr="00D32956">
        <w:rPr>
          <w:lang w:val="ru-RU"/>
        </w:rPr>
        <w:tab/>
      </w:r>
      <w:r w:rsidRPr="00D32956">
        <w:rPr>
          <w:lang w:val="ru-RU"/>
        </w:rPr>
        <w:tab/>
      </w:r>
      <w:r w:rsidRPr="00A63FA2">
        <w:rPr>
          <w:lang w:val="ru-RU"/>
        </w:rPr>
        <w:t xml:space="preserve">Обвиняемые по статье 130 </w:t>
      </w:r>
      <w:r w:rsidRPr="00A63FA2">
        <w:rPr>
          <w:vertAlign w:val="superscript"/>
          <w:lang w:val="ru-RU"/>
        </w:rPr>
        <w:t>1</w:t>
      </w:r>
      <w:r w:rsidRPr="00A63FA2">
        <w:rPr>
          <w:lang w:val="ru-RU"/>
        </w:rPr>
        <w:t xml:space="preserve"> (торговля людьми) УК Республики Таджикистан по возрастным категориям:</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1418"/>
        <w:gridCol w:w="867"/>
        <w:gridCol w:w="867"/>
        <w:gridCol w:w="867"/>
        <w:gridCol w:w="867"/>
        <w:gridCol w:w="867"/>
        <w:gridCol w:w="867"/>
        <w:gridCol w:w="867"/>
      </w:tblGrid>
      <w:tr w:rsidR="00D32956" w:rsidRPr="00A63FA2" w:rsidTr="00AD6922">
        <w:trPr>
          <w:trHeight w:val="240"/>
          <w:tblHeader/>
        </w:trPr>
        <w:tc>
          <w:tcPr>
            <w:tcW w:w="1418"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2010</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2011</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2012</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2013</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2014</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w:t>
            </w:r>
          </w:p>
        </w:tc>
      </w:tr>
      <w:tr w:rsidR="00D32956" w:rsidRPr="00A63FA2" w:rsidTr="00AD6922">
        <w:trPr>
          <w:trHeight w:val="240"/>
        </w:trPr>
        <w:tc>
          <w:tcPr>
            <w:tcW w:w="1418" w:type="dxa"/>
            <w:tcBorders>
              <w:top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всего</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11</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18</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женщины</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20 до 30лет</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30 до 40 лет</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40 до 50 лет</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r>
      <w:tr w:rsidR="00D32956" w:rsidRPr="00A63FA2" w:rsidTr="00AD6922">
        <w:trPr>
          <w:trHeight w:val="240"/>
        </w:trPr>
        <w:tc>
          <w:tcPr>
            <w:tcW w:w="1418" w:type="dxa"/>
            <w:tcBorders>
              <w:bottom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мужчины</w:t>
            </w: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bl>
    <w:p w:rsidR="00D32956" w:rsidRPr="00A63FA2" w:rsidRDefault="00D32956" w:rsidP="00D32956">
      <w:pPr>
        <w:pStyle w:val="H23G"/>
        <w:rPr>
          <w:lang w:val="ru-RU"/>
        </w:rPr>
      </w:pPr>
      <w:r w:rsidRPr="00D32956">
        <w:rPr>
          <w:lang w:val="ru-RU"/>
        </w:rPr>
        <w:tab/>
      </w:r>
      <w:r w:rsidRPr="00D32956">
        <w:rPr>
          <w:lang w:val="ru-RU"/>
        </w:rPr>
        <w:tab/>
      </w:r>
      <w:r w:rsidRPr="00A63FA2">
        <w:rPr>
          <w:lang w:val="ru-RU"/>
        </w:rPr>
        <w:t>Возраст и пол жертв преступления:</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1418"/>
        <w:gridCol w:w="851"/>
        <w:gridCol w:w="851"/>
        <w:gridCol w:w="851"/>
        <w:gridCol w:w="851"/>
        <w:gridCol w:w="851"/>
        <w:gridCol w:w="851"/>
        <w:gridCol w:w="851"/>
      </w:tblGrid>
      <w:tr w:rsidR="00D32956" w:rsidRPr="00A63FA2" w:rsidTr="00AD6922">
        <w:trPr>
          <w:trHeight w:val="240"/>
          <w:tblHeader/>
        </w:trPr>
        <w:tc>
          <w:tcPr>
            <w:tcW w:w="1418"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2010</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2011</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2012</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2013</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2014</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w:t>
            </w:r>
          </w:p>
        </w:tc>
      </w:tr>
      <w:tr w:rsidR="00D32956" w:rsidRPr="00A63FA2" w:rsidTr="00AD6922">
        <w:trPr>
          <w:trHeight w:val="240"/>
        </w:trPr>
        <w:tc>
          <w:tcPr>
            <w:tcW w:w="1418" w:type="dxa"/>
            <w:tcBorders>
              <w:top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всего</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8</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36</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11</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женщины</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8</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36</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8</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 xml:space="preserve">От 20 до </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20 до 30лет</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30</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30 до 40 лет</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40 до 50 лет</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tcBorders>
              <w:bottom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мужчины</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r>
    </w:tbl>
    <w:p w:rsidR="00D32956" w:rsidRPr="00D32956" w:rsidRDefault="00D32956" w:rsidP="00D32956">
      <w:pPr>
        <w:pStyle w:val="H23G"/>
        <w:rPr>
          <w:lang w:val="ru-RU"/>
        </w:rPr>
      </w:pPr>
      <w:r>
        <w:rPr>
          <w:lang w:val="fr-CH"/>
        </w:rPr>
        <w:tab/>
      </w:r>
      <w:r>
        <w:rPr>
          <w:lang w:val="fr-CH"/>
        </w:rPr>
        <w:tab/>
      </w:r>
      <w:r w:rsidRPr="00A63FA2">
        <w:rPr>
          <w:lang w:val="ru-RU"/>
        </w:rPr>
        <w:t>Преступления по статьи 132 (привлечение</w:t>
      </w:r>
      <w:r>
        <w:rPr>
          <w:lang w:val="ru-RU"/>
        </w:rPr>
        <w:t xml:space="preserve"> людей в целях эксплуатации) УК</w:t>
      </w:r>
      <w:r>
        <w:rPr>
          <w:lang w:val="fr-CH"/>
        </w:rPr>
        <w:t> </w:t>
      </w:r>
      <w:r w:rsidRPr="00A63FA2">
        <w:rPr>
          <w:lang w:val="ru-RU"/>
        </w:rPr>
        <w:t>Республики Таджикистан</w:t>
      </w:r>
      <w:r w:rsidRPr="00D32956">
        <w:rPr>
          <w:lang w:val="ru-RU"/>
        </w:rPr>
        <w:t>:</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567"/>
        <w:gridCol w:w="1644"/>
        <w:gridCol w:w="717"/>
        <w:gridCol w:w="717"/>
        <w:gridCol w:w="717"/>
        <w:gridCol w:w="717"/>
        <w:gridCol w:w="717"/>
        <w:gridCol w:w="717"/>
        <w:gridCol w:w="717"/>
      </w:tblGrid>
      <w:tr w:rsidR="00D32956" w:rsidRPr="00A63FA2" w:rsidTr="00AD6922">
        <w:trPr>
          <w:trHeight w:val="240"/>
          <w:tblHeader/>
        </w:trPr>
        <w:tc>
          <w:tcPr>
            <w:tcW w:w="5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r w:rsidRPr="00A63FA2">
              <w:rPr>
                <w:i/>
                <w:sz w:val="16"/>
                <w:lang w:val="ru-RU"/>
              </w:rPr>
              <w:t>№</w:t>
            </w:r>
          </w:p>
        </w:tc>
        <w:tc>
          <w:tcPr>
            <w:tcW w:w="1644"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r w:rsidRPr="00A63FA2">
              <w:rPr>
                <w:i/>
                <w:sz w:val="16"/>
                <w:lang w:val="ru-RU"/>
              </w:rPr>
              <w:t>Регионы республики</w:t>
            </w:r>
          </w:p>
        </w:tc>
        <w:tc>
          <w:tcPr>
            <w:tcW w:w="71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2010 год</w:t>
            </w:r>
          </w:p>
        </w:tc>
        <w:tc>
          <w:tcPr>
            <w:tcW w:w="71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2011 год</w:t>
            </w:r>
          </w:p>
        </w:tc>
        <w:tc>
          <w:tcPr>
            <w:tcW w:w="71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2012 год</w:t>
            </w:r>
          </w:p>
        </w:tc>
        <w:tc>
          <w:tcPr>
            <w:tcW w:w="71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2013 год</w:t>
            </w:r>
          </w:p>
        </w:tc>
        <w:tc>
          <w:tcPr>
            <w:tcW w:w="71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2014 год</w:t>
            </w:r>
          </w:p>
        </w:tc>
        <w:tc>
          <w:tcPr>
            <w:tcW w:w="71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 год</w:t>
            </w:r>
          </w:p>
        </w:tc>
        <w:tc>
          <w:tcPr>
            <w:tcW w:w="71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2016 год</w:t>
            </w:r>
          </w:p>
        </w:tc>
      </w:tr>
      <w:tr w:rsidR="00D32956" w:rsidRPr="00A63FA2" w:rsidTr="00AD6922">
        <w:trPr>
          <w:trHeight w:val="240"/>
        </w:trPr>
        <w:tc>
          <w:tcPr>
            <w:tcW w:w="567" w:type="dxa"/>
            <w:tcBorders>
              <w:top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1.</w:t>
            </w:r>
          </w:p>
        </w:tc>
        <w:tc>
          <w:tcPr>
            <w:tcW w:w="1644"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Город Душанбе</w:t>
            </w:r>
          </w:p>
        </w:tc>
        <w:tc>
          <w:tcPr>
            <w:tcW w:w="71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71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71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1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10</w:t>
            </w:r>
          </w:p>
        </w:tc>
        <w:tc>
          <w:tcPr>
            <w:tcW w:w="71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71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71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2.</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 xml:space="preserve">Регионы </w:t>
            </w:r>
            <w:proofErr w:type="gramStart"/>
            <w:r w:rsidRPr="00A63FA2">
              <w:rPr>
                <w:sz w:val="18"/>
                <w:lang w:val="ru-RU"/>
              </w:rPr>
              <w:t>республика</w:t>
            </w:r>
            <w:r>
              <w:rPr>
                <w:sz w:val="18"/>
                <w:lang w:val="fr-CH"/>
              </w:rPr>
              <w:t>-</w:t>
            </w:r>
            <w:proofErr w:type="spellStart"/>
            <w:r w:rsidRPr="00A63FA2">
              <w:rPr>
                <w:sz w:val="18"/>
                <w:lang w:val="ru-RU"/>
              </w:rPr>
              <w:t>нского</w:t>
            </w:r>
            <w:proofErr w:type="spellEnd"/>
            <w:proofErr w:type="gramEnd"/>
            <w:r w:rsidRPr="00A63FA2">
              <w:rPr>
                <w:sz w:val="18"/>
                <w:lang w:val="ru-RU"/>
              </w:rPr>
              <w:t xml:space="preserve"> подчинения</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3.</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proofErr w:type="spellStart"/>
            <w:r w:rsidRPr="00A63FA2">
              <w:rPr>
                <w:sz w:val="18"/>
                <w:lang w:val="ru-RU"/>
              </w:rPr>
              <w:t>Хатлонская</w:t>
            </w:r>
            <w:proofErr w:type="spellEnd"/>
            <w:r w:rsidRPr="00A63FA2">
              <w:rPr>
                <w:sz w:val="18"/>
                <w:lang w:val="ru-RU"/>
              </w:rPr>
              <w:t xml:space="preserve"> область</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4.</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Согдийская область</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15</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10</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5.</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ГБАО</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1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567" w:type="dxa"/>
            <w:tcBorders>
              <w:bottom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p>
        </w:tc>
        <w:tc>
          <w:tcPr>
            <w:tcW w:w="1644"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Всего по республике</w:t>
            </w:r>
          </w:p>
        </w:tc>
        <w:tc>
          <w:tcPr>
            <w:tcW w:w="71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14</w:t>
            </w:r>
          </w:p>
        </w:tc>
        <w:tc>
          <w:tcPr>
            <w:tcW w:w="71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71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c>
          <w:tcPr>
            <w:tcW w:w="71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29</w:t>
            </w:r>
          </w:p>
        </w:tc>
        <w:tc>
          <w:tcPr>
            <w:tcW w:w="71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14</w:t>
            </w:r>
          </w:p>
        </w:tc>
        <w:tc>
          <w:tcPr>
            <w:tcW w:w="71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15</w:t>
            </w:r>
          </w:p>
        </w:tc>
        <w:tc>
          <w:tcPr>
            <w:tcW w:w="71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11</w:t>
            </w:r>
          </w:p>
        </w:tc>
      </w:tr>
    </w:tbl>
    <w:p w:rsidR="00D32956" w:rsidRPr="00A63FA2" w:rsidRDefault="00D32956" w:rsidP="00D32956">
      <w:pPr>
        <w:pStyle w:val="H23G"/>
        <w:rPr>
          <w:lang w:val="ru-RU"/>
        </w:rPr>
      </w:pPr>
      <w:r>
        <w:rPr>
          <w:lang w:val="fr-CH"/>
        </w:rPr>
        <w:lastRenderedPageBreak/>
        <w:tab/>
      </w:r>
      <w:r>
        <w:rPr>
          <w:lang w:val="fr-CH"/>
        </w:rPr>
        <w:tab/>
      </w:r>
      <w:r w:rsidRPr="00A63FA2">
        <w:rPr>
          <w:lang w:val="ru-RU"/>
        </w:rPr>
        <w:t>Обвиняемые по статье 132 (вербовка людей для эксплуатации) УК Республики Таджикистан по половой принадлежности и возрастной категории:</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1418"/>
        <w:gridCol w:w="851"/>
        <w:gridCol w:w="851"/>
        <w:gridCol w:w="851"/>
        <w:gridCol w:w="851"/>
        <w:gridCol w:w="851"/>
        <w:gridCol w:w="851"/>
        <w:gridCol w:w="851"/>
      </w:tblGrid>
      <w:tr w:rsidR="00D32956" w:rsidRPr="00A63FA2" w:rsidTr="00AD6922">
        <w:trPr>
          <w:trHeight w:val="240"/>
          <w:tblHeader/>
        </w:trPr>
        <w:tc>
          <w:tcPr>
            <w:tcW w:w="1418"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2010</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2011</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2012</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2013</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2014</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w:t>
            </w:r>
          </w:p>
        </w:tc>
      </w:tr>
      <w:tr w:rsidR="00D32956" w:rsidRPr="00A63FA2" w:rsidTr="00AD6922">
        <w:trPr>
          <w:trHeight w:val="240"/>
        </w:trPr>
        <w:tc>
          <w:tcPr>
            <w:tcW w:w="1418" w:type="dxa"/>
            <w:tcBorders>
              <w:top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всего</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17</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15</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14</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13</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10</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женщины</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12</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12</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 xml:space="preserve">От 20 до </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20 до 30лет</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30 до 40 лет</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40 до 50 лет</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r>
      <w:tr w:rsidR="00D32956" w:rsidRPr="00A63FA2" w:rsidTr="00AD6922">
        <w:trPr>
          <w:trHeight w:val="240"/>
        </w:trPr>
        <w:tc>
          <w:tcPr>
            <w:tcW w:w="1418" w:type="dxa"/>
            <w:tcBorders>
              <w:bottom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мужчины</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12</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r>
    </w:tbl>
    <w:p w:rsidR="00D32956" w:rsidRPr="00A63FA2" w:rsidRDefault="00D32956" w:rsidP="00D32956">
      <w:pPr>
        <w:pStyle w:val="H23G"/>
        <w:rPr>
          <w:lang w:val="ru-RU"/>
        </w:rPr>
      </w:pPr>
      <w:r>
        <w:rPr>
          <w:lang w:val="fr-CH"/>
        </w:rPr>
        <w:tab/>
      </w:r>
      <w:r>
        <w:rPr>
          <w:lang w:val="fr-CH"/>
        </w:rPr>
        <w:tab/>
      </w:r>
      <w:r w:rsidRPr="00A63FA2">
        <w:rPr>
          <w:lang w:val="ru-RU"/>
        </w:rPr>
        <w:t>Возраст и пол жертв данного преступления:</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1418"/>
        <w:gridCol w:w="867"/>
        <w:gridCol w:w="867"/>
        <w:gridCol w:w="867"/>
        <w:gridCol w:w="867"/>
        <w:gridCol w:w="867"/>
        <w:gridCol w:w="867"/>
        <w:gridCol w:w="867"/>
      </w:tblGrid>
      <w:tr w:rsidR="00D32956" w:rsidRPr="00A63FA2" w:rsidTr="00AD6922">
        <w:trPr>
          <w:trHeight w:val="240"/>
          <w:tblHeader/>
        </w:trPr>
        <w:tc>
          <w:tcPr>
            <w:tcW w:w="1418"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2010</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2011</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2012</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2013</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2014</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w:t>
            </w:r>
          </w:p>
        </w:tc>
        <w:tc>
          <w:tcPr>
            <w:tcW w:w="8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w:t>
            </w:r>
          </w:p>
        </w:tc>
      </w:tr>
      <w:tr w:rsidR="00D32956" w:rsidRPr="00A63FA2" w:rsidTr="00AD6922">
        <w:trPr>
          <w:trHeight w:val="240"/>
        </w:trPr>
        <w:tc>
          <w:tcPr>
            <w:tcW w:w="1418" w:type="dxa"/>
            <w:tcBorders>
              <w:top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всего</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23</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29</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14</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17</w:t>
            </w:r>
          </w:p>
        </w:tc>
        <w:tc>
          <w:tcPr>
            <w:tcW w:w="86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11</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женщины</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29</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13</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17</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11</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 xml:space="preserve">От 20 до </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20 до 30лет</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13</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30 до 40 лет</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От 40 до 50 лет</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6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r>
      <w:tr w:rsidR="00D32956" w:rsidRPr="00A63FA2" w:rsidTr="00AD6922">
        <w:trPr>
          <w:trHeight w:val="240"/>
        </w:trPr>
        <w:tc>
          <w:tcPr>
            <w:tcW w:w="1418" w:type="dxa"/>
            <w:tcBorders>
              <w:bottom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мужчины</w:t>
            </w: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11</w:t>
            </w: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6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bl>
    <w:p w:rsidR="00D32956" w:rsidRPr="00D32956" w:rsidRDefault="00D32956" w:rsidP="00D32956">
      <w:pPr>
        <w:pStyle w:val="H23G"/>
        <w:rPr>
          <w:lang w:val="ru-RU"/>
        </w:rPr>
      </w:pPr>
      <w:r w:rsidRPr="00D32956">
        <w:rPr>
          <w:lang w:val="ru-RU"/>
        </w:rPr>
        <w:tab/>
      </w:r>
      <w:r w:rsidRPr="00D32956">
        <w:rPr>
          <w:lang w:val="ru-RU"/>
        </w:rPr>
        <w:tab/>
      </w:r>
      <w:r w:rsidRPr="00A63FA2">
        <w:rPr>
          <w:lang w:val="ru-RU"/>
        </w:rPr>
        <w:t xml:space="preserve">Преступления по статье 167 (торговля несовершеннолетними) УК Республики </w:t>
      </w:r>
      <w:proofErr w:type="spellStart"/>
      <w:r w:rsidRPr="00A63FA2">
        <w:rPr>
          <w:lang w:val="ru-RU"/>
        </w:rPr>
        <w:t>Таджкистан</w:t>
      </w:r>
      <w:proofErr w:type="spellEnd"/>
      <w:r w:rsidRPr="00D32956">
        <w:rPr>
          <w:lang w:val="ru-RU"/>
        </w:rPr>
        <w:t>:</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567"/>
        <w:gridCol w:w="1644"/>
        <w:gridCol w:w="737"/>
        <w:gridCol w:w="737"/>
        <w:gridCol w:w="737"/>
        <w:gridCol w:w="737"/>
        <w:gridCol w:w="737"/>
        <w:gridCol w:w="737"/>
        <w:gridCol w:w="737"/>
      </w:tblGrid>
      <w:tr w:rsidR="00D32956" w:rsidRPr="00A63FA2" w:rsidTr="00AD6922">
        <w:trPr>
          <w:trHeight w:val="240"/>
          <w:tblHeader/>
        </w:trPr>
        <w:tc>
          <w:tcPr>
            <w:tcW w:w="56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r w:rsidRPr="00A63FA2">
              <w:rPr>
                <w:i/>
                <w:sz w:val="16"/>
                <w:lang w:val="ru-RU"/>
              </w:rPr>
              <w:t>№</w:t>
            </w:r>
          </w:p>
        </w:tc>
        <w:tc>
          <w:tcPr>
            <w:tcW w:w="1644"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r w:rsidRPr="00A63FA2">
              <w:rPr>
                <w:i/>
                <w:sz w:val="16"/>
                <w:lang w:val="ru-RU"/>
              </w:rPr>
              <w:t>Регионы республики</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2010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2011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2012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2013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2014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 год</w:t>
            </w:r>
          </w:p>
        </w:tc>
        <w:tc>
          <w:tcPr>
            <w:tcW w:w="737"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2016 год</w:t>
            </w:r>
          </w:p>
        </w:tc>
      </w:tr>
      <w:tr w:rsidR="00D32956" w:rsidRPr="00A63FA2" w:rsidTr="00AD6922">
        <w:trPr>
          <w:trHeight w:val="240"/>
        </w:trPr>
        <w:tc>
          <w:tcPr>
            <w:tcW w:w="567" w:type="dxa"/>
            <w:tcBorders>
              <w:top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1.</w:t>
            </w:r>
          </w:p>
        </w:tc>
        <w:tc>
          <w:tcPr>
            <w:tcW w:w="1644"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Город Душанбе</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37"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2.</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 xml:space="preserve">Регионы </w:t>
            </w:r>
            <w:r w:rsidR="00780961" w:rsidRPr="00780961">
              <w:rPr>
                <w:sz w:val="18"/>
                <w:lang w:val="ru-RU"/>
              </w:rPr>
              <w:br/>
            </w:r>
            <w:r w:rsidRPr="00A63FA2">
              <w:rPr>
                <w:sz w:val="18"/>
                <w:lang w:val="ru-RU"/>
              </w:rPr>
              <w:t>республиканского подчинения</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3.</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proofErr w:type="spellStart"/>
            <w:r w:rsidRPr="00A63FA2">
              <w:rPr>
                <w:sz w:val="18"/>
                <w:lang w:val="ru-RU"/>
              </w:rPr>
              <w:t>Хатлонская</w:t>
            </w:r>
            <w:proofErr w:type="spellEnd"/>
            <w:r w:rsidRPr="00A63FA2">
              <w:rPr>
                <w:sz w:val="18"/>
                <w:lang w:val="ru-RU"/>
              </w:rPr>
              <w:t xml:space="preserve"> область</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8</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4.</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Согдийская область</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8</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r>
      <w:tr w:rsidR="00D32956" w:rsidRPr="00A63FA2" w:rsidTr="00AD6922">
        <w:trPr>
          <w:trHeight w:val="240"/>
        </w:trPr>
        <w:tc>
          <w:tcPr>
            <w:tcW w:w="567"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5.</w:t>
            </w:r>
          </w:p>
        </w:tc>
        <w:tc>
          <w:tcPr>
            <w:tcW w:w="1644" w:type="dxa"/>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ГБАО</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737"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567" w:type="dxa"/>
            <w:tcBorders>
              <w:bottom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p>
        </w:tc>
        <w:tc>
          <w:tcPr>
            <w:tcW w:w="1644"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Всего по республике</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16</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24</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17</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10</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14</w:t>
            </w:r>
          </w:p>
        </w:tc>
        <w:tc>
          <w:tcPr>
            <w:tcW w:w="737"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r>
    </w:tbl>
    <w:p w:rsidR="00D32956" w:rsidRPr="00A63FA2" w:rsidRDefault="00D32956" w:rsidP="00D32956">
      <w:pPr>
        <w:pStyle w:val="H23G"/>
        <w:rPr>
          <w:lang w:val="ru-RU"/>
        </w:rPr>
      </w:pPr>
      <w:r>
        <w:rPr>
          <w:lang w:val="fr-CH"/>
        </w:rPr>
        <w:lastRenderedPageBreak/>
        <w:tab/>
      </w:r>
      <w:r>
        <w:rPr>
          <w:lang w:val="fr-CH"/>
        </w:rPr>
        <w:tab/>
      </w:r>
      <w:r w:rsidRPr="00A63FA2">
        <w:rPr>
          <w:lang w:val="ru-RU"/>
        </w:rPr>
        <w:t>Обвиняемые по статье 167 УК Республики Таджикистан по возрастным категориям и половой принадлежности:</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1418"/>
        <w:gridCol w:w="851"/>
        <w:gridCol w:w="851"/>
        <w:gridCol w:w="851"/>
        <w:gridCol w:w="851"/>
        <w:gridCol w:w="851"/>
        <w:gridCol w:w="851"/>
        <w:gridCol w:w="851"/>
      </w:tblGrid>
      <w:tr w:rsidR="00D32956" w:rsidRPr="00A63FA2" w:rsidTr="00AD6922">
        <w:trPr>
          <w:trHeight w:val="240"/>
          <w:tblHeader/>
        </w:trPr>
        <w:tc>
          <w:tcPr>
            <w:tcW w:w="1418" w:type="dxa"/>
            <w:tcBorders>
              <w:top w:val="single" w:sz="4" w:space="0" w:color="auto"/>
              <w:bottom w:val="single" w:sz="12" w:space="0" w:color="auto"/>
            </w:tcBorders>
            <w:shd w:val="clear" w:color="auto" w:fill="auto"/>
            <w:vAlign w:val="bottom"/>
          </w:tcPr>
          <w:p w:rsidR="00D32956" w:rsidRPr="00A63FA2" w:rsidRDefault="00D32956" w:rsidP="00AD6922">
            <w:pPr>
              <w:pStyle w:val="SingleTxtG"/>
              <w:keepNext/>
              <w:suppressAutoHyphens w:val="0"/>
              <w:spacing w:before="80" w:after="80" w:line="200" w:lineRule="exact"/>
              <w:ind w:left="0" w:right="0"/>
              <w:jc w:val="left"/>
              <w:rPr>
                <w:i/>
                <w:sz w:val="16"/>
                <w:lang w:val="ru-RU"/>
              </w:rPr>
            </w:pP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keepNext/>
              <w:suppressAutoHyphens w:val="0"/>
              <w:spacing w:before="80" w:after="80" w:line="200" w:lineRule="exact"/>
              <w:ind w:left="0" w:right="0"/>
              <w:jc w:val="right"/>
              <w:rPr>
                <w:i/>
                <w:sz w:val="16"/>
                <w:lang w:val="ru-RU"/>
              </w:rPr>
            </w:pPr>
            <w:r w:rsidRPr="00A63FA2">
              <w:rPr>
                <w:i/>
                <w:sz w:val="16"/>
                <w:lang w:val="ru-RU"/>
              </w:rPr>
              <w:t>2010</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keepNext/>
              <w:suppressAutoHyphens w:val="0"/>
              <w:spacing w:before="80" w:after="80" w:line="200" w:lineRule="exact"/>
              <w:ind w:left="0" w:right="0"/>
              <w:jc w:val="right"/>
              <w:rPr>
                <w:i/>
                <w:sz w:val="16"/>
                <w:lang w:val="ru-RU"/>
              </w:rPr>
            </w:pPr>
            <w:r w:rsidRPr="00A63FA2">
              <w:rPr>
                <w:i/>
                <w:sz w:val="16"/>
                <w:lang w:val="ru-RU"/>
              </w:rPr>
              <w:t>2011</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keepNext/>
              <w:suppressAutoHyphens w:val="0"/>
              <w:spacing w:before="80" w:after="80" w:line="200" w:lineRule="exact"/>
              <w:ind w:left="0" w:right="0"/>
              <w:jc w:val="right"/>
              <w:rPr>
                <w:i/>
                <w:sz w:val="16"/>
                <w:lang w:val="ru-RU"/>
              </w:rPr>
            </w:pPr>
            <w:r w:rsidRPr="00A63FA2">
              <w:rPr>
                <w:i/>
                <w:sz w:val="16"/>
                <w:lang w:val="ru-RU"/>
              </w:rPr>
              <w:t>2012</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keepNext/>
              <w:suppressAutoHyphens w:val="0"/>
              <w:spacing w:before="80" w:after="80" w:line="200" w:lineRule="exact"/>
              <w:ind w:left="0" w:right="0"/>
              <w:jc w:val="right"/>
              <w:rPr>
                <w:i/>
                <w:sz w:val="16"/>
                <w:lang w:val="ru-RU"/>
              </w:rPr>
            </w:pPr>
            <w:r w:rsidRPr="00A63FA2">
              <w:rPr>
                <w:i/>
                <w:sz w:val="16"/>
                <w:lang w:val="ru-RU"/>
              </w:rPr>
              <w:t>2013</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keepNext/>
              <w:suppressAutoHyphens w:val="0"/>
              <w:spacing w:before="80" w:after="80" w:line="200" w:lineRule="exact"/>
              <w:ind w:left="0" w:right="0"/>
              <w:jc w:val="right"/>
              <w:rPr>
                <w:i/>
                <w:sz w:val="16"/>
                <w:lang w:val="ru-RU"/>
              </w:rPr>
            </w:pPr>
            <w:r w:rsidRPr="00A63FA2">
              <w:rPr>
                <w:i/>
                <w:sz w:val="16"/>
                <w:lang w:val="ru-RU"/>
              </w:rPr>
              <w:t>2014</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keepNext/>
              <w:suppressAutoHyphens w:val="0"/>
              <w:spacing w:before="80" w:after="80" w:line="200" w:lineRule="exact"/>
              <w:ind w:left="0" w:right="0"/>
              <w:jc w:val="right"/>
              <w:rPr>
                <w:i/>
                <w:sz w:val="16"/>
                <w:lang w:val="ru-RU"/>
              </w:rPr>
            </w:pPr>
            <w:r w:rsidRPr="00A63FA2">
              <w:rPr>
                <w:i/>
                <w:sz w:val="16"/>
                <w:lang w:val="ru-RU"/>
              </w:rPr>
              <w:t>2015</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keepNext/>
              <w:suppressAutoHyphens w:val="0"/>
              <w:spacing w:before="80" w:after="80" w:line="200" w:lineRule="exact"/>
              <w:ind w:left="0" w:right="0"/>
              <w:jc w:val="right"/>
              <w:rPr>
                <w:i/>
                <w:sz w:val="16"/>
                <w:lang w:val="ru-RU"/>
              </w:rPr>
            </w:pPr>
            <w:r w:rsidRPr="00A63FA2">
              <w:rPr>
                <w:i/>
                <w:sz w:val="16"/>
                <w:lang w:val="ru-RU"/>
              </w:rPr>
              <w:t>2015</w:t>
            </w:r>
          </w:p>
        </w:tc>
      </w:tr>
      <w:tr w:rsidR="00D32956" w:rsidRPr="00A63FA2" w:rsidTr="00AD6922">
        <w:trPr>
          <w:trHeight w:val="240"/>
        </w:trPr>
        <w:tc>
          <w:tcPr>
            <w:tcW w:w="1418" w:type="dxa"/>
            <w:tcBorders>
              <w:top w:val="single" w:sz="12" w:space="0" w:color="auto"/>
            </w:tcBorders>
            <w:shd w:val="clear" w:color="auto" w:fill="auto"/>
          </w:tcPr>
          <w:p w:rsidR="00D32956" w:rsidRPr="00A63FA2" w:rsidRDefault="00D32956" w:rsidP="00AD6922">
            <w:pPr>
              <w:pStyle w:val="SingleTxtG"/>
              <w:keepNext/>
              <w:suppressAutoHyphens w:val="0"/>
              <w:spacing w:before="40" w:after="40" w:line="220" w:lineRule="exact"/>
              <w:ind w:left="0" w:right="0"/>
              <w:jc w:val="left"/>
              <w:rPr>
                <w:sz w:val="18"/>
                <w:lang w:val="ru-RU"/>
              </w:rPr>
            </w:pPr>
            <w:r w:rsidRPr="00A63FA2">
              <w:rPr>
                <w:sz w:val="18"/>
                <w:lang w:val="ru-RU"/>
              </w:rPr>
              <w:t>всего</w:t>
            </w:r>
          </w:p>
        </w:tc>
        <w:tc>
          <w:tcPr>
            <w:tcW w:w="851" w:type="dxa"/>
            <w:tcBorders>
              <w:top w:val="single" w:sz="12" w:space="0" w:color="auto"/>
            </w:tcBorders>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36</w:t>
            </w:r>
          </w:p>
        </w:tc>
        <w:tc>
          <w:tcPr>
            <w:tcW w:w="851" w:type="dxa"/>
            <w:tcBorders>
              <w:top w:val="single" w:sz="12" w:space="0" w:color="auto"/>
            </w:tcBorders>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48</w:t>
            </w:r>
          </w:p>
        </w:tc>
        <w:tc>
          <w:tcPr>
            <w:tcW w:w="851" w:type="dxa"/>
            <w:tcBorders>
              <w:top w:val="single" w:sz="12" w:space="0" w:color="auto"/>
            </w:tcBorders>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35</w:t>
            </w:r>
          </w:p>
        </w:tc>
        <w:tc>
          <w:tcPr>
            <w:tcW w:w="851" w:type="dxa"/>
            <w:tcBorders>
              <w:top w:val="single" w:sz="12" w:space="0" w:color="auto"/>
            </w:tcBorders>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17</w:t>
            </w:r>
          </w:p>
        </w:tc>
        <w:tc>
          <w:tcPr>
            <w:tcW w:w="851" w:type="dxa"/>
            <w:tcBorders>
              <w:top w:val="single" w:sz="12" w:space="0" w:color="auto"/>
            </w:tcBorders>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14</w:t>
            </w:r>
          </w:p>
        </w:tc>
        <w:tc>
          <w:tcPr>
            <w:tcW w:w="851" w:type="dxa"/>
            <w:tcBorders>
              <w:top w:val="single" w:sz="12" w:space="0" w:color="auto"/>
            </w:tcBorders>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28</w:t>
            </w:r>
          </w:p>
        </w:tc>
        <w:tc>
          <w:tcPr>
            <w:tcW w:w="851" w:type="dxa"/>
            <w:tcBorders>
              <w:top w:val="single" w:sz="12" w:space="0" w:color="auto"/>
            </w:tcBorders>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16</w:t>
            </w:r>
          </w:p>
        </w:tc>
      </w:tr>
      <w:tr w:rsidR="00D32956" w:rsidRPr="00A63FA2" w:rsidTr="00AD6922">
        <w:trPr>
          <w:trHeight w:val="240"/>
        </w:trPr>
        <w:tc>
          <w:tcPr>
            <w:tcW w:w="1418" w:type="dxa"/>
            <w:shd w:val="clear" w:color="auto" w:fill="auto"/>
          </w:tcPr>
          <w:p w:rsidR="00D32956" w:rsidRPr="00A63FA2" w:rsidRDefault="00D32956" w:rsidP="00AD6922">
            <w:pPr>
              <w:pStyle w:val="SingleTxtG"/>
              <w:keepNext/>
              <w:suppressAutoHyphens w:val="0"/>
              <w:spacing w:before="40" w:after="40" w:line="220" w:lineRule="exact"/>
              <w:ind w:left="0" w:right="0"/>
              <w:jc w:val="left"/>
              <w:rPr>
                <w:sz w:val="18"/>
                <w:lang w:val="ru-RU"/>
              </w:rPr>
            </w:pPr>
            <w:r w:rsidRPr="00A63FA2">
              <w:rPr>
                <w:sz w:val="18"/>
                <w:lang w:val="ru-RU"/>
              </w:rPr>
              <w:t>женщины</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33</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42</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33</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14</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12</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26</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15</w:t>
            </w:r>
          </w:p>
        </w:tc>
      </w:tr>
      <w:tr w:rsidR="00D32956" w:rsidRPr="00A63FA2" w:rsidTr="00AD6922">
        <w:trPr>
          <w:trHeight w:val="240"/>
        </w:trPr>
        <w:tc>
          <w:tcPr>
            <w:tcW w:w="1418" w:type="dxa"/>
            <w:shd w:val="clear" w:color="auto" w:fill="auto"/>
          </w:tcPr>
          <w:p w:rsidR="00D32956" w:rsidRPr="00A63FA2" w:rsidRDefault="00D32956" w:rsidP="00AD6922">
            <w:pPr>
              <w:pStyle w:val="SingleTxtG"/>
              <w:keepNext/>
              <w:suppressAutoHyphens w:val="0"/>
              <w:spacing w:before="40" w:after="40" w:line="220" w:lineRule="exact"/>
              <w:ind w:left="0" w:right="0"/>
              <w:jc w:val="left"/>
              <w:rPr>
                <w:sz w:val="18"/>
                <w:lang w:val="ru-RU"/>
              </w:rPr>
            </w:pPr>
            <w:r w:rsidRPr="00A63FA2">
              <w:rPr>
                <w:sz w:val="18"/>
                <w:lang w:val="ru-RU"/>
              </w:rPr>
              <w:t xml:space="preserve">От 20 до </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3</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shd w:val="clear" w:color="auto" w:fill="auto"/>
          </w:tcPr>
          <w:p w:rsidR="00D32956" w:rsidRPr="00A63FA2" w:rsidRDefault="00D32956" w:rsidP="00AD6922">
            <w:pPr>
              <w:pStyle w:val="SingleTxtG"/>
              <w:keepNext/>
              <w:suppressAutoHyphens w:val="0"/>
              <w:spacing w:before="40" w:after="40" w:line="220" w:lineRule="exact"/>
              <w:ind w:left="0" w:right="0"/>
              <w:jc w:val="left"/>
              <w:rPr>
                <w:sz w:val="18"/>
                <w:lang w:val="ru-RU"/>
              </w:rPr>
            </w:pPr>
            <w:r w:rsidRPr="00A63FA2">
              <w:rPr>
                <w:sz w:val="18"/>
                <w:lang w:val="ru-RU"/>
              </w:rPr>
              <w:t>От 20 до 30лет</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11</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15</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10</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10</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5</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14</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12</w:t>
            </w:r>
          </w:p>
        </w:tc>
      </w:tr>
      <w:tr w:rsidR="00D32956" w:rsidRPr="00A63FA2" w:rsidTr="00AD6922">
        <w:trPr>
          <w:trHeight w:val="240"/>
        </w:trPr>
        <w:tc>
          <w:tcPr>
            <w:tcW w:w="1418" w:type="dxa"/>
            <w:shd w:val="clear" w:color="auto" w:fill="auto"/>
          </w:tcPr>
          <w:p w:rsidR="00D32956" w:rsidRPr="00A63FA2" w:rsidRDefault="00D32956" w:rsidP="00AD6922">
            <w:pPr>
              <w:pStyle w:val="SingleTxtG"/>
              <w:keepNext/>
              <w:suppressAutoHyphens w:val="0"/>
              <w:spacing w:before="40" w:after="40" w:line="220" w:lineRule="exact"/>
              <w:ind w:left="0" w:right="0"/>
              <w:jc w:val="left"/>
              <w:rPr>
                <w:sz w:val="18"/>
                <w:lang w:val="ru-RU"/>
              </w:rPr>
            </w:pPr>
            <w:r w:rsidRPr="00A63FA2">
              <w:rPr>
                <w:sz w:val="18"/>
                <w:lang w:val="ru-RU"/>
              </w:rPr>
              <w:t>От 30 до 40 лет</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10</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11</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7</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4</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3</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8</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3</w:t>
            </w:r>
          </w:p>
        </w:tc>
      </w:tr>
      <w:tr w:rsidR="00D32956" w:rsidRPr="00A63FA2" w:rsidTr="00AD6922">
        <w:trPr>
          <w:trHeight w:val="240"/>
        </w:trPr>
        <w:tc>
          <w:tcPr>
            <w:tcW w:w="1418" w:type="dxa"/>
            <w:shd w:val="clear" w:color="auto" w:fill="auto"/>
          </w:tcPr>
          <w:p w:rsidR="00D32956" w:rsidRPr="00A63FA2" w:rsidRDefault="00D32956" w:rsidP="00AD6922">
            <w:pPr>
              <w:pStyle w:val="SingleTxtG"/>
              <w:keepNext/>
              <w:suppressAutoHyphens w:val="0"/>
              <w:spacing w:before="40" w:after="40" w:line="220" w:lineRule="exact"/>
              <w:ind w:left="0" w:right="0"/>
              <w:jc w:val="left"/>
              <w:rPr>
                <w:sz w:val="18"/>
                <w:lang w:val="ru-RU"/>
              </w:rPr>
            </w:pPr>
            <w:r w:rsidRPr="00A63FA2">
              <w:rPr>
                <w:sz w:val="18"/>
                <w:lang w:val="ru-RU"/>
              </w:rPr>
              <w:t>От 40 до 50 лет</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7</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10</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7</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keepNext/>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 xml:space="preserve">От 50 и выше </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tcBorders>
              <w:bottom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мужчины</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6</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3</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r>
    </w:tbl>
    <w:p w:rsidR="00D32956" w:rsidRPr="00A63FA2" w:rsidRDefault="00D32956" w:rsidP="00D32956">
      <w:pPr>
        <w:pStyle w:val="H23G"/>
        <w:rPr>
          <w:lang w:val="ru-RU"/>
        </w:rPr>
      </w:pPr>
      <w:r>
        <w:rPr>
          <w:lang w:val="fr-CH"/>
        </w:rPr>
        <w:tab/>
      </w:r>
      <w:r>
        <w:rPr>
          <w:lang w:val="fr-CH"/>
        </w:rPr>
        <w:tab/>
      </w:r>
      <w:r w:rsidRPr="00A63FA2">
        <w:rPr>
          <w:lang w:val="ru-RU"/>
        </w:rPr>
        <w:t>Возраст и пол жертв данного преступления:</w:t>
      </w:r>
    </w:p>
    <w:tbl>
      <w:tblPr>
        <w:tblW w:w="0" w:type="auto"/>
        <w:tblInd w:w="1134" w:type="dxa"/>
        <w:tblBorders>
          <w:top w:val="single" w:sz="4" w:space="0" w:color="auto"/>
        </w:tblBorders>
        <w:tblLayout w:type="fixed"/>
        <w:tblCellMar>
          <w:left w:w="0" w:type="dxa"/>
          <w:right w:w="0" w:type="dxa"/>
        </w:tblCellMar>
        <w:tblLook w:val="04A0" w:firstRow="1" w:lastRow="0" w:firstColumn="1" w:lastColumn="0" w:noHBand="0" w:noVBand="1"/>
      </w:tblPr>
      <w:tblGrid>
        <w:gridCol w:w="1418"/>
        <w:gridCol w:w="851"/>
        <w:gridCol w:w="851"/>
        <w:gridCol w:w="851"/>
        <w:gridCol w:w="851"/>
        <w:gridCol w:w="851"/>
        <w:gridCol w:w="851"/>
        <w:gridCol w:w="851"/>
      </w:tblGrid>
      <w:tr w:rsidR="00D32956" w:rsidRPr="00A63FA2" w:rsidTr="00AD6922">
        <w:trPr>
          <w:trHeight w:val="240"/>
          <w:tblHeader/>
        </w:trPr>
        <w:tc>
          <w:tcPr>
            <w:tcW w:w="1418"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left"/>
              <w:rPr>
                <w:i/>
                <w:sz w:val="16"/>
                <w:lang w:val="ru-RU"/>
              </w:rPr>
            </w:pP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2010</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2011</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2012</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2013</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2014</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2015</w:t>
            </w:r>
          </w:p>
        </w:tc>
        <w:tc>
          <w:tcPr>
            <w:tcW w:w="851" w:type="dxa"/>
            <w:tcBorders>
              <w:top w:val="single" w:sz="4" w:space="0" w:color="auto"/>
              <w:bottom w:val="single" w:sz="12" w:space="0" w:color="auto"/>
            </w:tcBorders>
            <w:shd w:val="clear" w:color="auto" w:fill="auto"/>
            <w:vAlign w:val="bottom"/>
          </w:tcPr>
          <w:p w:rsidR="00D32956" w:rsidRPr="00A63FA2" w:rsidRDefault="00D32956" w:rsidP="00AD6922">
            <w:pPr>
              <w:pStyle w:val="SingleTxtG"/>
              <w:suppressAutoHyphens w:val="0"/>
              <w:spacing w:before="80" w:after="80" w:line="200" w:lineRule="exact"/>
              <w:ind w:left="0" w:right="0"/>
              <w:jc w:val="right"/>
              <w:rPr>
                <w:i/>
                <w:sz w:val="16"/>
                <w:lang w:val="ru-RU"/>
              </w:rPr>
            </w:pPr>
            <w:r w:rsidRPr="00A63FA2">
              <w:rPr>
                <w:i/>
                <w:sz w:val="16"/>
                <w:lang w:val="ru-RU"/>
              </w:rPr>
              <w:t>2016</w:t>
            </w:r>
          </w:p>
        </w:tc>
      </w:tr>
      <w:tr w:rsidR="00D32956" w:rsidRPr="00A63FA2" w:rsidTr="00AD6922">
        <w:trPr>
          <w:trHeight w:val="240"/>
        </w:trPr>
        <w:tc>
          <w:tcPr>
            <w:tcW w:w="1418" w:type="dxa"/>
            <w:tcBorders>
              <w:top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всего</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21</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20</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14</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10</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14</w:t>
            </w:r>
          </w:p>
        </w:tc>
        <w:tc>
          <w:tcPr>
            <w:tcW w:w="851" w:type="dxa"/>
            <w:tcBorders>
              <w:top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7</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новорожденные</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13</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13</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10</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9</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14</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5</w:t>
            </w: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1-2 мес.</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6 мес.</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4</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1 лет</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2 лет</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r>
      <w:tr w:rsidR="00D32956" w:rsidRPr="00A63FA2" w:rsidTr="00AD6922">
        <w:trPr>
          <w:trHeight w:val="240"/>
        </w:trPr>
        <w:tc>
          <w:tcPr>
            <w:tcW w:w="1418" w:type="dxa"/>
            <w:tcBorders>
              <w:bottom w:val="single" w:sz="12" w:space="0" w:color="auto"/>
            </w:tcBorders>
            <w:shd w:val="clear" w:color="auto" w:fill="auto"/>
          </w:tcPr>
          <w:p w:rsidR="00D32956" w:rsidRPr="00A63FA2" w:rsidRDefault="00D32956" w:rsidP="00AD6922">
            <w:pPr>
              <w:pStyle w:val="SingleTxtG"/>
              <w:suppressAutoHyphens w:val="0"/>
              <w:spacing w:before="40" w:after="40" w:line="220" w:lineRule="exact"/>
              <w:ind w:left="0" w:right="0"/>
              <w:jc w:val="left"/>
              <w:rPr>
                <w:sz w:val="18"/>
                <w:lang w:val="ru-RU"/>
              </w:rPr>
            </w:pPr>
            <w:r w:rsidRPr="00A63FA2">
              <w:rPr>
                <w:sz w:val="18"/>
                <w:lang w:val="ru-RU"/>
              </w:rPr>
              <w:t>3 лет</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2</w:t>
            </w: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p>
        </w:tc>
        <w:tc>
          <w:tcPr>
            <w:tcW w:w="851" w:type="dxa"/>
            <w:tcBorders>
              <w:bottom w:val="single" w:sz="12" w:space="0" w:color="auto"/>
            </w:tcBorders>
            <w:shd w:val="clear" w:color="auto" w:fill="auto"/>
            <w:vAlign w:val="bottom"/>
          </w:tcPr>
          <w:p w:rsidR="00D32956" w:rsidRPr="00A63FA2" w:rsidRDefault="00D32956" w:rsidP="00AD6922">
            <w:pPr>
              <w:pStyle w:val="SingleTxtG"/>
              <w:suppressAutoHyphens w:val="0"/>
              <w:spacing w:before="40" w:after="40" w:line="220" w:lineRule="exact"/>
              <w:ind w:left="0" w:right="0"/>
              <w:jc w:val="right"/>
              <w:rPr>
                <w:sz w:val="18"/>
                <w:lang w:val="ru-RU"/>
              </w:rPr>
            </w:pPr>
            <w:r w:rsidRPr="00A63FA2">
              <w:rPr>
                <w:sz w:val="18"/>
                <w:lang w:val="ru-RU"/>
              </w:rPr>
              <w:t>1</w:t>
            </w:r>
          </w:p>
        </w:tc>
      </w:tr>
    </w:tbl>
    <w:p w:rsidR="00D32956" w:rsidRPr="00D32956" w:rsidRDefault="00D32956" w:rsidP="00D32956">
      <w:pPr>
        <w:pStyle w:val="SingleTxtG"/>
        <w:spacing w:before="240"/>
        <w:rPr>
          <w:lang w:val="ru-RU"/>
        </w:rPr>
      </w:pPr>
      <w:r w:rsidRPr="00A63FA2">
        <w:rPr>
          <w:lang w:val="ru-RU"/>
        </w:rPr>
        <w:t>В 2010 году 5 жертв торговли людьми были возвращены в Республику Таджикистан, среди которых 1 несовершеннолетний, возвращен</w:t>
      </w:r>
      <w:r>
        <w:rPr>
          <w:lang w:val="ru-RU"/>
        </w:rPr>
        <w:t>ный из Российской Федерации и 4</w:t>
      </w:r>
      <w:r>
        <w:rPr>
          <w:lang w:val="fr-CH"/>
        </w:rPr>
        <w:t> </w:t>
      </w:r>
      <w:r w:rsidRPr="00A63FA2">
        <w:rPr>
          <w:lang w:val="ru-RU"/>
        </w:rPr>
        <w:t>жертвы из Дубая</w:t>
      </w:r>
      <w:r w:rsidRPr="00D32956">
        <w:rPr>
          <w:lang w:val="ru-RU"/>
        </w:rPr>
        <w:t>:</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2011 год – 3 жертвы торговли людьми возвращены из Дубая</w:t>
      </w:r>
      <w:r w:rsidRPr="00D32956">
        <w:rPr>
          <w:lang w:val="ru-RU"/>
        </w:rPr>
        <w:t>;</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2012 год – 2 жертвы торговли людьми возвращены из Дубая</w:t>
      </w:r>
      <w:r w:rsidRPr="00D32956">
        <w:rPr>
          <w:lang w:val="ru-RU"/>
        </w:rPr>
        <w:t>;</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2013 год – 5 жертв торговли людьми возвращены из Дубая</w:t>
      </w:r>
      <w:r w:rsidRPr="00D32956">
        <w:rPr>
          <w:lang w:val="ru-RU"/>
        </w:rPr>
        <w:t>;</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2014 год – 8 жертв торговли людьми возвращены из Дубая</w:t>
      </w:r>
      <w:r w:rsidRPr="00D32956">
        <w:rPr>
          <w:lang w:val="ru-RU"/>
        </w:rPr>
        <w:t>;</w:t>
      </w:r>
    </w:p>
    <w:p w:rsidR="00D32956" w:rsidRPr="00A63FA2" w:rsidRDefault="00D32956" w:rsidP="00D32956">
      <w:pPr>
        <w:pStyle w:val="Bullet1G"/>
        <w:numPr>
          <w:ilvl w:val="0"/>
          <w:numId w:val="0"/>
        </w:numPr>
        <w:tabs>
          <w:tab w:val="left" w:pos="1701"/>
        </w:tabs>
        <w:ind w:left="1701" w:hanging="170"/>
        <w:rPr>
          <w:lang w:val="ru-RU"/>
        </w:rPr>
      </w:pPr>
      <w:r w:rsidRPr="00A63FA2">
        <w:rPr>
          <w:lang w:val="ru-RU"/>
        </w:rPr>
        <w:t>•</w:t>
      </w:r>
      <w:r w:rsidRPr="00A63FA2">
        <w:rPr>
          <w:lang w:val="ru-RU"/>
        </w:rPr>
        <w:tab/>
        <w:t>2015 год – 13 жертв торговли людьми возвращены из Дубая</w:t>
      </w:r>
      <w:r w:rsidRPr="00D32956">
        <w:rPr>
          <w:lang w:val="ru-RU"/>
        </w:rPr>
        <w:t>;</w:t>
      </w:r>
    </w:p>
    <w:p w:rsidR="00D32956" w:rsidRPr="00D32956" w:rsidRDefault="00D32956" w:rsidP="00D32956">
      <w:pPr>
        <w:pStyle w:val="Bullet1G"/>
        <w:numPr>
          <w:ilvl w:val="0"/>
          <w:numId w:val="0"/>
        </w:numPr>
        <w:tabs>
          <w:tab w:val="left" w:pos="1701"/>
        </w:tabs>
        <w:ind w:left="1701" w:hanging="170"/>
        <w:rPr>
          <w:lang w:val="ru-RU"/>
        </w:rPr>
      </w:pPr>
      <w:r w:rsidRPr="00D32956">
        <w:rPr>
          <w:lang w:val="ru-RU"/>
        </w:rPr>
        <w:t>•</w:t>
      </w:r>
      <w:r w:rsidRPr="00D32956">
        <w:rPr>
          <w:lang w:val="ru-RU"/>
        </w:rPr>
        <w:tab/>
      </w:r>
      <w:r w:rsidRPr="00A63FA2">
        <w:rPr>
          <w:lang w:val="ru-RU"/>
        </w:rPr>
        <w:t>В течение 8 месяцев 2016 года – 4 жертвы торговли людьми возвращены из Дубая</w:t>
      </w:r>
      <w:r w:rsidRPr="00D32956">
        <w:rPr>
          <w:lang w:val="ru-RU"/>
        </w:rPr>
        <w:t>.</w:t>
      </w:r>
    </w:p>
    <w:p w:rsidR="00D32956" w:rsidRPr="00D32956" w:rsidRDefault="00D32956" w:rsidP="00D32956">
      <w:pPr>
        <w:pStyle w:val="SingleTxtG"/>
        <w:spacing w:before="240" w:after="0"/>
        <w:jc w:val="center"/>
        <w:rPr>
          <w:u w:val="single"/>
          <w:lang w:val="ru-RU"/>
        </w:rPr>
      </w:pPr>
      <w:r w:rsidRPr="00D32956">
        <w:rPr>
          <w:u w:val="single"/>
          <w:lang w:val="ru-RU"/>
        </w:rPr>
        <w:tab/>
      </w:r>
      <w:r w:rsidRPr="00D32956">
        <w:rPr>
          <w:u w:val="single"/>
          <w:lang w:val="ru-RU"/>
        </w:rPr>
        <w:tab/>
      </w:r>
      <w:r w:rsidRPr="00D32956">
        <w:rPr>
          <w:u w:val="single"/>
          <w:lang w:val="ru-RU"/>
        </w:rPr>
        <w:tab/>
      </w:r>
    </w:p>
    <w:p w:rsidR="00D32956" w:rsidRPr="00D32956" w:rsidRDefault="00D32956" w:rsidP="00D32956"/>
    <w:sectPr w:rsidR="00D32956" w:rsidRPr="00D32956" w:rsidSect="003B4AA7">
      <w:headerReference w:type="even" r:id="rId14"/>
      <w:headerReference w:type="default" r:id="rId15"/>
      <w:footerReference w:type="even" r:id="rId16"/>
      <w:footerReference w:type="default" r:id="rId17"/>
      <w:footerReference w:type="first" r:id="rId18"/>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B4" w:rsidRDefault="00B116B4" w:rsidP="00B471C5">
      <w:r>
        <w:separator/>
      </w:r>
    </w:p>
  </w:endnote>
  <w:endnote w:type="continuationSeparator" w:id="0">
    <w:p w:rsidR="00B116B4" w:rsidRDefault="00B116B4" w:rsidP="00B4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22" w:rsidRPr="009A6F4A" w:rsidRDefault="00AD6922">
    <w:pPr>
      <w:pStyle w:val="a7"/>
      <w:rPr>
        <w:lang w:val="en-US"/>
      </w:rPr>
    </w:pPr>
    <w:r>
      <w:rPr>
        <w:rStyle w:val="a9"/>
      </w:rPr>
      <w:fldChar w:fldCharType="begin"/>
    </w:r>
    <w:r>
      <w:rPr>
        <w:rStyle w:val="a9"/>
      </w:rPr>
      <w:instrText xml:space="preserve"> PAGE </w:instrText>
    </w:r>
    <w:r>
      <w:rPr>
        <w:rStyle w:val="a9"/>
      </w:rPr>
      <w:fldChar w:fldCharType="separate"/>
    </w:r>
    <w:r w:rsidR="00E4427A">
      <w:rPr>
        <w:rStyle w:val="a9"/>
        <w:noProof/>
      </w:rPr>
      <w:t>20</w:t>
    </w:r>
    <w:r>
      <w:rPr>
        <w:rStyle w:val="a9"/>
      </w:rPr>
      <w:fldChar w:fldCharType="end"/>
    </w:r>
    <w:r>
      <w:rPr>
        <w:lang w:val="en-US"/>
      </w:rPr>
      <w:tab/>
      <w:t>GE.16-23049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22" w:rsidRPr="009A6F4A" w:rsidRDefault="00AD6922">
    <w:pPr>
      <w:pStyle w:val="a7"/>
      <w:rPr>
        <w:lang w:val="en-US"/>
      </w:rPr>
    </w:pPr>
    <w:r>
      <w:rPr>
        <w:lang w:val="en-US"/>
      </w:rPr>
      <w:t>GE.16-23049</w:t>
    </w:r>
    <w:r>
      <w:rPr>
        <w:lang w:val="en-US"/>
      </w:rPr>
      <w:tab/>
    </w:r>
    <w:r>
      <w:rPr>
        <w:rStyle w:val="a9"/>
      </w:rPr>
      <w:fldChar w:fldCharType="begin"/>
    </w:r>
    <w:r>
      <w:rPr>
        <w:rStyle w:val="a9"/>
      </w:rPr>
      <w:instrText xml:space="preserve"> PAGE </w:instrText>
    </w:r>
    <w:r>
      <w:rPr>
        <w:rStyle w:val="a9"/>
      </w:rPr>
      <w:fldChar w:fldCharType="separate"/>
    </w:r>
    <w:r w:rsidR="00E4427A">
      <w:rPr>
        <w:rStyle w:val="a9"/>
        <w:noProof/>
      </w:rPr>
      <w:t>19</w:t>
    </w:r>
    <w:r>
      <w:rPr>
        <w:rStyle w:val="a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3648"/>
      <w:gridCol w:w="5056"/>
      <w:gridCol w:w="972"/>
    </w:tblGrid>
    <w:tr w:rsidR="00AD6922" w:rsidRPr="00797A78" w:rsidTr="00AD6922">
      <w:trPr>
        <w:trHeight w:val="431"/>
      </w:trPr>
      <w:tc>
        <w:tcPr>
          <w:tcW w:w="3648" w:type="dxa"/>
          <w:tcMar>
            <w:left w:w="57" w:type="dxa"/>
            <w:right w:w="57" w:type="dxa"/>
          </w:tcMar>
          <w:vAlign w:val="bottom"/>
        </w:tcPr>
        <w:p w:rsidR="00AD6922" w:rsidRPr="001C3ABC" w:rsidRDefault="00AD6922" w:rsidP="00AD6922">
          <w:pPr>
            <w:spacing w:after="40"/>
            <w:rPr>
              <w:rFonts w:ascii="C39T30Lfz" w:hAnsi="C39T30Lfz"/>
              <w:spacing w:val="0"/>
              <w:w w:val="100"/>
              <w:kern w:val="0"/>
              <w:lang w:val="en-US" w:eastAsia="ru-RU"/>
            </w:rPr>
          </w:pPr>
          <w:r w:rsidRPr="001C3ABC">
            <w:rPr>
              <w:lang w:val="en-US"/>
            </w:rPr>
            <w:t>GE.16-</w:t>
          </w:r>
          <w:r>
            <w:rPr>
              <w:lang w:val="en-US"/>
            </w:rPr>
            <w:t>23049</w:t>
          </w:r>
          <w:r w:rsidRPr="001C3ABC">
            <w:rPr>
              <w:lang w:val="en-US"/>
            </w:rPr>
            <w:t xml:space="preserve"> (R)</w:t>
          </w:r>
          <w:r>
            <w:rPr>
              <w:lang w:val="en-US"/>
            </w:rPr>
            <w:t xml:space="preserve">  120117  130117</w:t>
          </w:r>
        </w:p>
      </w:tc>
      <w:tc>
        <w:tcPr>
          <w:tcW w:w="5056" w:type="dxa"/>
          <w:vMerge w:val="restart"/>
          <w:tcMar>
            <w:left w:w="57" w:type="dxa"/>
            <w:right w:w="57" w:type="dxa"/>
          </w:tcMar>
          <w:vAlign w:val="bottom"/>
        </w:tcPr>
        <w:p w:rsidR="00AD6922" w:rsidRDefault="00AD6922" w:rsidP="00AD6922">
          <w:pPr>
            <w:jc w:val="right"/>
          </w:pPr>
          <w:r>
            <w:rPr>
              <w:b/>
              <w:noProof/>
              <w:lang w:eastAsia="ru-RU"/>
            </w:rPr>
            <w:drawing>
              <wp:inline distT="0" distB="0" distL="0" distR="0" wp14:anchorId="15A1090C" wp14:editId="5DE4D7CA">
                <wp:extent cx="2655481" cy="277586"/>
                <wp:effectExtent l="0" t="0" r="0" b="8255"/>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704465" cy="2827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2" w:type="dxa"/>
          <w:vMerge w:val="restart"/>
          <w:tcMar>
            <w:left w:w="57" w:type="dxa"/>
            <w:right w:w="0" w:type="dxa"/>
          </w:tcMar>
          <w:vAlign w:val="bottom"/>
        </w:tcPr>
        <w:p w:rsidR="00AD6922" w:rsidRDefault="00AD6922" w:rsidP="00AD6922">
          <w:pPr>
            <w:jc w:val="right"/>
          </w:pPr>
          <w:r>
            <w:rPr>
              <w:noProof/>
              <w:lang w:eastAsia="ru-RU"/>
            </w:rPr>
            <w:drawing>
              <wp:inline distT="0" distB="0" distL="0" distR="0">
                <wp:extent cx="579755" cy="579755"/>
                <wp:effectExtent l="0" t="0" r="0" b="0"/>
                <wp:docPr id="3" name="Рисунок 3" descr="http://undocs.org/m2/QRCode.ashx?DS=CRC/C/OPSC/TJK/1&amp;Size=2 &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RC/C/OPSC/TJK/1&amp;Size=2 &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579755"/>
                        </a:xfrm>
                        <a:prstGeom prst="rect">
                          <a:avLst/>
                        </a:prstGeom>
                        <a:noFill/>
                        <a:ln>
                          <a:noFill/>
                        </a:ln>
                      </pic:spPr>
                    </pic:pic>
                  </a:graphicData>
                </a:graphic>
              </wp:inline>
            </w:drawing>
          </w:r>
        </w:p>
      </w:tc>
    </w:tr>
    <w:tr w:rsidR="00AD6922" w:rsidRPr="00797A78" w:rsidTr="00AD6922">
      <w:trPr>
        <w:trHeight w:hRule="exact" w:val="564"/>
      </w:trPr>
      <w:tc>
        <w:tcPr>
          <w:tcW w:w="3648" w:type="dxa"/>
          <w:tcMar>
            <w:left w:w="57" w:type="dxa"/>
            <w:right w:w="57" w:type="dxa"/>
          </w:tcMar>
          <w:vAlign w:val="bottom"/>
        </w:tcPr>
        <w:p w:rsidR="00AD6922" w:rsidRPr="004550CE" w:rsidRDefault="00AD6922" w:rsidP="00AD6922">
          <w:pPr>
            <w:spacing w:after="40"/>
            <w:rPr>
              <w:rFonts w:ascii="C39T30Lfz" w:hAnsi="C39T30Lfz"/>
              <w:spacing w:val="0"/>
              <w:w w:val="100"/>
              <w:kern w:val="0"/>
              <w:sz w:val="56"/>
              <w:szCs w:val="56"/>
              <w:lang w:val="en-US" w:eastAsia="ru-RU"/>
            </w:rPr>
          </w:pPr>
          <w:r w:rsidRPr="004550CE">
            <w:rPr>
              <w:rFonts w:ascii="C39T30Lfz" w:hAnsi="C39T30Lfz"/>
              <w:spacing w:val="0"/>
              <w:w w:val="100"/>
              <w:kern w:val="0"/>
              <w:sz w:val="56"/>
              <w:szCs w:val="56"/>
              <w:lang w:val="en-US" w:eastAsia="ru-RU"/>
            </w:rPr>
            <w:t></w:t>
          </w:r>
          <w:r w:rsidRPr="004550CE">
            <w:rPr>
              <w:rFonts w:ascii="C39T30Lfz" w:hAnsi="C39T30Lfz"/>
              <w:spacing w:val="0"/>
              <w:w w:val="100"/>
              <w:kern w:val="0"/>
              <w:sz w:val="56"/>
              <w:szCs w:val="56"/>
              <w:lang w:val="en-US" w:eastAsia="ru-RU"/>
            </w:rPr>
            <w:t></w:t>
          </w:r>
          <w:r w:rsidRPr="004550CE">
            <w:rPr>
              <w:rFonts w:ascii="C39T30Lfz" w:hAnsi="C39T30Lfz"/>
              <w:spacing w:val="0"/>
              <w:w w:val="100"/>
              <w:kern w:val="0"/>
              <w:sz w:val="56"/>
              <w:szCs w:val="56"/>
              <w:lang w:val="en-US" w:eastAsia="ru-RU"/>
            </w:rPr>
            <w:t></w:t>
          </w:r>
          <w:r w:rsidRPr="004550CE">
            <w:rPr>
              <w:rFonts w:ascii="C39T30Lfz" w:hAnsi="C39T30Lfz"/>
              <w:spacing w:val="0"/>
              <w:w w:val="100"/>
              <w:kern w:val="0"/>
              <w:sz w:val="56"/>
              <w:szCs w:val="56"/>
              <w:lang w:val="en-US" w:eastAsia="ru-RU"/>
            </w:rPr>
            <w:t></w:t>
          </w:r>
          <w:r w:rsidRPr="004550CE">
            <w:rPr>
              <w:rFonts w:ascii="C39T30Lfz" w:hAnsi="C39T30Lfz"/>
              <w:spacing w:val="0"/>
              <w:w w:val="100"/>
              <w:kern w:val="0"/>
              <w:sz w:val="56"/>
              <w:szCs w:val="56"/>
              <w:lang w:val="en-US" w:eastAsia="ru-RU"/>
            </w:rPr>
            <w:t></w:t>
          </w:r>
          <w:r w:rsidRPr="004550CE">
            <w:rPr>
              <w:rFonts w:ascii="C39T30Lfz" w:hAnsi="C39T30Lfz"/>
              <w:spacing w:val="0"/>
              <w:w w:val="100"/>
              <w:kern w:val="0"/>
              <w:sz w:val="56"/>
              <w:szCs w:val="56"/>
              <w:lang w:val="en-US" w:eastAsia="ru-RU"/>
            </w:rPr>
            <w:t></w:t>
          </w:r>
          <w:r w:rsidRPr="004550CE">
            <w:rPr>
              <w:rFonts w:ascii="C39T30Lfz" w:hAnsi="C39T30Lfz"/>
              <w:spacing w:val="0"/>
              <w:w w:val="100"/>
              <w:kern w:val="0"/>
              <w:sz w:val="56"/>
              <w:szCs w:val="56"/>
              <w:lang w:val="en-US" w:eastAsia="ru-RU"/>
            </w:rPr>
            <w:t></w:t>
          </w:r>
          <w:r w:rsidRPr="004550CE">
            <w:rPr>
              <w:rFonts w:ascii="C39T30Lfz" w:hAnsi="C39T30Lfz"/>
              <w:spacing w:val="0"/>
              <w:w w:val="100"/>
              <w:kern w:val="0"/>
              <w:sz w:val="56"/>
              <w:szCs w:val="56"/>
              <w:lang w:val="en-US" w:eastAsia="ru-RU"/>
            </w:rPr>
            <w:t></w:t>
          </w:r>
          <w:r w:rsidRPr="004550CE">
            <w:rPr>
              <w:rFonts w:ascii="C39T30Lfz" w:hAnsi="C39T30Lfz"/>
              <w:spacing w:val="0"/>
              <w:w w:val="100"/>
              <w:kern w:val="0"/>
              <w:sz w:val="56"/>
              <w:szCs w:val="56"/>
              <w:lang w:val="en-US" w:eastAsia="ru-RU"/>
            </w:rPr>
            <w:t></w:t>
          </w:r>
        </w:p>
      </w:tc>
      <w:tc>
        <w:tcPr>
          <w:tcW w:w="5056" w:type="dxa"/>
          <w:vMerge/>
          <w:tcMar>
            <w:left w:w="57" w:type="dxa"/>
            <w:right w:w="57" w:type="dxa"/>
          </w:tcMar>
        </w:tcPr>
        <w:p w:rsidR="00AD6922" w:rsidRDefault="00AD6922" w:rsidP="00AD6922"/>
      </w:tc>
      <w:tc>
        <w:tcPr>
          <w:tcW w:w="972" w:type="dxa"/>
          <w:vMerge/>
          <w:tcMar>
            <w:left w:w="57" w:type="dxa"/>
            <w:right w:w="57" w:type="dxa"/>
          </w:tcMar>
        </w:tcPr>
        <w:p w:rsidR="00AD6922" w:rsidRDefault="00AD6922" w:rsidP="00AD6922"/>
      </w:tc>
    </w:tr>
  </w:tbl>
  <w:p w:rsidR="00AD6922" w:rsidRDefault="00AD6922" w:rsidP="00AD6922">
    <w:pPr>
      <w:spacing w:line="240" w:lineRule="auto"/>
      <w:rPr>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B4" w:rsidRPr="009141DC" w:rsidRDefault="00B116B4" w:rsidP="00D1261C">
      <w:pPr>
        <w:tabs>
          <w:tab w:val="left" w:pos="2268"/>
        </w:tabs>
        <w:spacing w:after="80"/>
        <w:ind w:left="680"/>
        <w:rPr>
          <w:u w:val="single"/>
          <w:lang w:val="en-US"/>
        </w:rPr>
      </w:pPr>
      <w:r>
        <w:rPr>
          <w:u w:val="single"/>
          <w:lang w:val="en-US"/>
        </w:rPr>
        <w:tab/>
      </w:r>
    </w:p>
  </w:footnote>
  <w:footnote w:type="continuationSeparator" w:id="0">
    <w:p w:rsidR="00B116B4" w:rsidRPr="00D1261C" w:rsidRDefault="00B116B4" w:rsidP="00D1261C">
      <w:pPr>
        <w:tabs>
          <w:tab w:val="left" w:pos="2268"/>
        </w:tabs>
        <w:spacing w:after="80"/>
        <w:rPr>
          <w:u w:val="single"/>
          <w:lang w:val="en-US"/>
        </w:rPr>
      </w:pPr>
      <w:r>
        <w:rPr>
          <w:u w:val="single"/>
          <w:lang w:val="en-US"/>
        </w:rPr>
        <w:tab/>
      </w:r>
    </w:p>
  </w:footnote>
  <w:footnote w:id="1">
    <w:p w:rsidR="00AD6922" w:rsidRPr="000E27DC" w:rsidRDefault="00AD6922" w:rsidP="000E27DC">
      <w:pPr>
        <w:pStyle w:val="aa"/>
        <w:rPr>
          <w:sz w:val="20"/>
          <w:lang w:val="ru-RU"/>
        </w:rPr>
      </w:pPr>
      <w:r>
        <w:tab/>
      </w:r>
      <w:r w:rsidRPr="000E27DC">
        <w:rPr>
          <w:rStyle w:val="a6"/>
          <w:sz w:val="20"/>
          <w:vertAlign w:val="baseline"/>
          <w:lang w:val="ru-RU"/>
        </w:rPr>
        <w:t>*</w:t>
      </w:r>
      <w:r w:rsidRPr="000E27DC">
        <w:rPr>
          <w:sz w:val="20"/>
          <w:lang w:val="ru-RU"/>
        </w:rPr>
        <w:t xml:space="preserve"> </w:t>
      </w:r>
      <w:r w:rsidRPr="000E27DC">
        <w:rPr>
          <w:lang w:val="ru-RU"/>
        </w:rPr>
        <w:tab/>
      </w:r>
      <w:r w:rsidRPr="000D773B">
        <w:rPr>
          <w:lang w:val="ru-RU"/>
        </w:rPr>
        <w:t>Настоящий документ публикуется без официального редактирования.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22" w:rsidRPr="005E0092" w:rsidRDefault="00AD6922">
    <w:pPr>
      <w:pStyle w:val="a3"/>
      <w:rPr>
        <w:lang w:val="en-US"/>
      </w:rPr>
    </w:pPr>
    <w:r>
      <w:rPr>
        <w:lang w:val="en-US"/>
      </w:rPr>
      <w:t>CRC/</w:t>
    </w:r>
    <w:r>
      <w:t>C/OPSC/TJK/1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22" w:rsidRPr="009A6F4A" w:rsidRDefault="00AD6922">
    <w:pPr>
      <w:pStyle w:val="a3"/>
      <w:rPr>
        <w:lang w:val="en-US"/>
      </w:rPr>
    </w:pPr>
    <w:r>
      <w:rPr>
        <w:lang w:val="en-US"/>
      </w:rPr>
      <w:tab/>
      <w:t>CRC/</w:t>
    </w:r>
    <w:r>
      <w:t>C/OPSC/TJK/1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17A1E"/>
    <w:multiLevelType w:val="hybridMultilevel"/>
    <w:tmpl w:val="080C31FC"/>
    <w:lvl w:ilvl="0" w:tplc="23C4757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2276AA2"/>
    <w:multiLevelType w:val="hybridMultilevel"/>
    <w:tmpl w:val="A36A871C"/>
    <w:lvl w:ilvl="0" w:tplc="0419000F">
      <w:start w:val="1"/>
      <w:numFmt w:val="decimal"/>
      <w:lvlText w:val="%1."/>
      <w:lvlJc w:val="left"/>
      <w:pPr>
        <w:ind w:left="1070" w:hanging="360"/>
      </w:p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3" w15:restartNumberingAfterBreak="0">
    <w:nsid w:val="2CCA100D"/>
    <w:multiLevelType w:val="hybridMultilevel"/>
    <w:tmpl w:val="D710125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34420E1C"/>
    <w:multiLevelType w:val="hybridMultilevel"/>
    <w:tmpl w:val="135873D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C0C4E6C"/>
    <w:multiLevelType w:val="hybridMultilevel"/>
    <w:tmpl w:val="7C986998"/>
    <w:lvl w:ilvl="0" w:tplc="38AC79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00822FC"/>
    <w:multiLevelType w:val="hybridMultilevel"/>
    <w:tmpl w:val="B2B2CE78"/>
    <w:lvl w:ilvl="0" w:tplc="BFACDC00">
      <w:start w:val="1"/>
      <w:numFmt w:val="decimal"/>
      <w:lvlText w:val="%1."/>
      <w:lvlJc w:val="left"/>
      <w:pPr>
        <w:ind w:left="1854" w:hanging="360"/>
      </w:pPr>
      <w:rPr>
        <w:rFonts w:ascii="Times New Roman" w:hAnsi="Times New Roman" w:cs="Times New Roman" w:hint="default"/>
        <w:b w:val="0"/>
        <w:bCs w:val="0"/>
        <w:i w:val="0"/>
        <w:iCs w:val="0"/>
        <w:color w:val="000000" w:themeColor="text1"/>
        <w:sz w:val="20"/>
        <w:szCs w:val="20"/>
        <w:u w:val="none"/>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4B8B6218"/>
    <w:multiLevelType w:val="hybridMultilevel"/>
    <w:tmpl w:val="11E4D8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075B62"/>
    <w:multiLevelType w:val="hybridMultilevel"/>
    <w:tmpl w:val="575256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B10C89"/>
    <w:multiLevelType w:val="hybridMultilevel"/>
    <w:tmpl w:val="B0E48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A759BE"/>
    <w:multiLevelType w:val="hybridMultilevel"/>
    <w:tmpl w:val="A36A871C"/>
    <w:lvl w:ilvl="0" w:tplc="0419000F">
      <w:start w:val="1"/>
      <w:numFmt w:val="decimal"/>
      <w:lvlText w:val="%1."/>
      <w:lvlJc w:val="left"/>
      <w:pPr>
        <w:ind w:left="1070" w:hanging="360"/>
      </w:p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15" w15:restartNumberingAfterBreak="0">
    <w:nsid w:val="7F1B7542"/>
    <w:multiLevelType w:val="hybridMultilevel"/>
    <w:tmpl w:val="32E28A60"/>
    <w:lvl w:ilvl="0" w:tplc="38AC79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0"/>
  </w:num>
  <w:num w:numId="5">
    <w:abstractNumId w:val="12"/>
  </w:num>
  <w:num w:numId="6">
    <w:abstractNumId w:val="2"/>
  </w:num>
  <w:num w:numId="7">
    <w:abstractNumId w:val="14"/>
  </w:num>
  <w:num w:numId="8">
    <w:abstractNumId w:val="9"/>
  </w:num>
  <w:num w:numId="9">
    <w:abstractNumId w:val="1"/>
  </w:num>
  <w:num w:numId="10">
    <w:abstractNumId w:val="7"/>
  </w:num>
  <w:num w:numId="11">
    <w:abstractNumId w:val="15"/>
  </w:num>
  <w:num w:numId="12">
    <w:abstractNumId w:val="13"/>
  </w:num>
  <w:num w:numId="13">
    <w:abstractNumId w:val="5"/>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ocumentProtection w:edit="forms" w:enforcement="0"/>
  <w:defaultTabStop w:val="567"/>
  <w:autoHyphenation/>
  <w:hyphenationZone w:val="357"/>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CE"/>
    <w:rsid w:val="000450D1"/>
    <w:rsid w:val="000D773B"/>
    <w:rsid w:val="000E27DC"/>
    <w:rsid w:val="000F2A4F"/>
    <w:rsid w:val="00150957"/>
    <w:rsid w:val="001E6A65"/>
    <w:rsid w:val="00203F84"/>
    <w:rsid w:val="00265074"/>
    <w:rsid w:val="002722D7"/>
    <w:rsid w:val="00275188"/>
    <w:rsid w:val="0028687D"/>
    <w:rsid w:val="002B091C"/>
    <w:rsid w:val="002D0CCB"/>
    <w:rsid w:val="00345C79"/>
    <w:rsid w:val="00366A39"/>
    <w:rsid w:val="003B4AA7"/>
    <w:rsid w:val="004550CE"/>
    <w:rsid w:val="0048005C"/>
    <w:rsid w:val="004E242B"/>
    <w:rsid w:val="00544379"/>
    <w:rsid w:val="00566944"/>
    <w:rsid w:val="005D56BF"/>
    <w:rsid w:val="00603553"/>
    <w:rsid w:val="00665D8D"/>
    <w:rsid w:val="006A7A3B"/>
    <w:rsid w:val="006B6B57"/>
    <w:rsid w:val="00705394"/>
    <w:rsid w:val="00715000"/>
    <w:rsid w:val="00743F62"/>
    <w:rsid w:val="00760D3A"/>
    <w:rsid w:val="00780961"/>
    <w:rsid w:val="007A1F42"/>
    <w:rsid w:val="007D76DD"/>
    <w:rsid w:val="00852E65"/>
    <w:rsid w:val="008717E8"/>
    <w:rsid w:val="008D01AE"/>
    <w:rsid w:val="008E0423"/>
    <w:rsid w:val="009141DC"/>
    <w:rsid w:val="009174A1"/>
    <w:rsid w:val="0098674D"/>
    <w:rsid w:val="00997ACA"/>
    <w:rsid w:val="00A03FB7"/>
    <w:rsid w:val="00A75A11"/>
    <w:rsid w:val="00AD6922"/>
    <w:rsid w:val="00AD7EAD"/>
    <w:rsid w:val="00B02D95"/>
    <w:rsid w:val="00B116B4"/>
    <w:rsid w:val="00B35A32"/>
    <w:rsid w:val="00B432C6"/>
    <w:rsid w:val="00B471C5"/>
    <w:rsid w:val="00B6474A"/>
    <w:rsid w:val="00BC2BC1"/>
    <w:rsid w:val="00BE1742"/>
    <w:rsid w:val="00C24083"/>
    <w:rsid w:val="00C87138"/>
    <w:rsid w:val="00CD1631"/>
    <w:rsid w:val="00D1261C"/>
    <w:rsid w:val="00D32956"/>
    <w:rsid w:val="00D75DCE"/>
    <w:rsid w:val="00DD35AC"/>
    <w:rsid w:val="00DD479F"/>
    <w:rsid w:val="00E15E48"/>
    <w:rsid w:val="00E4427A"/>
    <w:rsid w:val="00EB0723"/>
    <w:rsid w:val="00EE6F37"/>
    <w:rsid w:val="00F1599F"/>
    <w:rsid w:val="00F31EF2"/>
    <w:rsid w:val="00F777B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2E0A01-8D14-4FCA-A5C3-22DC52B8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AA7"/>
    <w:pPr>
      <w:spacing w:line="240" w:lineRule="atLeast"/>
    </w:pPr>
    <w:rPr>
      <w:rFonts w:ascii="Times New Roman" w:eastAsia="Times New Roman" w:hAnsi="Times New Roman" w:cs="Times New Roman"/>
      <w:spacing w:val="4"/>
      <w:w w:val="103"/>
      <w:kern w:val="14"/>
      <w:sz w:val="20"/>
      <w:szCs w:val="20"/>
    </w:rPr>
  </w:style>
  <w:style w:type="paragraph" w:styleId="1">
    <w:name w:val="heading 1"/>
    <w:aliases w:val="Table_GR,Table_G"/>
    <w:basedOn w:val="a"/>
    <w:next w:val="a"/>
    <w:link w:val="10"/>
    <w:uiPriority w:val="9"/>
    <w:qFormat/>
    <w:rsid w:val="00BE1742"/>
    <w:pPr>
      <w:keepNext/>
      <w:tabs>
        <w:tab w:val="left" w:pos="567"/>
      </w:tabs>
      <w:jc w:val="both"/>
      <w:outlineLvl w:val="0"/>
    </w:pPr>
    <w:rPr>
      <w:rFonts w:cs="Arial"/>
      <w:b/>
      <w:bCs/>
      <w:szCs w:val="32"/>
      <w:lang w:eastAsia="ru-RU"/>
    </w:rPr>
  </w:style>
  <w:style w:type="paragraph" w:styleId="2">
    <w:name w:val="heading 2"/>
    <w:basedOn w:val="a"/>
    <w:next w:val="a"/>
    <w:link w:val="20"/>
    <w:uiPriority w:val="9"/>
    <w:qFormat/>
    <w:rsid w:val="00D32956"/>
    <w:pPr>
      <w:suppressAutoHyphens/>
      <w:spacing w:line="240" w:lineRule="auto"/>
      <w:outlineLvl w:val="1"/>
    </w:pPr>
    <w:rPr>
      <w:spacing w:val="0"/>
      <w:w w:val="100"/>
      <w:kern w:val="0"/>
      <w:lang w:val="en-GB"/>
    </w:rPr>
  </w:style>
  <w:style w:type="paragraph" w:styleId="3">
    <w:name w:val="heading 3"/>
    <w:basedOn w:val="a"/>
    <w:next w:val="a"/>
    <w:link w:val="30"/>
    <w:uiPriority w:val="9"/>
    <w:qFormat/>
    <w:rsid w:val="00D32956"/>
    <w:pPr>
      <w:suppressAutoHyphens/>
      <w:spacing w:line="240" w:lineRule="auto"/>
      <w:outlineLvl w:val="2"/>
    </w:pPr>
    <w:rPr>
      <w:spacing w:val="0"/>
      <w:w w:val="100"/>
      <w:kern w:val="0"/>
      <w:lang w:val="en-GB"/>
    </w:rPr>
  </w:style>
  <w:style w:type="paragraph" w:styleId="4">
    <w:name w:val="heading 4"/>
    <w:basedOn w:val="a"/>
    <w:next w:val="a"/>
    <w:link w:val="40"/>
    <w:uiPriority w:val="9"/>
    <w:qFormat/>
    <w:rsid w:val="00D32956"/>
    <w:pPr>
      <w:suppressAutoHyphens/>
      <w:spacing w:line="240" w:lineRule="auto"/>
      <w:outlineLvl w:val="3"/>
    </w:pPr>
    <w:rPr>
      <w:spacing w:val="0"/>
      <w:w w:val="100"/>
      <w:kern w:val="0"/>
      <w:lang w:val="en-GB"/>
    </w:rPr>
  </w:style>
  <w:style w:type="paragraph" w:styleId="5">
    <w:name w:val="heading 5"/>
    <w:basedOn w:val="a"/>
    <w:next w:val="a"/>
    <w:link w:val="50"/>
    <w:uiPriority w:val="9"/>
    <w:qFormat/>
    <w:rsid w:val="00D32956"/>
    <w:pPr>
      <w:suppressAutoHyphens/>
      <w:spacing w:line="240" w:lineRule="auto"/>
      <w:outlineLvl w:val="4"/>
    </w:pPr>
    <w:rPr>
      <w:spacing w:val="0"/>
      <w:w w:val="100"/>
      <w:kern w:val="0"/>
      <w:lang w:val="en-GB"/>
    </w:rPr>
  </w:style>
  <w:style w:type="paragraph" w:styleId="6">
    <w:name w:val="heading 6"/>
    <w:basedOn w:val="a"/>
    <w:next w:val="a"/>
    <w:link w:val="60"/>
    <w:uiPriority w:val="9"/>
    <w:qFormat/>
    <w:rsid w:val="00D32956"/>
    <w:pPr>
      <w:suppressAutoHyphens/>
      <w:spacing w:line="240" w:lineRule="auto"/>
      <w:outlineLvl w:val="5"/>
    </w:pPr>
    <w:rPr>
      <w:spacing w:val="0"/>
      <w:w w:val="100"/>
      <w:kern w:val="0"/>
      <w:lang w:val="en-GB"/>
    </w:rPr>
  </w:style>
  <w:style w:type="paragraph" w:styleId="7">
    <w:name w:val="heading 7"/>
    <w:basedOn w:val="a"/>
    <w:next w:val="a"/>
    <w:link w:val="70"/>
    <w:uiPriority w:val="9"/>
    <w:qFormat/>
    <w:rsid w:val="00D32956"/>
    <w:pPr>
      <w:suppressAutoHyphens/>
      <w:spacing w:line="240" w:lineRule="auto"/>
      <w:outlineLvl w:val="6"/>
    </w:pPr>
    <w:rPr>
      <w:spacing w:val="0"/>
      <w:w w:val="100"/>
      <w:kern w:val="0"/>
      <w:lang w:val="en-GB"/>
    </w:rPr>
  </w:style>
  <w:style w:type="paragraph" w:styleId="8">
    <w:name w:val="heading 8"/>
    <w:basedOn w:val="a"/>
    <w:next w:val="a"/>
    <w:link w:val="80"/>
    <w:uiPriority w:val="9"/>
    <w:qFormat/>
    <w:rsid w:val="00D32956"/>
    <w:pPr>
      <w:suppressAutoHyphens/>
      <w:spacing w:line="240" w:lineRule="auto"/>
      <w:outlineLvl w:val="7"/>
    </w:pPr>
    <w:rPr>
      <w:spacing w:val="0"/>
      <w:w w:val="100"/>
      <w:kern w:val="0"/>
      <w:lang w:val="en-GB"/>
    </w:rPr>
  </w:style>
  <w:style w:type="paragraph" w:styleId="9">
    <w:name w:val="heading 9"/>
    <w:basedOn w:val="a"/>
    <w:next w:val="a"/>
    <w:link w:val="90"/>
    <w:uiPriority w:val="9"/>
    <w:qFormat/>
    <w:rsid w:val="00D32956"/>
    <w:pPr>
      <w:suppressAutoHyphens/>
      <w:spacing w:line="240" w:lineRule="auto"/>
      <w:outlineLvl w:val="8"/>
    </w:pPr>
    <w:rPr>
      <w:spacing w:val="0"/>
      <w:w w:val="100"/>
      <w:kern w:val="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R">
    <w:name w:val="_ H __M_GR"/>
    <w:basedOn w:val="a"/>
    <w:next w:val="a"/>
    <w:qFormat/>
    <w:rsid w:val="00BE1742"/>
    <w:pPr>
      <w:keepNext/>
      <w:keepLines/>
      <w:tabs>
        <w:tab w:val="right" w:pos="851"/>
      </w:tabs>
      <w:suppressAutoHyphens/>
      <w:spacing w:before="240" w:after="240" w:line="360" w:lineRule="exact"/>
      <w:ind w:left="1134" w:right="1134" w:hanging="1134"/>
    </w:pPr>
    <w:rPr>
      <w:b/>
      <w:sz w:val="34"/>
      <w:lang w:eastAsia="ru-RU"/>
    </w:rPr>
  </w:style>
  <w:style w:type="paragraph" w:customStyle="1" w:styleId="HChGR">
    <w:name w:val="_ H _Ch_GR"/>
    <w:basedOn w:val="a"/>
    <w:next w:val="a"/>
    <w:qFormat/>
    <w:rsid w:val="00BE1742"/>
    <w:pPr>
      <w:keepNext/>
      <w:keepLines/>
      <w:tabs>
        <w:tab w:val="right" w:pos="851"/>
      </w:tabs>
      <w:suppressAutoHyphens/>
      <w:spacing w:before="360" w:after="240" w:line="300" w:lineRule="exact"/>
      <w:ind w:left="1134" w:right="1134" w:hanging="1134"/>
    </w:pPr>
    <w:rPr>
      <w:b/>
      <w:sz w:val="28"/>
      <w:lang w:eastAsia="ru-RU"/>
    </w:rPr>
  </w:style>
  <w:style w:type="paragraph" w:customStyle="1" w:styleId="H1GR">
    <w:name w:val="_ H_1_GR"/>
    <w:basedOn w:val="a"/>
    <w:next w:val="a"/>
    <w:qFormat/>
    <w:rsid w:val="00BE1742"/>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
    <w:next w:val="a"/>
    <w:qFormat/>
    <w:rsid w:val="00BE1742"/>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
    <w:next w:val="a"/>
    <w:qFormat/>
    <w:rsid w:val="00BE1742"/>
    <w:pPr>
      <w:keepNext/>
      <w:keepLines/>
      <w:tabs>
        <w:tab w:val="right" w:pos="851"/>
      </w:tabs>
      <w:suppressAutoHyphens/>
      <w:spacing w:before="240" w:after="120" w:line="240" w:lineRule="exact"/>
      <w:ind w:left="1134" w:right="1134" w:hanging="1134"/>
      <w:outlineLvl w:val="3"/>
    </w:pPr>
    <w:rPr>
      <w:i/>
      <w:spacing w:val="3"/>
      <w:lang w:eastAsia="ru-RU"/>
    </w:rPr>
  </w:style>
  <w:style w:type="paragraph" w:customStyle="1" w:styleId="H56GR">
    <w:name w:val="_ H_5/6_GR"/>
    <w:basedOn w:val="a"/>
    <w:next w:val="a"/>
    <w:qFormat/>
    <w:rsid w:val="00BE1742"/>
    <w:pPr>
      <w:keepNext/>
      <w:keepLines/>
      <w:tabs>
        <w:tab w:val="right" w:pos="851"/>
      </w:tabs>
      <w:suppressAutoHyphens/>
      <w:spacing w:before="240" w:after="120" w:line="240" w:lineRule="exact"/>
      <w:ind w:left="1134" w:right="1134" w:hanging="1134"/>
    </w:pPr>
    <w:rPr>
      <w:lang w:eastAsia="ru-RU"/>
    </w:rPr>
  </w:style>
  <w:style w:type="paragraph" w:customStyle="1" w:styleId="SingleTxtGR">
    <w:name w:val="_ Single Txt_GR"/>
    <w:basedOn w:val="a"/>
    <w:qFormat/>
    <w:rsid w:val="005D56BF"/>
    <w:pPr>
      <w:tabs>
        <w:tab w:val="left" w:pos="1701"/>
        <w:tab w:val="left" w:pos="2268"/>
        <w:tab w:val="left" w:pos="2835"/>
        <w:tab w:val="left" w:pos="3402"/>
        <w:tab w:val="left" w:pos="3969"/>
      </w:tabs>
      <w:spacing w:after="120"/>
      <w:ind w:left="1134" w:right="1134"/>
      <w:jc w:val="both"/>
    </w:pPr>
  </w:style>
  <w:style w:type="paragraph" w:customStyle="1" w:styleId="SLGR">
    <w:name w:val="__S_L_GR"/>
    <w:basedOn w:val="a"/>
    <w:next w:val="a"/>
    <w:qFormat/>
    <w:rsid w:val="00BE1742"/>
    <w:pPr>
      <w:keepNext/>
      <w:keepLines/>
      <w:suppressAutoHyphens/>
      <w:spacing w:before="240" w:after="240" w:line="580" w:lineRule="exact"/>
      <w:ind w:left="1134" w:right="1134"/>
    </w:pPr>
    <w:rPr>
      <w:b/>
      <w:sz w:val="56"/>
      <w:lang w:eastAsia="ru-RU"/>
    </w:rPr>
  </w:style>
  <w:style w:type="paragraph" w:customStyle="1" w:styleId="SMGR">
    <w:name w:val="__S_M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SSGR">
    <w:name w:val="__S_S_GR"/>
    <w:basedOn w:val="a"/>
    <w:next w:val="a"/>
    <w:qFormat/>
    <w:rsid w:val="00BE1742"/>
    <w:pPr>
      <w:keepNext/>
      <w:keepLines/>
      <w:suppressAutoHyphens/>
      <w:spacing w:before="240" w:after="240" w:line="300" w:lineRule="exact"/>
      <w:ind w:left="1134" w:right="1134"/>
    </w:pPr>
    <w:rPr>
      <w:b/>
      <w:sz w:val="28"/>
      <w:lang w:eastAsia="ru-RU"/>
    </w:rPr>
  </w:style>
  <w:style w:type="paragraph" w:customStyle="1" w:styleId="XLargeGR">
    <w:name w:val="__XLarge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Bullet1GR">
    <w:name w:val="_Bullet 1_GR"/>
    <w:basedOn w:val="a"/>
    <w:qFormat/>
    <w:rsid w:val="00BE1742"/>
    <w:pPr>
      <w:numPr>
        <w:numId w:val="1"/>
      </w:numPr>
      <w:spacing w:after="120"/>
      <w:ind w:right="1134"/>
      <w:jc w:val="both"/>
    </w:pPr>
    <w:rPr>
      <w:lang w:eastAsia="ru-RU"/>
    </w:rPr>
  </w:style>
  <w:style w:type="paragraph" w:customStyle="1" w:styleId="Bullet2GR">
    <w:name w:val="_Bullet 2_GR"/>
    <w:basedOn w:val="a"/>
    <w:qFormat/>
    <w:rsid w:val="00BE1742"/>
    <w:pPr>
      <w:numPr>
        <w:numId w:val="2"/>
      </w:numPr>
      <w:spacing w:after="120"/>
      <w:ind w:right="1134"/>
      <w:jc w:val="both"/>
    </w:pPr>
    <w:rPr>
      <w:lang w:eastAsia="ru-RU"/>
    </w:rPr>
  </w:style>
  <w:style w:type="paragraph" w:customStyle="1" w:styleId="ParaNoGR">
    <w:name w:val="_ParaNo._GR"/>
    <w:basedOn w:val="a"/>
    <w:next w:val="a"/>
    <w:qFormat/>
    <w:rsid w:val="00BE1742"/>
    <w:pPr>
      <w:numPr>
        <w:numId w:val="3"/>
      </w:numPr>
      <w:tabs>
        <w:tab w:val="left" w:pos="567"/>
      </w:tabs>
      <w:spacing w:after="120"/>
      <w:ind w:right="1134"/>
      <w:jc w:val="both"/>
      <w:outlineLvl w:val="0"/>
    </w:pPr>
    <w:rPr>
      <w:lang w:eastAsia="ru-RU"/>
    </w:rPr>
  </w:style>
  <w:style w:type="table" w:customStyle="1" w:styleId="TabNum">
    <w:name w:val="_TabNum"/>
    <w:basedOn w:val="a1"/>
    <w:rsid w:val="00BE1742"/>
    <w:pPr>
      <w:spacing w:before="40" w:after="40" w:line="220" w:lineRule="exact"/>
      <w:jc w:val="right"/>
    </w:pPr>
    <w:rPr>
      <w:rFonts w:ascii="Times New Roman" w:eastAsia="Times New Roman" w:hAnsi="Times New Roman" w:cs="Times New Roman"/>
      <w:sz w:val="18"/>
      <w:szCs w:val="20"/>
      <w:lang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BE1742"/>
    <w:pPr>
      <w:spacing w:before="40" w:after="120" w:line="240" w:lineRule="atLeast"/>
    </w:pPr>
    <w:rPr>
      <w:rFonts w:ascii="Times New Roman" w:eastAsia="Times New Roman" w:hAnsi="Times New Roman" w:cs="Times New Roman"/>
      <w:sz w:val="20"/>
      <w:szCs w:val="20"/>
      <w:lang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3">
    <w:name w:val="header"/>
    <w:aliases w:val="6_GR,6_G"/>
    <w:basedOn w:val="a"/>
    <w:next w:val="a"/>
    <w:link w:val="a4"/>
    <w:uiPriority w:val="99"/>
    <w:qFormat/>
    <w:rsid w:val="00BE1742"/>
    <w:pPr>
      <w:pBdr>
        <w:bottom w:val="single" w:sz="4" w:space="4" w:color="auto"/>
      </w:pBdr>
      <w:tabs>
        <w:tab w:val="right" w:pos="9639"/>
      </w:tabs>
      <w:suppressAutoHyphens/>
    </w:pPr>
    <w:rPr>
      <w:b/>
      <w:sz w:val="18"/>
      <w:lang w:val="en-GB" w:eastAsia="ru-RU"/>
    </w:rPr>
  </w:style>
  <w:style w:type="character" w:customStyle="1" w:styleId="a4">
    <w:name w:val="Верхний колонтитул Знак"/>
    <w:aliases w:val="6_GR Знак,6_G Знак"/>
    <w:basedOn w:val="a0"/>
    <w:link w:val="a3"/>
    <w:uiPriority w:val="99"/>
    <w:rsid w:val="00BE1742"/>
    <w:rPr>
      <w:rFonts w:ascii="Times New Roman" w:eastAsia="Times New Roman" w:hAnsi="Times New Roman" w:cs="Times New Roman"/>
      <w:b/>
      <w:sz w:val="18"/>
      <w:szCs w:val="20"/>
      <w:lang w:val="en-GB" w:eastAsia="ru-RU"/>
    </w:rPr>
  </w:style>
  <w:style w:type="character" w:customStyle="1" w:styleId="10">
    <w:name w:val="Заголовок 1 Знак"/>
    <w:aliases w:val="Table_GR Знак,Table_G Знак"/>
    <w:basedOn w:val="a0"/>
    <w:link w:val="1"/>
    <w:uiPriority w:val="9"/>
    <w:rsid w:val="00BE1742"/>
    <w:rPr>
      <w:rFonts w:ascii="Times New Roman" w:eastAsia="Times New Roman" w:hAnsi="Times New Roman" w:cs="Arial"/>
      <w:b/>
      <w:bCs/>
      <w:spacing w:val="4"/>
      <w:w w:val="103"/>
      <w:kern w:val="14"/>
      <w:sz w:val="20"/>
      <w:szCs w:val="32"/>
      <w:lang w:eastAsia="ru-RU"/>
    </w:rPr>
  </w:style>
  <w:style w:type="character" w:styleId="a5">
    <w:name w:val="endnote reference"/>
    <w:aliases w:val="1_GR,1_G"/>
    <w:basedOn w:val="a6"/>
    <w:qFormat/>
    <w:rsid w:val="00BE1742"/>
    <w:rPr>
      <w:rFonts w:ascii="Times New Roman" w:hAnsi="Times New Roman"/>
      <w:dstrike w:val="0"/>
      <w:sz w:val="18"/>
      <w:vertAlign w:val="superscript"/>
    </w:rPr>
  </w:style>
  <w:style w:type="character" w:styleId="a6">
    <w:name w:val="footnote reference"/>
    <w:aliases w:val="4_GR,4_G"/>
    <w:basedOn w:val="a0"/>
    <w:qFormat/>
    <w:rsid w:val="00BE1742"/>
    <w:rPr>
      <w:rFonts w:ascii="Times New Roman" w:hAnsi="Times New Roman"/>
      <w:dstrike w:val="0"/>
      <w:sz w:val="18"/>
      <w:vertAlign w:val="superscript"/>
    </w:rPr>
  </w:style>
  <w:style w:type="paragraph" w:styleId="a7">
    <w:name w:val="footer"/>
    <w:aliases w:val="3_GR,3_G"/>
    <w:basedOn w:val="a"/>
    <w:link w:val="a8"/>
    <w:uiPriority w:val="99"/>
    <w:qFormat/>
    <w:rsid w:val="00BE1742"/>
    <w:pPr>
      <w:tabs>
        <w:tab w:val="right" w:pos="9639"/>
      </w:tabs>
      <w:suppressAutoHyphens/>
    </w:pPr>
    <w:rPr>
      <w:sz w:val="16"/>
      <w:lang w:val="en-GB" w:eastAsia="ru-RU"/>
    </w:rPr>
  </w:style>
  <w:style w:type="character" w:customStyle="1" w:styleId="a8">
    <w:name w:val="Нижний колонтитул Знак"/>
    <w:aliases w:val="3_GR Знак,3_G Знак"/>
    <w:basedOn w:val="a0"/>
    <w:link w:val="a7"/>
    <w:uiPriority w:val="99"/>
    <w:rsid w:val="00BE1742"/>
    <w:rPr>
      <w:rFonts w:ascii="Times New Roman" w:eastAsia="Times New Roman" w:hAnsi="Times New Roman" w:cs="Times New Roman"/>
      <w:sz w:val="16"/>
      <w:szCs w:val="20"/>
      <w:lang w:val="en-GB" w:eastAsia="ru-RU"/>
    </w:rPr>
  </w:style>
  <w:style w:type="character" w:styleId="a9">
    <w:name w:val="page number"/>
    <w:aliases w:val="7_GR,7_G"/>
    <w:basedOn w:val="a0"/>
    <w:qFormat/>
    <w:rsid w:val="00BE1742"/>
    <w:rPr>
      <w:rFonts w:ascii="Times New Roman" w:hAnsi="Times New Roman"/>
      <w:b/>
      <w:sz w:val="18"/>
    </w:rPr>
  </w:style>
  <w:style w:type="paragraph" w:styleId="aa">
    <w:name w:val="footnote text"/>
    <w:aliases w:val="5_GR,5_G"/>
    <w:basedOn w:val="a"/>
    <w:link w:val="ab"/>
    <w:qFormat/>
    <w:rsid w:val="00BE1742"/>
    <w:pPr>
      <w:tabs>
        <w:tab w:val="right" w:pos="1021"/>
      </w:tabs>
      <w:suppressAutoHyphens/>
      <w:spacing w:line="220" w:lineRule="exact"/>
      <w:ind w:left="1134" w:right="1134" w:hanging="1134"/>
    </w:pPr>
    <w:rPr>
      <w:spacing w:val="5"/>
      <w:w w:val="104"/>
      <w:sz w:val="18"/>
      <w:lang w:val="en-GB" w:eastAsia="ru-RU"/>
    </w:rPr>
  </w:style>
  <w:style w:type="character" w:customStyle="1" w:styleId="ab">
    <w:name w:val="Текст сноски Знак"/>
    <w:aliases w:val="5_GR Знак,5_G Знак"/>
    <w:basedOn w:val="a0"/>
    <w:link w:val="aa"/>
    <w:rsid w:val="00BE1742"/>
    <w:rPr>
      <w:rFonts w:ascii="Times New Roman" w:eastAsia="Times New Roman" w:hAnsi="Times New Roman" w:cs="Times New Roman"/>
      <w:spacing w:val="5"/>
      <w:w w:val="104"/>
      <w:kern w:val="14"/>
      <w:sz w:val="18"/>
      <w:szCs w:val="20"/>
      <w:lang w:val="en-GB" w:eastAsia="ru-RU"/>
    </w:rPr>
  </w:style>
  <w:style w:type="paragraph" w:styleId="ac">
    <w:name w:val="endnote text"/>
    <w:aliases w:val="2_GR,2_G"/>
    <w:basedOn w:val="aa"/>
    <w:link w:val="ad"/>
    <w:qFormat/>
    <w:rsid w:val="00BE1742"/>
  </w:style>
  <w:style w:type="character" w:customStyle="1" w:styleId="ad">
    <w:name w:val="Текст концевой сноски Знак"/>
    <w:aliases w:val="2_GR Знак,2_G Знак"/>
    <w:basedOn w:val="a0"/>
    <w:link w:val="ac"/>
    <w:rsid w:val="00BE1742"/>
    <w:rPr>
      <w:rFonts w:ascii="Times New Roman" w:eastAsia="Times New Roman" w:hAnsi="Times New Roman" w:cs="Times New Roman"/>
      <w:spacing w:val="5"/>
      <w:w w:val="104"/>
      <w:kern w:val="14"/>
      <w:sz w:val="18"/>
      <w:szCs w:val="20"/>
      <w:lang w:val="en-GB" w:eastAsia="ru-RU"/>
    </w:rPr>
  </w:style>
  <w:style w:type="table" w:styleId="ae">
    <w:name w:val="Table Grid"/>
    <w:basedOn w:val="a1"/>
    <w:uiPriority w:val="59"/>
    <w:rsid w:val="007A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unhideWhenUsed/>
    <w:rsid w:val="004550CE"/>
    <w:pPr>
      <w:spacing w:line="240" w:lineRule="auto"/>
    </w:pPr>
    <w:rPr>
      <w:rFonts w:ascii="Tahoma" w:hAnsi="Tahoma" w:cs="Tahoma"/>
      <w:sz w:val="16"/>
      <w:szCs w:val="16"/>
    </w:rPr>
  </w:style>
  <w:style w:type="character" w:customStyle="1" w:styleId="af0">
    <w:name w:val="Текст выноски Знак"/>
    <w:basedOn w:val="a0"/>
    <w:link w:val="af"/>
    <w:uiPriority w:val="99"/>
    <w:rsid w:val="004550CE"/>
    <w:rPr>
      <w:rFonts w:ascii="Tahoma" w:eastAsia="Times New Roman" w:hAnsi="Tahoma" w:cs="Tahoma"/>
      <w:spacing w:val="4"/>
      <w:w w:val="103"/>
      <w:kern w:val="14"/>
      <w:sz w:val="16"/>
      <w:szCs w:val="16"/>
    </w:rPr>
  </w:style>
  <w:style w:type="character" w:customStyle="1" w:styleId="20">
    <w:name w:val="Заголовок 2 Знак"/>
    <w:basedOn w:val="a0"/>
    <w:link w:val="2"/>
    <w:uiPriority w:val="9"/>
    <w:rsid w:val="00D32956"/>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D32956"/>
    <w:rPr>
      <w:rFonts w:ascii="Times New Roman" w:eastAsia="Times New Roman" w:hAnsi="Times New Roman" w:cs="Times New Roman"/>
      <w:sz w:val="20"/>
      <w:szCs w:val="20"/>
      <w:lang w:val="en-GB"/>
    </w:rPr>
  </w:style>
  <w:style w:type="character" w:customStyle="1" w:styleId="40">
    <w:name w:val="Заголовок 4 Знак"/>
    <w:basedOn w:val="a0"/>
    <w:link w:val="4"/>
    <w:uiPriority w:val="9"/>
    <w:rsid w:val="00D32956"/>
    <w:rPr>
      <w:rFonts w:ascii="Times New Roman" w:eastAsia="Times New Roman" w:hAnsi="Times New Roman" w:cs="Times New Roman"/>
      <w:sz w:val="20"/>
      <w:szCs w:val="20"/>
      <w:lang w:val="en-GB"/>
    </w:rPr>
  </w:style>
  <w:style w:type="character" w:customStyle="1" w:styleId="50">
    <w:name w:val="Заголовок 5 Знак"/>
    <w:basedOn w:val="a0"/>
    <w:link w:val="5"/>
    <w:uiPriority w:val="9"/>
    <w:rsid w:val="00D32956"/>
    <w:rPr>
      <w:rFonts w:ascii="Times New Roman" w:eastAsia="Times New Roman" w:hAnsi="Times New Roman" w:cs="Times New Roman"/>
      <w:sz w:val="20"/>
      <w:szCs w:val="20"/>
      <w:lang w:val="en-GB"/>
    </w:rPr>
  </w:style>
  <w:style w:type="character" w:customStyle="1" w:styleId="60">
    <w:name w:val="Заголовок 6 Знак"/>
    <w:basedOn w:val="a0"/>
    <w:link w:val="6"/>
    <w:uiPriority w:val="9"/>
    <w:rsid w:val="00D32956"/>
    <w:rPr>
      <w:rFonts w:ascii="Times New Roman" w:eastAsia="Times New Roman" w:hAnsi="Times New Roman" w:cs="Times New Roman"/>
      <w:sz w:val="20"/>
      <w:szCs w:val="20"/>
      <w:lang w:val="en-GB"/>
    </w:rPr>
  </w:style>
  <w:style w:type="character" w:customStyle="1" w:styleId="70">
    <w:name w:val="Заголовок 7 Знак"/>
    <w:basedOn w:val="a0"/>
    <w:link w:val="7"/>
    <w:uiPriority w:val="9"/>
    <w:rsid w:val="00D32956"/>
    <w:rPr>
      <w:rFonts w:ascii="Times New Roman" w:eastAsia="Times New Roman" w:hAnsi="Times New Roman" w:cs="Times New Roman"/>
      <w:sz w:val="20"/>
      <w:szCs w:val="20"/>
      <w:lang w:val="en-GB"/>
    </w:rPr>
  </w:style>
  <w:style w:type="character" w:customStyle="1" w:styleId="80">
    <w:name w:val="Заголовок 8 Знак"/>
    <w:basedOn w:val="a0"/>
    <w:link w:val="8"/>
    <w:uiPriority w:val="9"/>
    <w:rsid w:val="00D32956"/>
    <w:rPr>
      <w:rFonts w:ascii="Times New Roman" w:eastAsia="Times New Roman" w:hAnsi="Times New Roman" w:cs="Times New Roman"/>
      <w:sz w:val="20"/>
      <w:szCs w:val="20"/>
      <w:lang w:val="en-GB"/>
    </w:rPr>
  </w:style>
  <w:style w:type="character" w:customStyle="1" w:styleId="90">
    <w:name w:val="Заголовок 9 Знак"/>
    <w:basedOn w:val="a0"/>
    <w:link w:val="9"/>
    <w:uiPriority w:val="9"/>
    <w:rsid w:val="00D32956"/>
    <w:rPr>
      <w:rFonts w:ascii="Times New Roman" w:eastAsia="Times New Roman" w:hAnsi="Times New Roman" w:cs="Times New Roman"/>
      <w:sz w:val="20"/>
      <w:szCs w:val="20"/>
      <w:lang w:val="en-GB"/>
    </w:rPr>
  </w:style>
  <w:style w:type="paragraph" w:customStyle="1" w:styleId="SingleTxtG">
    <w:name w:val="_ Single Txt_G"/>
    <w:basedOn w:val="a"/>
    <w:rsid w:val="00D32956"/>
    <w:pPr>
      <w:suppressAutoHyphens/>
      <w:spacing w:after="120"/>
      <w:ind w:left="1134" w:right="1134"/>
      <w:jc w:val="both"/>
    </w:pPr>
    <w:rPr>
      <w:spacing w:val="0"/>
      <w:w w:val="100"/>
      <w:kern w:val="0"/>
      <w:lang w:val="en-GB"/>
    </w:rPr>
  </w:style>
  <w:style w:type="paragraph" w:customStyle="1" w:styleId="HMG">
    <w:name w:val="_ H __M_G"/>
    <w:basedOn w:val="a"/>
    <w:next w:val="a"/>
    <w:rsid w:val="00D32956"/>
    <w:pPr>
      <w:keepNext/>
      <w:keepLines/>
      <w:tabs>
        <w:tab w:val="right" w:pos="851"/>
      </w:tabs>
      <w:suppressAutoHyphens/>
      <w:spacing w:before="240" w:after="240" w:line="360" w:lineRule="exact"/>
      <w:ind w:left="1134" w:right="1134" w:hanging="1134"/>
    </w:pPr>
    <w:rPr>
      <w:b/>
      <w:spacing w:val="0"/>
      <w:w w:val="100"/>
      <w:kern w:val="0"/>
      <w:sz w:val="34"/>
      <w:lang w:val="en-GB"/>
    </w:rPr>
  </w:style>
  <w:style w:type="paragraph" w:customStyle="1" w:styleId="HChG">
    <w:name w:val="_ H _Ch_G"/>
    <w:basedOn w:val="a"/>
    <w:next w:val="a"/>
    <w:rsid w:val="00D32956"/>
    <w:pPr>
      <w:keepNext/>
      <w:keepLines/>
      <w:tabs>
        <w:tab w:val="right" w:pos="851"/>
      </w:tabs>
      <w:suppressAutoHyphens/>
      <w:spacing w:before="360" w:after="240" w:line="300" w:lineRule="exact"/>
      <w:ind w:left="1134" w:right="1134" w:hanging="1134"/>
    </w:pPr>
    <w:rPr>
      <w:b/>
      <w:spacing w:val="0"/>
      <w:w w:val="100"/>
      <w:kern w:val="0"/>
      <w:sz w:val="28"/>
      <w:lang w:val="en-GB"/>
    </w:rPr>
  </w:style>
  <w:style w:type="character" w:styleId="af1">
    <w:name w:val="Hyperlink"/>
    <w:uiPriority w:val="99"/>
    <w:rsid w:val="00D32956"/>
    <w:rPr>
      <w:color w:val="auto"/>
      <w:u w:val="none"/>
    </w:rPr>
  </w:style>
  <w:style w:type="character" w:styleId="af2">
    <w:name w:val="FollowedHyperlink"/>
    <w:semiHidden/>
    <w:rsid w:val="00D32956"/>
    <w:rPr>
      <w:color w:val="auto"/>
      <w:u w:val="none"/>
    </w:rPr>
  </w:style>
  <w:style w:type="paragraph" w:customStyle="1" w:styleId="SMG">
    <w:name w:val="__S_M_G"/>
    <w:basedOn w:val="a"/>
    <w:next w:val="a"/>
    <w:rsid w:val="00D32956"/>
    <w:pPr>
      <w:keepNext/>
      <w:keepLines/>
      <w:suppressAutoHyphens/>
      <w:spacing w:before="240" w:after="240" w:line="420" w:lineRule="exact"/>
      <w:ind w:left="1134" w:right="1134"/>
    </w:pPr>
    <w:rPr>
      <w:b/>
      <w:spacing w:val="0"/>
      <w:w w:val="100"/>
      <w:kern w:val="0"/>
      <w:sz w:val="40"/>
      <w:lang w:val="en-GB"/>
    </w:rPr>
  </w:style>
  <w:style w:type="paragraph" w:customStyle="1" w:styleId="SLG">
    <w:name w:val="__S_L_G"/>
    <w:basedOn w:val="a"/>
    <w:next w:val="a"/>
    <w:rsid w:val="00D32956"/>
    <w:pPr>
      <w:keepNext/>
      <w:keepLines/>
      <w:suppressAutoHyphens/>
      <w:spacing w:before="240" w:after="240" w:line="580" w:lineRule="exact"/>
      <w:ind w:left="1134" w:right="1134"/>
    </w:pPr>
    <w:rPr>
      <w:b/>
      <w:spacing w:val="0"/>
      <w:w w:val="100"/>
      <w:kern w:val="0"/>
      <w:sz w:val="56"/>
      <w:lang w:val="en-GB"/>
    </w:rPr>
  </w:style>
  <w:style w:type="paragraph" w:customStyle="1" w:styleId="SSG">
    <w:name w:val="__S_S_G"/>
    <w:basedOn w:val="a"/>
    <w:next w:val="a"/>
    <w:rsid w:val="00D32956"/>
    <w:pPr>
      <w:keepNext/>
      <w:keepLines/>
      <w:suppressAutoHyphens/>
      <w:spacing w:before="240" w:after="240" w:line="300" w:lineRule="exact"/>
      <w:ind w:left="1134" w:right="1134"/>
    </w:pPr>
    <w:rPr>
      <w:b/>
      <w:spacing w:val="0"/>
      <w:w w:val="100"/>
      <w:kern w:val="0"/>
      <w:sz w:val="28"/>
      <w:lang w:val="en-GB"/>
    </w:rPr>
  </w:style>
  <w:style w:type="paragraph" w:customStyle="1" w:styleId="XLargeG">
    <w:name w:val="__XLarge_G"/>
    <w:basedOn w:val="a"/>
    <w:next w:val="a"/>
    <w:rsid w:val="00D32956"/>
    <w:pPr>
      <w:keepNext/>
      <w:keepLines/>
      <w:suppressAutoHyphens/>
      <w:spacing w:before="240" w:after="240" w:line="420" w:lineRule="exact"/>
      <w:ind w:left="1134" w:right="1134"/>
    </w:pPr>
    <w:rPr>
      <w:b/>
      <w:spacing w:val="0"/>
      <w:w w:val="100"/>
      <w:kern w:val="0"/>
      <w:sz w:val="40"/>
      <w:lang w:val="en-GB"/>
    </w:rPr>
  </w:style>
  <w:style w:type="paragraph" w:customStyle="1" w:styleId="Bullet1G">
    <w:name w:val="_Bullet 1_G"/>
    <w:basedOn w:val="a"/>
    <w:rsid w:val="00D32956"/>
    <w:pPr>
      <w:numPr>
        <w:numId w:val="4"/>
      </w:numPr>
      <w:suppressAutoHyphens/>
      <w:spacing w:after="120"/>
      <w:ind w:right="1134"/>
      <w:jc w:val="both"/>
    </w:pPr>
    <w:rPr>
      <w:spacing w:val="0"/>
      <w:w w:val="100"/>
      <w:kern w:val="0"/>
      <w:lang w:val="en-GB"/>
    </w:rPr>
  </w:style>
  <w:style w:type="paragraph" w:customStyle="1" w:styleId="Bullet2G">
    <w:name w:val="_Bullet 2_G"/>
    <w:basedOn w:val="a"/>
    <w:rsid w:val="00D32956"/>
    <w:pPr>
      <w:numPr>
        <w:numId w:val="5"/>
      </w:numPr>
      <w:suppressAutoHyphens/>
      <w:spacing w:after="120"/>
      <w:ind w:right="1134"/>
      <w:jc w:val="both"/>
    </w:pPr>
    <w:rPr>
      <w:spacing w:val="0"/>
      <w:w w:val="100"/>
      <w:kern w:val="0"/>
      <w:lang w:val="en-GB"/>
    </w:rPr>
  </w:style>
  <w:style w:type="paragraph" w:customStyle="1" w:styleId="H1G">
    <w:name w:val="_ H_1_G"/>
    <w:basedOn w:val="a"/>
    <w:next w:val="a"/>
    <w:rsid w:val="00D32956"/>
    <w:pPr>
      <w:keepNext/>
      <w:keepLines/>
      <w:tabs>
        <w:tab w:val="right" w:pos="851"/>
      </w:tabs>
      <w:suppressAutoHyphens/>
      <w:spacing w:before="360" w:after="240" w:line="270" w:lineRule="exact"/>
      <w:ind w:left="1134" w:right="1134" w:hanging="1134"/>
    </w:pPr>
    <w:rPr>
      <w:b/>
      <w:spacing w:val="0"/>
      <w:w w:val="100"/>
      <w:kern w:val="0"/>
      <w:sz w:val="24"/>
      <w:lang w:val="en-GB"/>
    </w:rPr>
  </w:style>
  <w:style w:type="paragraph" w:customStyle="1" w:styleId="H23G">
    <w:name w:val="_ H_2/3_G"/>
    <w:basedOn w:val="a"/>
    <w:next w:val="a"/>
    <w:rsid w:val="00D32956"/>
    <w:pPr>
      <w:keepNext/>
      <w:keepLines/>
      <w:tabs>
        <w:tab w:val="right" w:pos="851"/>
      </w:tabs>
      <w:suppressAutoHyphens/>
      <w:spacing w:before="240" w:after="120" w:line="240" w:lineRule="exact"/>
      <w:ind w:left="1134" w:right="1134" w:hanging="1134"/>
    </w:pPr>
    <w:rPr>
      <w:b/>
      <w:spacing w:val="0"/>
      <w:w w:val="100"/>
      <w:kern w:val="0"/>
      <w:lang w:val="en-GB"/>
    </w:rPr>
  </w:style>
  <w:style w:type="paragraph" w:customStyle="1" w:styleId="H4G">
    <w:name w:val="_ H_4_G"/>
    <w:basedOn w:val="a"/>
    <w:next w:val="a"/>
    <w:rsid w:val="00D32956"/>
    <w:pPr>
      <w:keepNext/>
      <w:keepLines/>
      <w:tabs>
        <w:tab w:val="right" w:pos="851"/>
      </w:tabs>
      <w:suppressAutoHyphens/>
      <w:spacing w:before="240" w:after="120" w:line="240" w:lineRule="exact"/>
      <w:ind w:left="1134" w:right="1134" w:hanging="1134"/>
    </w:pPr>
    <w:rPr>
      <w:i/>
      <w:spacing w:val="0"/>
      <w:w w:val="100"/>
      <w:kern w:val="0"/>
      <w:lang w:val="en-GB"/>
    </w:rPr>
  </w:style>
  <w:style w:type="paragraph" w:customStyle="1" w:styleId="H56G">
    <w:name w:val="_ H_5/6_G"/>
    <w:basedOn w:val="a"/>
    <w:next w:val="a"/>
    <w:rsid w:val="00D32956"/>
    <w:pPr>
      <w:keepNext/>
      <w:keepLines/>
      <w:tabs>
        <w:tab w:val="right" w:pos="851"/>
      </w:tabs>
      <w:suppressAutoHyphens/>
      <w:spacing w:before="240" w:after="120" w:line="240" w:lineRule="exact"/>
      <w:ind w:left="1134" w:right="1134" w:hanging="1134"/>
    </w:pPr>
    <w:rPr>
      <w:spacing w:val="0"/>
      <w:w w:val="100"/>
      <w:kern w:val="0"/>
      <w:lang w:val="en-GB"/>
    </w:rPr>
  </w:style>
  <w:style w:type="paragraph" w:styleId="af3">
    <w:name w:val="caption"/>
    <w:basedOn w:val="a"/>
    <w:next w:val="a"/>
    <w:uiPriority w:val="35"/>
    <w:semiHidden/>
    <w:unhideWhenUsed/>
    <w:qFormat/>
    <w:rsid w:val="00D32956"/>
    <w:pPr>
      <w:spacing w:after="200" w:line="240" w:lineRule="auto"/>
    </w:pPr>
    <w:rPr>
      <w:rFonts w:ascii="Times New Roman Tj" w:eastAsia="Calibri" w:hAnsi="Times New Roman Tj"/>
      <w:b/>
      <w:bCs/>
      <w:color w:val="4F81BD"/>
      <w:spacing w:val="0"/>
      <w:w w:val="100"/>
      <w:kern w:val="0"/>
      <w:sz w:val="18"/>
      <w:szCs w:val="18"/>
      <w:lang w:val="en-US" w:bidi="en-US"/>
    </w:rPr>
  </w:style>
  <w:style w:type="paragraph" w:styleId="af4">
    <w:name w:val="Title"/>
    <w:basedOn w:val="a"/>
    <w:next w:val="a"/>
    <w:link w:val="af5"/>
    <w:uiPriority w:val="10"/>
    <w:qFormat/>
    <w:rsid w:val="00D32956"/>
    <w:pPr>
      <w:pBdr>
        <w:bottom w:val="single" w:sz="8" w:space="4" w:color="4F81BD"/>
      </w:pBdr>
      <w:spacing w:after="300" w:line="240" w:lineRule="auto"/>
      <w:contextualSpacing/>
    </w:pPr>
    <w:rPr>
      <w:rFonts w:ascii="Cambria" w:hAnsi="Cambria"/>
      <w:color w:val="17365D"/>
      <w:spacing w:val="5"/>
      <w:w w:val="100"/>
      <w:kern w:val="28"/>
      <w:sz w:val="52"/>
      <w:szCs w:val="52"/>
      <w:lang w:val="x-none" w:eastAsia="x-none"/>
    </w:rPr>
  </w:style>
  <w:style w:type="character" w:customStyle="1" w:styleId="af5">
    <w:name w:val="Название Знак"/>
    <w:basedOn w:val="a0"/>
    <w:link w:val="af4"/>
    <w:uiPriority w:val="10"/>
    <w:rsid w:val="00D32956"/>
    <w:rPr>
      <w:rFonts w:ascii="Cambria" w:eastAsia="Times New Roman" w:hAnsi="Cambria" w:cs="Times New Roman"/>
      <w:color w:val="17365D"/>
      <w:spacing w:val="5"/>
      <w:kern w:val="28"/>
      <w:sz w:val="52"/>
      <w:szCs w:val="52"/>
      <w:lang w:val="x-none" w:eastAsia="x-none"/>
    </w:rPr>
  </w:style>
  <w:style w:type="paragraph" w:styleId="af6">
    <w:name w:val="Subtitle"/>
    <w:basedOn w:val="a"/>
    <w:next w:val="a"/>
    <w:link w:val="af7"/>
    <w:uiPriority w:val="11"/>
    <w:qFormat/>
    <w:rsid w:val="00D32956"/>
    <w:pPr>
      <w:numPr>
        <w:ilvl w:val="1"/>
      </w:numPr>
      <w:spacing w:after="200" w:line="276" w:lineRule="auto"/>
    </w:pPr>
    <w:rPr>
      <w:rFonts w:ascii="Cambria" w:hAnsi="Cambria"/>
      <w:i/>
      <w:iCs/>
      <w:color w:val="4F81BD"/>
      <w:spacing w:val="15"/>
      <w:w w:val="100"/>
      <w:kern w:val="0"/>
      <w:sz w:val="24"/>
      <w:szCs w:val="24"/>
      <w:lang w:val="x-none" w:eastAsia="x-none"/>
    </w:rPr>
  </w:style>
  <w:style w:type="character" w:customStyle="1" w:styleId="af7">
    <w:name w:val="Подзаголовок Знак"/>
    <w:basedOn w:val="a0"/>
    <w:link w:val="af6"/>
    <w:uiPriority w:val="11"/>
    <w:rsid w:val="00D32956"/>
    <w:rPr>
      <w:rFonts w:ascii="Cambria" w:eastAsia="Times New Roman" w:hAnsi="Cambria" w:cs="Times New Roman"/>
      <w:i/>
      <w:iCs/>
      <w:color w:val="4F81BD"/>
      <w:spacing w:val="15"/>
      <w:sz w:val="24"/>
      <w:szCs w:val="24"/>
      <w:lang w:val="x-none" w:eastAsia="x-none"/>
    </w:rPr>
  </w:style>
  <w:style w:type="character" w:styleId="af8">
    <w:name w:val="Strong"/>
    <w:uiPriority w:val="22"/>
    <w:qFormat/>
    <w:rsid w:val="00D32956"/>
    <w:rPr>
      <w:b/>
      <w:bCs/>
    </w:rPr>
  </w:style>
  <w:style w:type="character" w:styleId="af9">
    <w:name w:val="Emphasis"/>
    <w:uiPriority w:val="20"/>
    <w:qFormat/>
    <w:rsid w:val="00D32956"/>
    <w:rPr>
      <w:i/>
      <w:iCs/>
    </w:rPr>
  </w:style>
  <w:style w:type="paragraph" w:styleId="afa">
    <w:name w:val="No Spacing"/>
    <w:uiPriority w:val="1"/>
    <w:qFormat/>
    <w:rsid w:val="00D32956"/>
    <w:rPr>
      <w:rFonts w:ascii="Times New Roman Tj" w:eastAsia="Calibri" w:hAnsi="Times New Roman Tj" w:cs="Times New Roman"/>
      <w:sz w:val="28"/>
      <w:lang w:val="en-US" w:bidi="en-US"/>
    </w:rPr>
  </w:style>
  <w:style w:type="paragraph" w:styleId="afb">
    <w:name w:val="List Paragraph"/>
    <w:basedOn w:val="a"/>
    <w:uiPriority w:val="34"/>
    <w:qFormat/>
    <w:rsid w:val="00D32956"/>
    <w:pPr>
      <w:spacing w:after="200" w:line="276" w:lineRule="auto"/>
      <w:ind w:left="720"/>
      <w:contextualSpacing/>
    </w:pPr>
    <w:rPr>
      <w:rFonts w:ascii="Times New Roman Tj" w:eastAsia="Calibri" w:hAnsi="Times New Roman Tj"/>
      <w:spacing w:val="0"/>
      <w:w w:val="100"/>
      <w:kern w:val="0"/>
      <w:sz w:val="28"/>
      <w:szCs w:val="22"/>
      <w:lang w:val="en-US" w:bidi="en-US"/>
    </w:rPr>
  </w:style>
  <w:style w:type="paragraph" w:styleId="21">
    <w:name w:val="Quote"/>
    <w:basedOn w:val="a"/>
    <w:next w:val="a"/>
    <w:link w:val="22"/>
    <w:uiPriority w:val="29"/>
    <w:qFormat/>
    <w:rsid w:val="00D32956"/>
    <w:pPr>
      <w:spacing w:after="200" w:line="276" w:lineRule="auto"/>
    </w:pPr>
    <w:rPr>
      <w:rFonts w:ascii="Times New Roman Tj" w:eastAsia="Calibri" w:hAnsi="Times New Roman Tj"/>
      <w:i/>
      <w:iCs/>
      <w:color w:val="000000"/>
      <w:spacing w:val="0"/>
      <w:w w:val="100"/>
      <w:kern w:val="0"/>
      <w:lang w:val="x-none" w:eastAsia="x-none"/>
    </w:rPr>
  </w:style>
  <w:style w:type="character" w:customStyle="1" w:styleId="22">
    <w:name w:val="Цитата 2 Знак"/>
    <w:basedOn w:val="a0"/>
    <w:link w:val="21"/>
    <w:uiPriority w:val="29"/>
    <w:rsid w:val="00D32956"/>
    <w:rPr>
      <w:rFonts w:ascii="Times New Roman Tj" w:eastAsia="Calibri" w:hAnsi="Times New Roman Tj" w:cs="Times New Roman"/>
      <w:i/>
      <w:iCs/>
      <w:color w:val="000000"/>
      <w:sz w:val="20"/>
      <w:szCs w:val="20"/>
      <w:lang w:val="x-none" w:eastAsia="x-none"/>
    </w:rPr>
  </w:style>
  <w:style w:type="paragraph" w:styleId="afc">
    <w:name w:val="Intense Quote"/>
    <w:basedOn w:val="a"/>
    <w:next w:val="a"/>
    <w:link w:val="afd"/>
    <w:uiPriority w:val="30"/>
    <w:qFormat/>
    <w:rsid w:val="00D32956"/>
    <w:pPr>
      <w:pBdr>
        <w:bottom w:val="single" w:sz="4" w:space="4" w:color="4F81BD"/>
      </w:pBdr>
      <w:spacing w:before="200" w:after="280" w:line="276" w:lineRule="auto"/>
      <w:ind w:left="936" w:right="936"/>
    </w:pPr>
    <w:rPr>
      <w:rFonts w:ascii="Times New Roman Tj" w:eastAsia="Calibri" w:hAnsi="Times New Roman Tj"/>
      <w:b/>
      <w:bCs/>
      <w:i/>
      <w:iCs/>
      <w:color w:val="4F81BD"/>
      <w:spacing w:val="0"/>
      <w:w w:val="100"/>
      <w:kern w:val="0"/>
      <w:lang w:val="x-none" w:eastAsia="x-none"/>
    </w:rPr>
  </w:style>
  <w:style w:type="character" w:customStyle="1" w:styleId="afd">
    <w:name w:val="Выделенная цитата Знак"/>
    <w:basedOn w:val="a0"/>
    <w:link w:val="afc"/>
    <w:uiPriority w:val="30"/>
    <w:rsid w:val="00D32956"/>
    <w:rPr>
      <w:rFonts w:ascii="Times New Roman Tj" w:eastAsia="Calibri" w:hAnsi="Times New Roman Tj" w:cs="Times New Roman"/>
      <w:b/>
      <w:bCs/>
      <w:i/>
      <w:iCs/>
      <w:color w:val="4F81BD"/>
      <w:sz w:val="20"/>
      <w:szCs w:val="20"/>
      <w:lang w:val="x-none" w:eastAsia="x-none"/>
    </w:rPr>
  </w:style>
  <w:style w:type="character" w:styleId="afe">
    <w:name w:val="Subtle Emphasis"/>
    <w:uiPriority w:val="19"/>
    <w:qFormat/>
    <w:rsid w:val="00D32956"/>
    <w:rPr>
      <w:i/>
      <w:iCs/>
      <w:color w:val="808080"/>
    </w:rPr>
  </w:style>
  <w:style w:type="character" w:styleId="aff">
    <w:name w:val="Intense Emphasis"/>
    <w:uiPriority w:val="21"/>
    <w:qFormat/>
    <w:rsid w:val="00D32956"/>
    <w:rPr>
      <w:b/>
      <w:bCs/>
      <w:i/>
      <w:iCs/>
      <w:color w:val="4F81BD"/>
    </w:rPr>
  </w:style>
  <w:style w:type="character" w:styleId="aff0">
    <w:name w:val="Subtle Reference"/>
    <w:uiPriority w:val="31"/>
    <w:qFormat/>
    <w:rsid w:val="00D32956"/>
    <w:rPr>
      <w:smallCaps/>
      <w:color w:val="C0504D"/>
      <w:u w:val="single"/>
    </w:rPr>
  </w:style>
  <w:style w:type="character" w:styleId="aff1">
    <w:name w:val="Intense Reference"/>
    <w:uiPriority w:val="32"/>
    <w:qFormat/>
    <w:rsid w:val="00D32956"/>
    <w:rPr>
      <w:b/>
      <w:bCs/>
      <w:smallCaps/>
      <w:color w:val="C0504D"/>
      <w:spacing w:val="5"/>
      <w:u w:val="single"/>
    </w:rPr>
  </w:style>
  <w:style w:type="character" w:styleId="aff2">
    <w:name w:val="Book Title"/>
    <w:uiPriority w:val="33"/>
    <w:qFormat/>
    <w:rsid w:val="00D32956"/>
    <w:rPr>
      <w:b/>
      <w:bCs/>
      <w:smallCaps/>
      <w:spacing w:val="5"/>
    </w:rPr>
  </w:style>
  <w:style w:type="paragraph" w:styleId="aff3">
    <w:name w:val="TOC Heading"/>
    <w:basedOn w:val="1"/>
    <w:next w:val="a"/>
    <w:uiPriority w:val="39"/>
    <w:semiHidden/>
    <w:unhideWhenUsed/>
    <w:qFormat/>
    <w:rsid w:val="00D32956"/>
    <w:pPr>
      <w:keepLines/>
      <w:tabs>
        <w:tab w:val="clear" w:pos="567"/>
      </w:tabs>
      <w:spacing w:before="480" w:line="276" w:lineRule="auto"/>
      <w:jc w:val="left"/>
      <w:outlineLvl w:val="9"/>
    </w:pPr>
    <w:rPr>
      <w:rFonts w:ascii="Cambria" w:hAnsi="Cambria" w:cs="Times New Roman"/>
      <w:color w:val="365F91"/>
      <w:spacing w:val="0"/>
      <w:w w:val="100"/>
      <w:kern w:val="0"/>
      <w:sz w:val="28"/>
      <w:szCs w:val="28"/>
      <w:lang w:val="x-none" w:eastAsia="x-none"/>
    </w:rPr>
  </w:style>
  <w:style w:type="paragraph" w:customStyle="1" w:styleId="100">
    <w:name w:val="Заголовок 10"/>
    <w:basedOn w:val="af4"/>
    <w:rsid w:val="00D32956"/>
    <w:pPr>
      <w:pBdr>
        <w:bottom w:val="none" w:sz="0" w:space="0" w:color="auto"/>
      </w:pBdr>
      <w:tabs>
        <w:tab w:val="left" w:pos="567"/>
        <w:tab w:val="left" w:pos="1134"/>
        <w:tab w:val="left" w:pos="1701"/>
        <w:tab w:val="left" w:pos="2268"/>
        <w:tab w:val="left" w:pos="6237"/>
      </w:tabs>
      <w:spacing w:after="0"/>
      <w:contextualSpacing w:val="0"/>
      <w:jc w:val="center"/>
    </w:pPr>
    <w:rPr>
      <w:rFonts w:ascii="Times New Roman" w:hAnsi="Times New Roman"/>
      <w:b/>
      <w:color w:val="auto"/>
      <w:spacing w:val="0"/>
      <w:kern w:val="0"/>
      <w:sz w:val="24"/>
      <w:szCs w:val="20"/>
      <w:lang w:val="ru-RU"/>
    </w:rPr>
  </w:style>
  <w:style w:type="paragraph" w:styleId="aff4">
    <w:name w:val="Normal (Web)"/>
    <w:basedOn w:val="a"/>
    <w:uiPriority w:val="99"/>
    <w:rsid w:val="00D32956"/>
    <w:pPr>
      <w:spacing w:before="100" w:beforeAutospacing="1" w:after="100" w:afterAutospacing="1" w:line="240" w:lineRule="auto"/>
    </w:pPr>
    <w:rPr>
      <w:spacing w:val="0"/>
      <w:w w:val="100"/>
      <w:kern w:val="0"/>
      <w:sz w:val="24"/>
      <w:szCs w:val="24"/>
      <w:lang w:eastAsia="ru-RU"/>
    </w:rPr>
  </w:style>
  <w:style w:type="paragraph" w:customStyle="1" w:styleId="aff5">
    <w:name w:val="Знак Знак Знак"/>
    <w:basedOn w:val="a"/>
    <w:autoRedefine/>
    <w:rsid w:val="00D32956"/>
    <w:pPr>
      <w:spacing w:after="160" w:line="240" w:lineRule="exact"/>
    </w:pPr>
    <w:rPr>
      <w:rFonts w:ascii="Times New Roman Tj" w:eastAsia="SimSun" w:hAnsi="Times New Roman Tj"/>
      <w:iCs/>
      <w:spacing w:val="0"/>
      <w:w w:val="100"/>
      <w:kern w:val="0"/>
      <w:sz w:val="28"/>
      <w:szCs w:val="24"/>
      <w:lang w:val="en-US"/>
    </w:rPr>
  </w:style>
  <w:style w:type="character" w:customStyle="1" w:styleId="apple-converted-space">
    <w:name w:val="apple-converted-space"/>
    <w:basedOn w:val="a0"/>
    <w:rsid w:val="00D32956"/>
  </w:style>
  <w:style w:type="character" w:styleId="aff6">
    <w:name w:val="annotation reference"/>
    <w:uiPriority w:val="99"/>
    <w:unhideWhenUsed/>
    <w:rsid w:val="00D32956"/>
    <w:rPr>
      <w:sz w:val="16"/>
      <w:szCs w:val="16"/>
    </w:rPr>
  </w:style>
  <w:style w:type="paragraph" w:styleId="aff7">
    <w:name w:val="annotation text"/>
    <w:basedOn w:val="a"/>
    <w:link w:val="aff8"/>
    <w:uiPriority w:val="99"/>
    <w:unhideWhenUsed/>
    <w:rsid w:val="00D32956"/>
    <w:pPr>
      <w:spacing w:after="200" w:line="276" w:lineRule="auto"/>
    </w:pPr>
    <w:rPr>
      <w:rFonts w:ascii="Times New Roman Tj" w:eastAsia="Calibri" w:hAnsi="Times New Roman Tj"/>
      <w:spacing w:val="0"/>
      <w:w w:val="100"/>
      <w:kern w:val="0"/>
      <w:lang w:val="x-none" w:eastAsia="x-none" w:bidi="en-US"/>
    </w:rPr>
  </w:style>
  <w:style w:type="character" w:customStyle="1" w:styleId="aff8">
    <w:name w:val="Текст примечания Знак"/>
    <w:basedOn w:val="a0"/>
    <w:link w:val="aff7"/>
    <w:uiPriority w:val="99"/>
    <w:rsid w:val="00D32956"/>
    <w:rPr>
      <w:rFonts w:ascii="Times New Roman Tj" w:eastAsia="Calibri" w:hAnsi="Times New Roman Tj" w:cs="Times New Roman"/>
      <w:sz w:val="20"/>
      <w:szCs w:val="20"/>
      <w:lang w:val="x-none" w:eastAsia="x-none" w:bidi="en-US"/>
    </w:rPr>
  </w:style>
  <w:style w:type="paragraph" w:styleId="aff9">
    <w:name w:val="annotation subject"/>
    <w:basedOn w:val="aff7"/>
    <w:next w:val="aff7"/>
    <w:link w:val="affa"/>
    <w:uiPriority w:val="99"/>
    <w:unhideWhenUsed/>
    <w:rsid w:val="00D32956"/>
    <w:rPr>
      <w:b/>
      <w:bCs/>
    </w:rPr>
  </w:style>
  <w:style w:type="character" w:customStyle="1" w:styleId="affa">
    <w:name w:val="Тема примечания Знак"/>
    <w:basedOn w:val="aff8"/>
    <w:link w:val="aff9"/>
    <w:uiPriority w:val="99"/>
    <w:rsid w:val="00D32956"/>
    <w:rPr>
      <w:rFonts w:ascii="Times New Roman Tj" w:eastAsia="Calibri" w:hAnsi="Times New Roman Tj" w:cs="Times New Roman"/>
      <w:b/>
      <w:bCs/>
      <w:sz w:val="20"/>
      <w:szCs w:val="20"/>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vfp://rgn=1462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vfp://rgn=12311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vfp://rgn=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vfp://rgn=1167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vfp://rgn=10"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CRC.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95AC-E509-420A-B487-6311F3DC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CRC.dotm</Template>
  <TotalTime>0</TotalTime>
  <Pages>27</Pages>
  <Words>9905</Words>
  <Characters>56465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DCM</Company>
  <LinksUpToDate>false</LinksUpToDate>
  <CharactersWithSpaces>66238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SALYNSKAYA</dc:creator>
  <cp:lastModifiedBy>Gulchehra Rahmanova</cp:lastModifiedBy>
  <cp:revision>2</cp:revision>
  <cp:lastPrinted>2017-01-13T07:48:00Z</cp:lastPrinted>
  <dcterms:created xsi:type="dcterms:W3CDTF">2020-11-10T09:19:00Z</dcterms:created>
  <dcterms:modified xsi:type="dcterms:W3CDTF">2020-11-10T09:19:00Z</dcterms:modified>
</cp:coreProperties>
</file>