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hAnsi="Cambria" w:cstheme="minorHAnsi"/>
          <w:sz w:val="24"/>
          <w:szCs w:val="24"/>
        </w:rPr>
        <w:id w:val="1886904823"/>
        <w:docPartObj>
          <w:docPartGallery w:val="Cover Pages"/>
          <w:docPartUnique/>
        </w:docPartObj>
      </w:sdtPr>
      <w:sdtContent>
        <w:p w14:paraId="2BF5D3C2" w14:textId="77777777" w:rsidR="00936C97" w:rsidRDefault="00D16A52">
          <w:pPr>
            <w:rPr>
              <w:rFonts w:ascii="Cambria" w:hAnsi="Cambria" w:cstheme="minorHAnsi"/>
              <w:noProof/>
              <w:sz w:val="24"/>
              <w:szCs w:val="24"/>
            </w:rPr>
          </w:pPr>
          <w:r w:rsidRPr="00E84A70">
            <w:rPr>
              <w:rFonts w:ascii="Cambria" w:hAnsi="Cambria" w:cstheme="minorHAnsi"/>
              <w:noProof/>
              <w:sz w:val="24"/>
              <w:szCs w:val="24"/>
            </w:rPr>
            <mc:AlternateContent>
              <mc:Choice Requires="wps">
                <w:drawing>
                  <wp:anchor distT="0" distB="0" distL="114300" distR="114300" simplePos="0" relativeHeight="251659264" behindDoc="0" locked="0" layoutInCell="1" allowOverlap="1" wp14:anchorId="29A7DBDD" wp14:editId="7BDD10F1">
                    <wp:simplePos x="0" y="0"/>
                    <wp:positionH relativeFrom="page">
                      <wp:posOffset>342900</wp:posOffset>
                    </wp:positionH>
                    <wp:positionV relativeFrom="page">
                      <wp:posOffset>1835150</wp:posOffset>
                    </wp:positionV>
                    <wp:extent cx="6992620" cy="6927850"/>
                    <wp:effectExtent l="0" t="0" r="0" b="6350"/>
                    <wp:wrapNone/>
                    <wp:docPr id="138" name="Текстовое поле 138"/>
                    <wp:cNvGraphicFramePr/>
                    <a:graphic xmlns:a="http://schemas.openxmlformats.org/drawingml/2006/main">
                      <a:graphicData uri="http://schemas.microsoft.com/office/word/2010/wordprocessingShape">
                        <wps:wsp>
                          <wps:cNvSpPr txBox="1"/>
                          <wps:spPr>
                            <a:xfrm>
                              <a:off x="0" y="0"/>
                              <a:ext cx="6992620" cy="692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0"/>
                                  <w:gridCol w:w="3757"/>
                                </w:tblGrid>
                                <w:tr w:rsidR="00D16A52" w14:paraId="3FB459DD" w14:textId="77777777" w:rsidTr="00DD5CD8">
                                  <w:trPr>
                                    <w:jc w:val="center"/>
                                  </w:trPr>
                                  <w:tc>
                                    <w:tcPr>
                                      <w:tcW w:w="2568" w:type="pct"/>
                                      <w:tcBorders>
                                        <w:right w:val="single" w:sz="24" w:space="0" w:color="70AD47"/>
                                      </w:tcBorders>
                                      <w:vAlign w:val="center"/>
                                    </w:tcPr>
                                    <w:p w14:paraId="4B52975D" w14:textId="29E60F5B" w:rsidR="00D16A52" w:rsidRDefault="00D16A52">
                                      <w:pPr>
                                        <w:jc w:val="right"/>
                                      </w:pPr>
                                      <w:r w:rsidRPr="00DD5CD8">
                                        <w:rPr>
                                          <w:noProof/>
                                          <w:shd w:val="clear" w:color="auto" w:fill="E2EFD9" w:themeFill="accent6" w:themeFillTint="33"/>
                                        </w:rPr>
                                        <w:drawing>
                                          <wp:inline distT="0" distB="0" distL="0" distR="0" wp14:anchorId="79E7CDCD" wp14:editId="060805F9">
                                            <wp:extent cx="4144178" cy="3098800"/>
                                            <wp:effectExtent l="0" t="0" r="8890" b="6350"/>
                                            <wp:docPr id="2585900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937" cy="3100863"/>
                                                    </a:xfrm>
                                                    <a:prstGeom prst="rect">
                                                      <a:avLst/>
                                                    </a:prstGeom>
                                                    <a:noFill/>
                                                    <a:ln>
                                                      <a:noFill/>
                                                    </a:ln>
                                                  </pic:spPr>
                                                </pic:pic>
                                              </a:graphicData>
                                            </a:graphic>
                                          </wp:inline>
                                        </w:drawing>
                                      </w:r>
                                    </w:p>
                                    <w:p w14:paraId="33E4017B" w14:textId="2C35AA96" w:rsidR="00D16A52" w:rsidRPr="00FD4FAF" w:rsidRDefault="00000000" w:rsidP="00FD4FAF">
                                      <w:pPr>
                                        <w:pStyle w:val="a5"/>
                                        <w:spacing w:after="120"/>
                                        <w:ind w:left="0"/>
                                        <w:contextualSpacing w:val="0"/>
                                        <w:jc w:val="center"/>
                                        <w:rPr>
                                          <w:rFonts w:ascii="Cambria" w:hAnsi="Cambria"/>
                                          <w:sz w:val="40"/>
                                          <w:szCs w:val="40"/>
                                        </w:rPr>
                                      </w:pPr>
                                      <w:sdt>
                                        <w:sdtPr>
                                          <w:rPr>
                                            <w:rFonts w:ascii="Cambria" w:hAnsi="Cambria"/>
                                            <w:caps/>
                                            <w:snapToGrid w:val="0"/>
                                            <w:color w:val="70AD47" w:themeColor="accent6"/>
                                            <w:sz w:val="40"/>
                                            <w:szCs w:val="40"/>
                                          </w:rPr>
                                          <w:alias w:val="Название"/>
                                          <w:tag w:val=""/>
                                          <w:id w:val="-438379639"/>
                                          <w:showingPlcHdr/>
                                          <w:dataBinding w:prefixMappings="xmlns:ns0='http://purl.org/dc/elements/1.1/' xmlns:ns1='http://schemas.openxmlformats.org/package/2006/metadata/core-properties' " w:xpath="/ns1:coreProperties[1]/ns0:title[1]" w:storeItemID="{6C3C8BC8-F283-45AE-878A-BAB7291924A1}"/>
                                          <w:text/>
                                        </w:sdtPr>
                                        <w:sdtEndPr>
                                          <w:rPr>
                                            <w:rFonts w:cstheme="minorHAnsi"/>
                                            <w:b/>
                                            <w:caps w:val="0"/>
                                            <w:snapToGrid/>
                                            <w:color w:val="auto"/>
                                          </w:rPr>
                                        </w:sdtEndPr>
                                        <w:sdtContent>
                                          <w:r w:rsidR="00587F31" w:rsidRPr="00FD4FAF">
                                            <w:rPr>
                                              <w:rFonts w:ascii="Cambria" w:hAnsi="Cambria"/>
                                              <w:caps/>
                                              <w:snapToGrid w:val="0"/>
                                              <w:color w:val="70AD47" w:themeColor="accent6"/>
                                              <w:sz w:val="40"/>
                                              <w:szCs w:val="40"/>
                                            </w:rPr>
                                            <w:t xml:space="preserve">     </w:t>
                                          </w:r>
                                        </w:sdtContent>
                                      </w:sdt>
                                      <w:r w:rsidR="00587F31" w:rsidRPr="00FD4FAF">
                                        <w:rPr>
                                          <w:rFonts w:ascii="Cambria" w:hAnsi="Cambria" w:cstheme="minorHAnsi"/>
                                          <w:b/>
                                          <w:color w:val="70AD47" w:themeColor="accent6"/>
                                          <w:sz w:val="40"/>
                                          <w:szCs w:val="40"/>
                                        </w:rPr>
                                        <w:t xml:space="preserve">Воздействие Проектной деятельности ОО «Гендер и развитие» </w:t>
                                      </w:r>
                                      <w:r w:rsidR="00FD4FAF" w:rsidRPr="00FD4FAF">
                                        <w:rPr>
                                          <w:rFonts w:ascii="Cambria" w:hAnsi="Cambria" w:cstheme="minorHAnsi"/>
                                          <w:b/>
                                          <w:color w:val="70AD47" w:themeColor="accent6"/>
                                          <w:sz w:val="40"/>
                                          <w:szCs w:val="40"/>
                                        </w:rPr>
                                        <w:t>на достижение результатов Инициативы «Луч света» в Таджикистане</w:t>
                                      </w:r>
                                      <w:r w:rsidR="00FD4FAF" w:rsidRPr="00FD4FAF">
                                        <w:rPr>
                                          <w:rFonts w:ascii="Cambria" w:hAnsi="Cambria"/>
                                          <w:color w:val="70AD47" w:themeColor="accent6"/>
                                          <w:sz w:val="40"/>
                                          <w:szCs w:val="40"/>
                                        </w:rPr>
                                        <w:t xml:space="preserve"> </w:t>
                                      </w:r>
                                      <w:r w:rsidR="00587F31" w:rsidRPr="00FD4FAF">
                                        <w:rPr>
                                          <w:rFonts w:ascii="Cambria" w:hAnsi="Cambria" w:cstheme="minorHAnsi"/>
                                          <w:b/>
                                          <w:color w:val="70AD47" w:themeColor="accent6"/>
                                          <w:sz w:val="40"/>
                                          <w:szCs w:val="40"/>
                                        </w:rPr>
                                        <w:t>по 6 Компоненту</w:t>
                                      </w:r>
                                      <w:r w:rsidR="00FD4FAF">
                                        <w:rPr>
                                          <w:rFonts w:ascii="Cambria" w:hAnsi="Cambria" w:cstheme="minorHAnsi"/>
                                          <w:b/>
                                          <w:color w:val="70AD47" w:themeColor="accent6"/>
                                          <w:sz w:val="40"/>
                                          <w:szCs w:val="40"/>
                                        </w:rPr>
                                        <w:t xml:space="preserve"> во 2 фазе</w:t>
                                      </w:r>
                                    </w:p>
                                  </w:tc>
                                  <w:tc>
                                    <w:tcPr>
                                      <w:tcW w:w="2432" w:type="pct"/>
                                      <w:tcBorders>
                                        <w:left w:val="single" w:sz="24" w:space="0" w:color="70AD47"/>
                                      </w:tcBorders>
                                      <w:vAlign w:val="center"/>
                                    </w:tcPr>
                                    <w:p w14:paraId="4D198DEB" w14:textId="77777777" w:rsidR="00D16A52" w:rsidRPr="00E84A70" w:rsidRDefault="00D16A52">
                                      <w:pPr>
                                        <w:pStyle w:val="a3"/>
                                        <w:rPr>
                                          <w:b/>
                                          <w:bCs/>
                                          <w:caps/>
                                          <w:color w:val="ED7D31" w:themeColor="accent2"/>
                                          <w:sz w:val="26"/>
                                          <w:szCs w:val="26"/>
                                        </w:rPr>
                                      </w:pPr>
                                      <w:r w:rsidRPr="00E84A70">
                                        <w:rPr>
                                          <w:b/>
                                          <w:bCs/>
                                          <w:caps/>
                                          <w:color w:val="ED7D31" w:themeColor="accent2"/>
                                          <w:sz w:val="26"/>
                                          <w:szCs w:val="26"/>
                                        </w:rPr>
                                        <w:t>Аннотация</w:t>
                                      </w:r>
                                    </w:p>
                                    <w:sdt>
                                      <w:sdtPr>
                                        <w:alias w:val="Аннотация"/>
                                        <w:tag w:val=""/>
                                        <w:id w:val="-2036181933"/>
                                        <w:dataBinding w:prefixMappings="xmlns:ns0='http://schemas.microsoft.com/office/2006/coverPageProps' " w:xpath="/ns0:CoverPageProperties[1]/ns0:Abstract[1]" w:storeItemID="{55AF091B-3C7A-41E3-B477-F2FDAA23CFDA}"/>
                                        <w:text/>
                                      </w:sdtPr>
                                      <w:sdtContent>
                                        <w:p w14:paraId="68666016" w14:textId="798A610E" w:rsidR="00D16A52" w:rsidRDefault="00587F31" w:rsidP="00587F31">
                                          <w:pPr>
                                            <w:rPr>
                                              <w:color w:val="000000" w:themeColor="text1"/>
                                            </w:rPr>
                                          </w:pPr>
                                          <w:r w:rsidRPr="00587F31">
                                            <w:t>По результатам кабинетного обзора представлены ключевые результаты по проектной деятельности ОО «Гендер и ра</w:t>
                                          </w:r>
                                          <w:r>
                                            <w:t>з</w:t>
                                          </w:r>
                                          <w:r w:rsidRPr="00587F31">
                                            <w:t xml:space="preserve">витие» по </w:t>
                                          </w:r>
                                          <w:r>
                                            <w:t xml:space="preserve">3 направлениям: </w:t>
                                          </w:r>
                                          <w:r w:rsidRPr="00587F31">
                                            <w:t>Дальнейшее наращивание потенциала созданной Школы гендерных активистов (продвинутый уровень). Создание двух новых Школ гендерных активистов для молодежи.</w:t>
                                          </w:r>
                                          <w:r>
                                            <w:t xml:space="preserve"> </w:t>
                                          </w:r>
                                          <w:r w:rsidRPr="00587F31">
                                            <w:t>Содействие обмену знаниями между ОГО для продолжения практической реализации Стратегии гражданского общества по лидерству в изменениях в отношении ГСН и поддержка электронной платформы для ОГО по борьбе с насилием»</w:t>
                                          </w:r>
                                          <w:r w:rsidR="00F066E0">
                                            <w:t xml:space="preserve"> и общее воздействие на достижение конечного результата по 6 Компоненту</w:t>
                                          </w:r>
                                          <w:r w:rsidRPr="00587F31">
                                            <w:t>.</w:t>
                                          </w:r>
                                        </w:p>
                                      </w:sdtContent>
                                    </w:sdt>
                                    <w:sdt>
                                      <w:sdtPr>
                                        <w:rPr>
                                          <w:b/>
                                          <w:bCs/>
                                          <w:color w:val="ED7D31" w:themeColor="accent2"/>
                                          <w:sz w:val="26"/>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Content>
                                        <w:p w14:paraId="3A812587" w14:textId="323DA575" w:rsidR="00D16A52" w:rsidRDefault="000D5530">
                                          <w:pPr>
                                            <w:pStyle w:val="a3"/>
                                            <w:rPr>
                                              <w:color w:val="ED7D31" w:themeColor="accent2"/>
                                              <w:sz w:val="26"/>
                                              <w:szCs w:val="26"/>
                                            </w:rPr>
                                          </w:pPr>
                                          <w:r>
                                            <w:rPr>
                                              <w:b/>
                                              <w:bCs/>
                                              <w:color w:val="ED7D31" w:themeColor="accent2"/>
                                              <w:sz w:val="26"/>
                                              <w:szCs w:val="26"/>
                                            </w:rPr>
                                            <w:t xml:space="preserve">Татьяна </w:t>
                                          </w:r>
                                          <w:proofErr w:type="spellStart"/>
                                          <w:r>
                                            <w:rPr>
                                              <w:b/>
                                              <w:bCs/>
                                              <w:color w:val="ED7D31" w:themeColor="accent2"/>
                                              <w:sz w:val="26"/>
                                              <w:szCs w:val="26"/>
                                            </w:rPr>
                                            <w:t>Бозрикова</w:t>
                                          </w:r>
                                          <w:proofErr w:type="spellEnd"/>
                                          <w:r>
                                            <w:rPr>
                                              <w:b/>
                                              <w:bCs/>
                                              <w:color w:val="ED7D31" w:themeColor="accent2"/>
                                              <w:sz w:val="26"/>
                                              <w:szCs w:val="26"/>
                                            </w:rPr>
                                            <w:t>,</w:t>
                                          </w:r>
                                        </w:p>
                                      </w:sdtContent>
                                    </w:sdt>
                                    <w:p w14:paraId="0789775A" w14:textId="166FD35F" w:rsidR="00D16A52" w:rsidRDefault="00000000">
                                      <w:pPr>
                                        <w:pStyle w:val="a3"/>
                                      </w:pPr>
                                      <w:sdt>
                                        <w:sdtPr>
                                          <w:rPr>
                                            <w:color w:val="ED7D31" w:themeColor="accent2"/>
                                            <w:sz w:val="24"/>
                                            <w:szCs w:val="24"/>
                                          </w:rPr>
                                          <w:alias w:val="Курс"/>
                                          <w:tag w:val="Курс"/>
                                          <w:id w:val="-710501431"/>
                                          <w:dataBinding w:prefixMappings="xmlns:ns0='http://purl.org/dc/elements/1.1/' xmlns:ns1='http://schemas.openxmlformats.org/package/2006/metadata/core-properties' " w:xpath="/ns1:coreProperties[1]/ns1:category[1]" w:storeItemID="{6C3C8BC8-F283-45AE-878A-BAB7291924A1}"/>
                                          <w:text/>
                                        </w:sdtPr>
                                        <w:sdtContent>
                                          <w:r w:rsidR="00E84A70" w:rsidRPr="00E84A70">
                                            <w:rPr>
                                              <w:color w:val="ED7D31" w:themeColor="accent2"/>
                                              <w:sz w:val="24"/>
                                              <w:szCs w:val="24"/>
                                            </w:rPr>
                                            <w:t>национальный консультант</w:t>
                                          </w:r>
                                          <w:r w:rsidR="00587F31">
                                            <w:rPr>
                                              <w:color w:val="ED7D31" w:themeColor="accent2"/>
                                              <w:sz w:val="24"/>
                                              <w:szCs w:val="24"/>
                                            </w:rPr>
                                            <w:t xml:space="preserve"> ДУШАНБЕ - 2023</w:t>
                                          </w:r>
                                        </w:sdtContent>
                                      </w:sdt>
                                    </w:p>
                                  </w:tc>
                                </w:tr>
                              </w:tbl>
                              <w:p w14:paraId="04E84689" w14:textId="77777777" w:rsidR="00D16A52" w:rsidRDefault="00D16A52"/>
                              <w:p w14:paraId="2602394F" w14:textId="77777777" w:rsidR="00936C97" w:rsidRDefault="00936C9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A7DBDD" id="_x0000_t202" coordsize="21600,21600" o:spt="202" path="m,l,21600r21600,l21600,xe">
                    <v:stroke joinstyle="miter"/>
                    <v:path gradientshapeok="t" o:connecttype="rect"/>
                  </v:shapetype>
                  <v:shape id="Текстовое поле 138" o:spid="_x0000_s1026" type="#_x0000_t202" style="position:absolute;margin-left:27pt;margin-top:144.5pt;width:550.6pt;height:5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0"/>
                            <w:gridCol w:w="3757"/>
                          </w:tblGrid>
                          <w:tr w:rsidR="00D16A52" w14:paraId="3FB459DD" w14:textId="77777777" w:rsidTr="00DD5CD8">
                            <w:trPr>
                              <w:jc w:val="center"/>
                            </w:trPr>
                            <w:tc>
                              <w:tcPr>
                                <w:tcW w:w="2568" w:type="pct"/>
                                <w:tcBorders>
                                  <w:right w:val="single" w:sz="24" w:space="0" w:color="70AD47"/>
                                </w:tcBorders>
                                <w:vAlign w:val="center"/>
                              </w:tcPr>
                              <w:p w14:paraId="4B52975D" w14:textId="29E60F5B" w:rsidR="00D16A52" w:rsidRDefault="00D16A52">
                                <w:pPr>
                                  <w:jc w:val="right"/>
                                </w:pPr>
                                <w:r w:rsidRPr="00DD5CD8">
                                  <w:rPr>
                                    <w:noProof/>
                                    <w:shd w:val="clear" w:color="auto" w:fill="E2EFD9" w:themeFill="accent6" w:themeFillTint="33"/>
                                  </w:rPr>
                                  <w:drawing>
                                    <wp:inline distT="0" distB="0" distL="0" distR="0" wp14:anchorId="79E7CDCD" wp14:editId="060805F9">
                                      <wp:extent cx="4144178" cy="3098800"/>
                                      <wp:effectExtent l="0" t="0" r="8890" b="6350"/>
                                      <wp:docPr id="2585900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937" cy="3100863"/>
                                              </a:xfrm>
                                              <a:prstGeom prst="rect">
                                                <a:avLst/>
                                              </a:prstGeom>
                                              <a:noFill/>
                                              <a:ln>
                                                <a:noFill/>
                                              </a:ln>
                                            </pic:spPr>
                                          </pic:pic>
                                        </a:graphicData>
                                      </a:graphic>
                                    </wp:inline>
                                  </w:drawing>
                                </w:r>
                              </w:p>
                              <w:p w14:paraId="33E4017B" w14:textId="2C35AA96" w:rsidR="00D16A52" w:rsidRPr="00FD4FAF" w:rsidRDefault="00000000" w:rsidP="00FD4FAF">
                                <w:pPr>
                                  <w:pStyle w:val="a5"/>
                                  <w:spacing w:after="120"/>
                                  <w:ind w:left="0"/>
                                  <w:contextualSpacing w:val="0"/>
                                  <w:jc w:val="center"/>
                                  <w:rPr>
                                    <w:rFonts w:ascii="Cambria" w:hAnsi="Cambria"/>
                                    <w:sz w:val="40"/>
                                    <w:szCs w:val="40"/>
                                  </w:rPr>
                                </w:pPr>
                                <w:sdt>
                                  <w:sdtPr>
                                    <w:rPr>
                                      <w:rFonts w:ascii="Cambria" w:hAnsi="Cambria"/>
                                      <w:caps/>
                                      <w:snapToGrid w:val="0"/>
                                      <w:color w:val="70AD47" w:themeColor="accent6"/>
                                      <w:sz w:val="40"/>
                                      <w:szCs w:val="40"/>
                                    </w:rPr>
                                    <w:alias w:val="Название"/>
                                    <w:tag w:val=""/>
                                    <w:id w:val="-438379639"/>
                                    <w:showingPlcHdr/>
                                    <w:dataBinding w:prefixMappings="xmlns:ns0='http://purl.org/dc/elements/1.1/' xmlns:ns1='http://schemas.openxmlformats.org/package/2006/metadata/core-properties' " w:xpath="/ns1:coreProperties[1]/ns0:title[1]" w:storeItemID="{6C3C8BC8-F283-45AE-878A-BAB7291924A1}"/>
                                    <w:text/>
                                  </w:sdtPr>
                                  <w:sdtEndPr>
                                    <w:rPr>
                                      <w:rFonts w:cstheme="minorHAnsi"/>
                                      <w:b/>
                                      <w:caps w:val="0"/>
                                      <w:snapToGrid/>
                                      <w:color w:val="auto"/>
                                    </w:rPr>
                                  </w:sdtEndPr>
                                  <w:sdtContent>
                                    <w:r w:rsidR="00587F31" w:rsidRPr="00FD4FAF">
                                      <w:rPr>
                                        <w:rFonts w:ascii="Cambria" w:hAnsi="Cambria"/>
                                        <w:caps/>
                                        <w:snapToGrid w:val="0"/>
                                        <w:color w:val="70AD47" w:themeColor="accent6"/>
                                        <w:sz w:val="40"/>
                                        <w:szCs w:val="40"/>
                                      </w:rPr>
                                      <w:t xml:space="preserve">     </w:t>
                                    </w:r>
                                  </w:sdtContent>
                                </w:sdt>
                                <w:r w:rsidR="00587F31" w:rsidRPr="00FD4FAF">
                                  <w:rPr>
                                    <w:rFonts w:ascii="Cambria" w:hAnsi="Cambria" w:cstheme="minorHAnsi"/>
                                    <w:b/>
                                    <w:color w:val="70AD47" w:themeColor="accent6"/>
                                    <w:sz w:val="40"/>
                                    <w:szCs w:val="40"/>
                                  </w:rPr>
                                  <w:t xml:space="preserve">Воздействие Проектной деятельности ОО «Гендер и развитие» </w:t>
                                </w:r>
                                <w:r w:rsidR="00FD4FAF" w:rsidRPr="00FD4FAF">
                                  <w:rPr>
                                    <w:rFonts w:ascii="Cambria" w:hAnsi="Cambria" w:cstheme="minorHAnsi"/>
                                    <w:b/>
                                    <w:color w:val="70AD47" w:themeColor="accent6"/>
                                    <w:sz w:val="40"/>
                                    <w:szCs w:val="40"/>
                                  </w:rPr>
                                  <w:t>на достижение результатов Инициативы «Луч света» в Таджикистане</w:t>
                                </w:r>
                                <w:r w:rsidR="00FD4FAF" w:rsidRPr="00FD4FAF">
                                  <w:rPr>
                                    <w:rFonts w:ascii="Cambria" w:hAnsi="Cambria"/>
                                    <w:color w:val="70AD47" w:themeColor="accent6"/>
                                    <w:sz w:val="40"/>
                                    <w:szCs w:val="40"/>
                                  </w:rPr>
                                  <w:t xml:space="preserve"> </w:t>
                                </w:r>
                                <w:r w:rsidR="00587F31" w:rsidRPr="00FD4FAF">
                                  <w:rPr>
                                    <w:rFonts w:ascii="Cambria" w:hAnsi="Cambria" w:cstheme="minorHAnsi"/>
                                    <w:b/>
                                    <w:color w:val="70AD47" w:themeColor="accent6"/>
                                    <w:sz w:val="40"/>
                                    <w:szCs w:val="40"/>
                                  </w:rPr>
                                  <w:t>по 6 Компоненту</w:t>
                                </w:r>
                                <w:r w:rsidR="00FD4FAF">
                                  <w:rPr>
                                    <w:rFonts w:ascii="Cambria" w:hAnsi="Cambria" w:cstheme="minorHAnsi"/>
                                    <w:b/>
                                    <w:color w:val="70AD47" w:themeColor="accent6"/>
                                    <w:sz w:val="40"/>
                                    <w:szCs w:val="40"/>
                                  </w:rPr>
                                  <w:t xml:space="preserve"> во 2 фазе</w:t>
                                </w:r>
                              </w:p>
                            </w:tc>
                            <w:tc>
                              <w:tcPr>
                                <w:tcW w:w="2432" w:type="pct"/>
                                <w:tcBorders>
                                  <w:left w:val="single" w:sz="24" w:space="0" w:color="70AD47"/>
                                </w:tcBorders>
                                <w:vAlign w:val="center"/>
                              </w:tcPr>
                              <w:p w14:paraId="4D198DEB" w14:textId="77777777" w:rsidR="00D16A52" w:rsidRPr="00E84A70" w:rsidRDefault="00D16A52">
                                <w:pPr>
                                  <w:pStyle w:val="a3"/>
                                  <w:rPr>
                                    <w:b/>
                                    <w:bCs/>
                                    <w:caps/>
                                    <w:color w:val="ED7D31" w:themeColor="accent2"/>
                                    <w:sz w:val="26"/>
                                    <w:szCs w:val="26"/>
                                  </w:rPr>
                                </w:pPr>
                                <w:r w:rsidRPr="00E84A70">
                                  <w:rPr>
                                    <w:b/>
                                    <w:bCs/>
                                    <w:caps/>
                                    <w:color w:val="ED7D31" w:themeColor="accent2"/>
                                    <w:sz w:val="26"/>
                                    <w:szCs w:val="26"/>
                                  </w:rPr>
                                  <w:t>Аннотация</w:t>
                                </w:r>
                              </w:p>
                              <w:sdt>
                                <w:sdtPr>
                                  <w:alias w:val="Аннотация"/>
                                  <w:tag w:val=""/>
                                  <w:id w:val="-2036181933"/>
                                  <w:dataBinding w:prefixMappings="xmlns:ns0='http://schemas.microsoft.com/office/2006/coverPageProps' " w:xpath="/ns0:CoverPageProperties[1]/ns0:Abstract[1]" w:storeItemID="{55AF091B-3C7A-41E3-B477-F2FDAA23CFDA}"/>
                                  <w:text/>
                                </w:sdtPr>
                                <w:sdtContent>
                                  <w:p w14:paraId="68666016" w14:textId="798A610E" w:rsidR="00D16A52" w:rsidRDefault="00587F31" w:rsidP="00587F31">
                                    <w:pPr>
                                      <w:rPr>
                                        <w:color w:val="000000" w:themeColor="text1"/>
                                      </w:rPr>
                                    </w:pPr>
                                    <w:r w:rsidRPr="00587F31">
                                      <w:t>По результатам кабинетного обзора представлены ключевые результаты по проектной деятельности ОО «Гендер и ра</w:t>
                                    </w:r>
                                    <w:r>
                                      <w:t>з</w:t>
                                    </w:r>
                                    <w:r w:rsidRPr="00587F31">
                                      <w:t xml:space="preserve">витие» по </w:t>
                                    </w:r>
                                    <w:r>
                                      <w:t xml:space="preserve">3 направлениям: </w:t>
                                    </w:r>
                                    <w:r w:rsidRPr="00587F31">
                                      <w:t>Дальнейшее наращивание потенциала созданной Школы гендерных активистов (продвинутый уровень). Создание двух новых Школ гендерных активистов для молодежи.</w:t>
                                    </w:r>
                                    <w:r>
                                      <w:t xml:space="preserve"> </w:t>
                                    </w:r>
                                    <w:r w:rsidRPr="00587F31">
                                      <w:t>Содействие обмену знаниями между ОГО для продолжения практической реализации Стратегии гражданского общества по лидерству в изменениях в отношении ГСН и поддержка электронной платформы для ОГО по борьбе с насилием»</w:t>
                                    </w:r>
                                    <w:r w:rsidR="00F066E0">
                                      <w:t xml:space="preserve"> и общее воздействие на достижение конечного результата по 6 Компоненту</w:t>
                                    </w:r>
                                    <w:r w:rsidRPr="00587F31">
                                      <w:t>.</w:t>
                                    </w:r>
                                  </w:p>
                                </w:sdtContent>
                              </w:sdt>
                              <w:sdt>
                                <w:sdtPr>
                                  <w:rPr>
                                    <w:b/>
                                    <w:bCs/>
                                    <w:color w:val="ED7D31" w:themeColor="accent2"/>
                                    <w:sz w:val="26"/>
                                    <w:szCs w:val="26"/>
                                  </w:rPr>
                                  <w:alias w:val="Автор"/>
                                  <w:tag w:val=""/>
                                  <w:id w:val="-279026076"/>
                                  <w:dataBinding w:prefixMappings="xmlns:ns0='http://purl.org/dc/elements/1.1/' xmlns:ns1='http://schemas.openxmlformats.org/package/2006/metadata/core-properties' " w:xpath="/ns1:coreProperties[1]/ns0:creator[1]" w:storeItemID="{6C3C8BC8-F283-45AE-878A-BAB7291924A1}"/>
                                  <w:text/>
                                </w:sdtPr>
                                <w:sdtContent>
                                  <w:p w14:paraId="3A812587" w14:textId="323DA575" w:rsidR="00D16A52" w:rsidRDefault="000D5530">
                                    <w:pPr>
                                      <w:pStyle w:val="a3"/>
                                      <w:rPr>
                                        <w:color w:val="ED7D31" w:themeColor="accent2"/>
                                        <w:sz w:val="26"/>
                                        <w:szCs w:val="26"/>
                                      </w:rPr>
                                    </w:pPr>
                                    <w:r>
                                      <w:rPr>
                                        <w:b/>
                                        <w:bCs/>
                                        <w:color w:val="ED7D31" w:themeColor="accent2"/>
                                        <w:sz w:val="26"/>
                                        <w:szCs w:val="26"/>
                                      </w:rPr>
                                      <w:t xml:space="preserve">Татьяна </w:t>
                                    </w:r>
                                    <w:proofErr w:type="spellStart"/>
                                    <w:r>
                                      <w:rPr>
                                        <w:b/>
                                        <w:bCs/>
                                        <w:color w:val="ED7D31" w:themeColor="accent2"/>
                                        <w:sz w:val="26"/>
                                        <w:szCs w:val="26"/>
                                      </w:rPr>
                                      <w:t>Бозрикова</w:t>
                                    </w:r>
                                    <w:proofErr w:type="spellEnd"/>
                                    <w:r>
                                      <w:rPr>
                                        <w:b/>
                                        <w:bCs/>
                                        <w:color w:val="ED7D31" w:themeColor="accent2"/>
                                        <w:sz w:val="26"/>
                                        <w:szCs w:val="26"/>
                                      </w:rPr>
                                      <w:t>,</w:t>
                                    </w:r>
                                  </w:p>
                                </w:sdtContent>
                              </w:sdt>
                              <w:p w14:paraId="0789775A" w14:textId="166FD35F" w:rsidR="00D16A52" w:rsidRDefault="00000000">
                                <w:pPr>
                                  <w:pStyle w:val="a3"/>
                                </w:pPr>
                                <w:sdt>
                                  <w:sdtPr>
                                    <w:rPr>
                                      <w:color w:val="ED7D31" w:themeColor="accent2"/>
                                      <w:sz w:val="24"/>
                                      <w:szCs w:val="24"/>
                                    </w:rPr>
                                    <w:alias w:val="Курс"/>
                                    <w:tag w:val="Курс"/>
                                    <w:id w:val="-710501431"/>
                                    <w:dataBinding w:prefixMappings="xmlns:ns0='http://purl.org/dc/elements/1.1/' xmlns:ns1='http://schemas.openxmlformats.org/package/2006/metadata/core-properties' " w:xpath="/ns1:coreProperties[1]/ns1:category[1]" w:storeItemID="{6C3C8BC8-F283-45AE-878A-BAB7291924A1}"/>
                                    <w:text/>
                                  </w:sdtPr>
                                  <w:sdtContent>
                                    <w:r w:rsidR="00E84A70" w:rsidRPr="00E84A70">
                                      <w:rPr>
                                        <w:color w:val="ED7D31" w:themeColor="accent2"/>
                                        <w:sz w:val="24"/>
                                        <w:szCs w:val="24"/>
                                      </w:rPr>
                                      <w:t>национальный консультант</w:t>
                                    </w:r>
                                    <w:r w:rsidR="00587F31">
                                      <w:rPr>
                                        <w:color w:val="ED7D31" w:themeColor="accent2"/>
                                        <w:sz w:val="24"/>
                                        <w:szCs w:val="24"/>
                                      </w:rPr>
                                      <w:t xml:space="preserve"> ДУШАНБЕ - 2023</w:t>
                                    </w:r>
                                  </w:sdtContent>
                                </w:sdt>
                              </w:p>
                            </w:tc>
                          </w:tr>
                        </w:tbl>
                        <w:p w14:paraId="04E84689" w14:textId="77777777" w:rsidR="00D16A52" w:rsidRDefault="00D16A52"/>
                        <w:p w14:paraId="2602394F" w14:textId="77777777" w:rsidR="00936C97" w:rsidRDefault="00936C97"/>
                      </w:txbxContent>
                    </v:textbox>
                    <w10:wrap anchorx="page" anchory="page"/>
                  </v:shape>
                </w:pict>
              </mc:Fallback>
            </mc:AlternateContent>
          </w:r>
        </w:p>
        <w:p w14:paraId="7D28A8A9" w14:textId="6ADFEF8D" w:rsidR="00D16A52" w:rsidRPr="00E84A70" w:rsidRDefault="00D16A52">
          <w:pPr>
            <w:rPr>
              <w:rFonts w:ascii="Cambria" w:hAnsi="Cambria" w:cstheme="minorHAnsi"/>
              <w:sz w:val="24"/>
              <w:szCs w:val="24"/>
            </w:rPr>
          </w:pPr>
          <w:r w:rsidRPr="00E84A70">
            <w:rPr>
              <w:rFonts w:ascii="Cambria" w:hAnsi="Cambria" w:cstheme="minorHAnsi"/>
              <w:noProof/>
              <w:sz w:val="24"/>
              <w:szCs w:val="24"/>
            </w:rPr>
            <w:drawing>
              <wp:inline distT="0" distB="0" distL="0" distR="0" wp14:anchorId="44A20C43" wp14:editId="7B0D99DB">
                <wp:extent cx="5940425" cy="635000"/>
                <wp:effectExtent l="0" t="0" r="3175" b="0"/>
                <wp:docPr id="350123928" name="Рисунок 35012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635000"/>
                        </a:xfrm>
                        <a:prstGeom prst="rect">
                          <a:avLst/>
                        </a:prstGeom>
                        <a:noFill/>
                      </pic:spPr>
                    </pic:pic>
                  </a:graphicData>
                </a:graphic>
              </wp:inline>
            </w:drawing>
          </w:r>
          <w:r w:rsidRPr="00E84A70">
            <w:rPr>
              <w:rFonts w:ascii="Cambria" w:hAnsi="Cambria" w:cstheme="minorHAnsi"/>
              <w:sz w:val="24"/>
              <w:szCs w:val="24"/>
            </w:rPr>
            <w:br w:type="page"/>
          </w:r>
        </w:p>
      </w:sdtContent>
    </w:sdt>
    <w:sdt>
      <w:sdtPr>
        <w:rPr>
          <w:rFonts w:ascii="Cambria" w:eastAsiaTheme="minorHAnsi" w:hAnsi="Cambria" w:cstheme="minorBidi"/>
          <w:color w:val="auto"/>
          <w:sz w:val="24"/>
          <w:szCs w:val="24"/>
          <w:lang w:eastAsia="en-US"/>
        </w:rPr>
        <w:id w:val="-749578405"/>
        <w:docPartObj>
          <w:docPartGallery w:val="Table of Contents"/>
          <w:docPartUnique/>
        </w:docPartObj>
      </w:sdtPr>
      <w:sdtEndPr>
        <w:rPr>
          <w:rFonts w:eastAsiaTheme="minorEastAsia" w:cs="Times New Roman"/>
          <w:lang w:eastAsia="ru-RU"/>
        </w:rPr>
      </w:sdtEndPr>
      <w:sdtContent>
        <w:p w14:paraId="3C4295E6" w14:textId="77777777" w:rsidR="00936C97" w:rsidRPr="000B78D4" w:rsidRDefault="00936C97" w:rsidP="00936C97">
          <w:pPr>
            <w:pStyle w:val="a7"/>
            <w:rPr>
              <w:rFonts w:ascii="Cambria" w:hAnsi="Cambria"/>
              <w:b/>
              <w:bCs/>
              <w:color w:val="70AD47" w:themeColor="accent6"/>
              <w:sz w:val="36"/>
              <w:szCs w:val="36"/>
            </w:rPr>
          </w:pPr>
          <w:r w:rsidRPr="000B78D4">
            <w:rPr>
              <w:rFonts w:ascii="Cambria" w:hAnsi="Cambria"/>
              <w:b/>
              <w:bCs/>
              <w:color w:val="70AD47" w:themeColor="accent6"/>
              <w:sz w:val="36"/>
              <w:szCs w:val="36"/>
            </w:rPr>
            <w:t>Оглавление</w:t>
          </w:r>
        </w:p>
        <w:p w14:paraId="617D60B5" w14:textId="1275AB94" w:rsidR="00936C97" w:rsidRPr="002706F2" w:rsidRDefault="002706F2" w:rsidP="00936C97">
          <w:pPr>
            <w:rPr>
              <w:rFonts w:ascii="Cambria" w:hAnsi="Cambria"/>
              <w:b/>
              <w:bCs/>
              <w:sz w:val="24"/>
              <w:szCs w:val="24"/>
              <w:lang w:eastAsia="ru-RU"/>
            </w:rPr>
          </w:pPr>
          <w:r w:rsidRPr="002706F2">
            <w:rPr>
              <w:rFonts w:ascii="Cambria" w:hAnsi="Cambria"/>
              <w:b/>
              <w:bCs/>
              <w:sz w:val="24"/>
              <w:szCs w:val="24"/>
              <w:lang w:eastAsia="ru-RU"/>
            </w:rPr>
            <w:t xml:space="preserve">СОКРАЩЕНИЯ </w:t>
          </w:r>
          <w:r>
            <w:rPr>
              <w:rFonts w:ascii="Cambria" w:hAnsi="Cambria"/>
              <w:b/>
              <w:bCs/>
              <w:sz w:val="24"/>
              <w:szCs w:val="24"/>
              <w:lang w:eastAsia="ru-RU"/>
            </w:rPr>
            <w:t>………………………………………………………………………………………………………</w:t>
          </w:r>
        </w:p>
        <w:p w14:paraId="37D1700B" w14:textId="77F9577D" w:rsidR="002706F2" w:rsidRPr="002706F2" w:rsidRDefault="002706F2" w:rsidP="00936C97">
          <w:pPr>
            <w:pStyle w:val="11"/>
            <w:rPr>
              <w:rFonts w:ascii="Cambria" w:hAnsi="Cambria" w:cstheme="minorHAnsi"/>
              <w:b/>
              <w:bCs/>
              <w:sz w:val="24"/>
              <w:szCs w:val="24"/>
            </w:rPr>
          </w:pPr>
          <w:r w:rsidRPr="002706F2">
            <w:rPr>
              <w:rFonts w:ascii="Cambria" w:hAnsi="Cambria" w:cstheme="minorHAnsi"/>
              <w:b/>
              <w:bCs/>
              <w:sz w:val="24"/>
              <w:szCs w:val="24"/>
            </w:rPr>
            <w:t>ВВЕДЕНИЕ…………………………………………………………………………………………</w:t>
          </w:r>
          <w:r w:rsidR="000B78D4">
            <w:rPr>
              <w:rFonts w:ascii="Cambria" w:hAnsi="Cambria" w:cstheme="minorHAnsi"/>
              <w:b/>
              <w:bCs/>
              <w:sz w:val="24"/>
              <w:szCs w:val="24"/>
            </w:rPr>
            <w:t>………………</w:t>
          </w:r>
          <w:proofErr w:type="gramStart"/>
          <w:r w:rsidR="000B78D4">
            <w:rPr>
              <w:rFonts w:ascii="Cambria" w:hAnsi="Cambria" w:cstheme="minorHAnsi"/>
              <w:b/>
              <w:bCs/>
              <w:sz w:val="24"/>
              <w:szCs w:val="24"/>
            </w:rPr>
            <w:t>…….</w:t>
          </w:r>
          <w:proofErr w:type="gramEnd"/>
          <w:r w:rsidR="000B78D4">
            <w:rPr>
              <w:rFonts w:ascii="Cambria" w:hAnsi="Cambria" w:cstheme="minorHAnsi"/>
              <w:b/>
              <w:bCs/>
              <w:sz w:val="24"/>
              <w:szCs w:val="24"/>
            </w:rPr>
            <w:t>.</w:t>
          </w:r>
        </w:p>
        <w:p w14:paraId="21F3FCE3" w14:textId="0FAE9687" w:rsidR="00936C97" w:rsidRPr="002706F2" w:rsidRDefault="00936C97" w:rsidP="00936C97">
          <w:pPr>
            <w:pStyle w:val="11"/>
            <w:rPr>
              <w:rFonts w:ascii="Cambria" w:hAnsi="Cambria"/>
              <w:sz w:val="24"/>
              <w:szCs w:val="24"/>
            </w:rPr>
          </w:pPr>
          <w:r w:rsidRPr="002706F2">
            <w:rPr>
              <w:rFonts w:ascii="Cambria" w:hAnsi="Cambria" w:cstheme="minorHAnsi"/>
              <w:b/>
              <w:bCs/>
              <w:sz w:val="24"/>
              <w:szCs w:val="24"/>
            </w:rPr>
            <w:t xml:space="preserve">1. </w:t>
          </w:r>
          <w:r w:rsidR="002706F2" w:rsidRPr="002706F2">
            <w:rPr>
              <w:rFonts w:ascii="Cambria" w:hAnsi="Cambria" w:cstheme="minorHAnsi"/>
              <w:b/>
              <w:bCs/>
              <w:sz w:val="24"/>
              <w:szCs w:val="24"/>
            </w:rPr>
            <w:t>МЕТОДОЛОГИЯ</w:t>
          </w:r>
          <w:r w:rsidRPr="002706F2">
            <w:rPr>
              <w:rFonts w:ascii="Cambria" w:hAnsi="Cambria" w:cstheme="minorHAnsi"/>
              <w:b/>
              <w:bCs/>
              <w:sz w:val="24"/>
              <w:szCs w:val="24"/>
            </w:rPr>
            <w:t xml:space="preserve"> КАБИНЕТНОГО ОБЗОРА </w:t>
          </w:r>
          <w:r w:rsidRPr="002706F2">
            <w:rPr>
              <w:rFonts w:ascii="Cambria" w:hAnsi="Cambria"/>
              <w:sz w:val="24"/>
              <w:szCs w:val="24"/>
            </w:rPr>
            <w:ptab w:relativeTo="margin" w:alignment="right" w:leader="dot"/>
          </w:r>
          <w:r w:rsidRPr="002706F2">
            <w:rPr>
              <w:rFonts w:ascii="Cambria" w:hAnsi="Cambria"/>
              <w:b/>
              <w:bCs/>
              <w:sz w:val="24"/>
              <w:szCs w:val="24"/>
            </w:rPr>
            <w:t>2</w:t>
          </w:r>
        </w:p>
        <w:p w14:paraId="283950FB" w14:textId="568BCD53" w:rsidR="00936C97" w:rsidRPr="002706F2" w:rsidRDefault="00936C97" w:rsidP="00936C97">
          <w:pPr>
            <w:pStyle w:val="2"/>
            <w:ind w:left="0"/>
            <w:rPr>
              <w:rFonts w:ascii="Cambria" w:hAnsi="Cambria"/>
              <w:sz w:val="24"/>
              <w:szCs w:val="24"/>
            </w:rPr>
          </w:pPr>
          <w:r w:rsidRPr="002706F2">
            <w:rPr>
              <w:rFonts w:ascii="Cambria" w:hAnsi="Cambria" w:cstheme="minorHAnsi"/>
              <w:b/>
              <w:bCs/>
              <w:sz w:val="24"/>
              <w:szCs w:val="24"/>
            </w:rPr>
            <w:t xml:space="preserve">2. РЕЗУЛЬТАТЫ КАБИНЕТНОГО ОБЗОРА ПО ОЦЕНКЕ ВОЗДЕЙСТВИЯ ПРОЕКТА ОО «ГЕНДЕР И РАЗВИТИЕ» </w:t>
          </w:r>
          <w:r w:rsidR="000B78D4" w:rsidRPr="00AC624B">
            <w:rPr>
              <w:rFonts w:ascii="Cambria" w:hAnsi="Cambria" w:cstheme="minorHAnsi"/>
              <w:b/>
              <w:bCs/>
              <w:sz w:val="24"/>
              <w:szCs w:val="24"/>
            </w:rPr>
            <w:t xml:space="preserve">ПО </w:t>
          </w:r>
          <w:r w:rsidR="00122B01">
            <w:rPr>
              <w:rFonts w:ascii="Cambria" w:hAnsi="Cambria" w:cstheme="minorHAnsi"/>
              <w:b/>
              <w:bCs/>
              <w:sz w:val="24"/>
              <w:szCs w:val="24"/>
            </w:rPr>
            <w:t xml:space="preserve">РЕАЛИЗАЦИИ </w:t>
          </w:r>
          <w:r w:rsidR="000B78D4">
            <w:rPr>
              <w:rFonts w:ascii="Cambria" w:hAnsi="Cambria" w:cstheme="minorHAnsi"/>
              <w:b/>
              <w:bCs/>
              <w:sz w:val="24"/>
              <w:szCs w:val="24"/>
            </w:rPr>
            <w:t xml:space="preserve">ИНИЦИАТИВЫ </w:t>
          </w:r>
          <w:r w:rsidR="000B78D4" w:rsidRPr="00AC624B">
            <w:rPr>
              <w:rFonts w:ascii="Cambria" w:hAnsi="Cambria" w:cstheme="minorHAnsi"/>
              <w:b/>
              <w:bCs/>
              <w:sz w:val="24"/>
              <w:szCs w:val="24"/>
            </w:rPr>
            <w:t>«ЛУЧ СВЕТА»</w:t>
          </w:r>
          <w:r w:rsidR="000B78D4">
            <w:rPr>
              <w:rFonts w:ascii="Cambria" w:hAnsi="Cambria" w:cstheme="minorHAnsi"/>
              <w:b/>
              <w:bCs/>
              <w:sz w:val="24"/>
              <w:szCs w:val="24"/>
            </w:rPr>
            <w:t xml:space="preserve"> В ТАДЖИКИСТАНЕ</w:t>
          </w:r>
          <w:r w:rsidR="000B78D4" w:rsidRPr="002706F2">
            <w:rPr>
              <w:rFonts w:ascii="Cambria" w:hAnsi="Cambria"/>
              <w:sz w:val="24"/>
              <w:szCs w:val="24"/>
            </w:rPr>
            <w:t xml:space="preserve"> </w:t>
          </w:r>
          <w:r w:rsidR="00122B01">
            <w:rPr>
              <w:rFonts w:ascii="Cambria" w:hAnsi="Cambria" w:cstheme="minorHAnsi"/>
              <w:b/>
              <w:bCs/>
              <w:sz w:val="24"/>
              <w:szCs w:val="24"/>
            </w:rPr>
            <w:t>ВО 2 ФАЗЕ</w:t>
          </w:r>
          <w:r w:rsidR="00122B01" w:rsidRPr="002706F2">
            <w:rPr>
              <w:rFonts w:ascii="Cambria" w:hAnsi="Cambria"/>
              <w:sz w:val="24"/>
              <w:szCs w:val="24"/>
            </w:rPr>
            <w:t xml:space="preserve"> </w:t>
          </w:r>
          <w:r w:rsidRPr="002706F2">
            <w:rPr>
              <w:rFonts w:ascii="Cambria" w:hAnsi="Cambria"/>
              <w:sz w:val="24"/>
              <w:szCs w:val="24"/>
            </w:rPr>
            <w:ptab w:relativeTo="margin" w:alignment="right" w:leader="dot"/>
          </w:r>
          <w:r w:rsidRPr="002706F2">
            <w:rPr>
              <w:rFonts w:ascii="Cambria" w:hAnsi="Cambria"/>
              <w:sz w:val="24"/>
              <w:szCs w:val="24"/>
            </w:rPr>
            <w:t>5</w:t>
          </w:r>
        </w:p>
        <w:p w14:paraId="39E46FB8" w14:textId="0C04C937" w:rsidR="00936C97" w:rsidRPr="002706F2" w:rsidRDefault="000B78D4" w:rsidP="000B78D4">
          <w:pPr>
            <w:pStyle w:val="a3"/>
            <w:jc w:val="both"/>
            <w:rPr>
              <w:rFonts w:ascii="Cambria" w:hAnsi="Cambria"/>
              <w:sz w:val="24"/>
              <w:szCs w:val="24"/>
            </w:rPr>
          </w:pPr>
          <w:r>
            <w:rPr>
              <w:rFonts w:ascii="Cambria" w:hAnsi="Cambria" w:cstheme="minorHAnsi"/>
              <w:sz w:val="24"/>
              <w:szCs w:val="24"/>
            </w:rPr>
            <w:t xml:space="preserve">          </w:t>
          </w:r>
          <w:r w:rsidR="00936C97" w:rsidRPr="002706F2">
            <w:rPr>
              <w:rFonts w:ascii="Cambria" w:hAnsi="Cambria" w:cstheme="minorHAnsi"/>
              <w:sz w:val="24"/>
              <w:szCs w:val="24"/>
            </w:rPr>
            <w:t xml:space="preserve">2.1. </w:t>
          </w:r>
          <w:r w:rsidRPr="00AC624B">
            <w:rPr>
              <w:rFonts w:ascii="Cambria" w:hAnsi="Cambria"/>
              <w:sz w:val="24"/>
              <w:szCs w:val="24"/>
            </w:rPr>
            <w:t xml:space="preserve">Дальнейшее наращивание потенциала созданной Школы гендерных активистов (продвинутый уровень). </w:t>
          </w:r>
          <w:r>
            <w:rPr>
              <w:rFonts w:ascii="Cambria" w:hAnsi="Cambria"/>
              <w:sz w:val="24"/>
              <w:szCs w:val="24"/>
            </w:rPr>
            <w:t>…………………………………………………………………………</w:t>
          </w:r>
          <w:r w:rsidR="00936C97" w:rsidRPr="002706F2">
            <w:rPr>
              <w:rFonts w:ascii="Cambria" w:hAnsi="Cambria"/>
              <w:sz w:val="24"/>
              <w:szCs w:val="24"/>
            </w:rPr>
            <w:t>5</w:t>
          </w:r>
        </w:p>
        <w:p w14:paraId="0B9ECB13" w14:textId="3082E666" w:rsidR="00936C97" w:rsidRPr="002706F2" w:rsidRDefault="00936C97" w:rsidP="00936C97">
          <w:pPr>
            <w:pStyle w:val="11"/>
            <w:rPr>
              <w:rFonts w:ascii="Cambria" w:hAnsi="Cambria"/>
              <w:sz w:val="24"/>
              <w:szCs w:val="24"/>
            </w:rPr>
          </w:pPr>
          <w:r w:rsidRPr="002706F2">
            <w:rPr>
              <w:rFonts w:ascii="Cambria" w:hAnsi="Cambria" w:cstheme="minorHAnsi"/>
              <w:sz w:val="24"/>
              <w:szCs w:val="24"/>
            </w:rPr>
            <w:t xml:space="preserve">         2.2. </w:t>
          </w:r>
          <w:r w:rsidR="000B78D4" w:rsidRPr="00AC624B">
            <w:rPr>
              <w:rFonts w:ascii="Cambria" w:hAnsi="Cambria"/>
              <w:sz w:val="24"/>
              <w:szCs w:val="24"/>
            </w:rPr>
            <w:t>Создание двух новых Школ гендерных активистов для молодежи.</w:t>
          </w:r>
          <w:r w:rsidRPr="002706F2">
            <w:rPr>
              <w:rFonts w:ascii="Cambria" w:hAnsi="Cambria" w:cstheme="minorHAnsi"/>
              <w:sz w:val="24"/>
              <w:szCs w:val="24"/>
              <w:lang w:val="tg-Cyrl-TJ"/>
            </w:rPr>
            <w:t xml:space="preserve">  </w:t>
          </w:r>
          <w:r w:rsidRPr="002706F2">
            <w:rPr>
              <w:rFonts w:ascii="Cambria" w:hAnsi="Cambria"/>
              <w:sz w:val="24"/>
              <w:szCs w:val="24"/>
            </w:rPr>
            <w:ptab w:relativeTo="margin" w:alignment="right" w:leader="dot"/>
          </w:r>
          <w:r w:rsidRPr="002706F2">
            <w:rPr>
              <w:rFonts w:ascii="Cambria" w:hAnsi="Cambria"/>
              <w:sz w:val="24"/>
              <w:szCs w:val="24"/>
            </w:rPr>
            <w:t>9</w:t>
          </w:r>
        </w:p>
        <w:p w14:paraId="65E15A96" w14:textId="1C8871F8" w:rsidR="00936C97" w:rsidRPr="002706F2" w:rsidRDefault="00936C97" w:rsidP="000B78D4">
          <w:pPr>
            <w:pStyle w:val="a3"/>
            <w:jc w:val="both"/>
            <w:rPr>
              <w:rFonts w:ascii="Cambria" w:hAnsi="Cambria"/>
              <w:sz w:val="24"/>
              <w:szCs w:val="24"/>
            </w:rPr>
          </w:pPr>
          <w:r w:rsidRPr="002706F2">
            <w:rPr>
              <w:rFonts w:ascii="Cambria" w:hAnsi="Cambria" w:cstheme="minorHAnsi"/>
              <w:sz w:val="24"/>
              <w:szCs w:val="24"/>
            </w:rPr>
            <w:t xml:space="preserve">     </w:t>
          </w:r>
          <w:r w:rsidR="000B78D4">
            <w:rPr>
              <w:rFonts w:ascii="Cambria" w:hAnsi="Cambria" w:cstheme="minorHAnsi"/>
              <w:sz w:val="24"/>
              <w:szCs w:val="24"/>
            </w:rPr>
            <w:t xml:space="preserve">    </w:t>
          </w:r>
          <w:r w:rsidRPr="002706F2">
            <w:rPr>
              <w:rFonts w:ascii="Cambria" w:hAnsi="Cambria" w:cstheme="minorHAnsi"/>
              <w:sz w:val="24"/>
              <w:szCs w:val="24"/>
            </w:rPr>
            <w:t xml:space="preserve">2.3. </w:t>
          </w:r>
          <w:r w:rsidR="000B78D4" w:rsidRPr="00AC624B">
            <w:rPr>
              <w:rFonts w:ascii="Cambria" w:hAnsi="Cambria"/>
              <w:sz w:val="24"/>
              <w:szCs w:val="24"/>
            </w:rPr>
            <w:t>Содействие обмену знаниями между ОГО для продолжения практической реализации Стратегии гражданского общества по лидерству в изменениях в отношении ГСН и поддержка электронной платформы для ОГО по борьбе с насил</w:t>
          </w:r>
          <w:r w:rsidR="000B78D4">
            <w:rPr>
              <w:rFonts w:ascii="Cambria" w:hAnsi="Cambria"/>
              <w:sz w:val="24"/>
              <w:szCs w:val="24"/>
            </w:rPr>
            <w:t>ием ……………………………………………………………………………</w:t>
          </w:r>
          <w:proofErr w:type="gramStart"/>
          <w:r w:rsidR="000B78D4">
            <w:rPr>
              <w:rFonts w:ascii="Cambria" w:hAnsi="Cambria"/>
              <w:sz w:val="24"/>
              <w:szCs w:val="24"/>
            </w:rPr>
            <w:t>…….</w:t>
          </w:r>
          <w:proofErr w:type="gramEnd"/>
          <w:r w:rsidR="000B78D4">
            <w:rPr>
              <w:rFonts w:ascii="Cambria" w:hAnsi="Cambria"/>
              <w:sz w:val="24"/>
              <w:szCs w:val="24"/>
            </w:rPr>
            <w:t>.</w:t>
          </w:r>
          <w:r w:rsidRPr="002706F2">
            <w:rPr>
              <w:rFonts w:ascii="Cambria" w:hAnsi="Cambria"/>
              <w:sz w:val="24"/>
              <w:szCs w:val="24"/>
            </w:rPr>
            <w:t>14</w:t>
          </w:r>
        </w:p>
        <w:p w14:paraId="4D608BCE" w14:textId="09C8D2B3" w:rsidR="000B78D4" w:rsidRPr="006149D1" w:rsidRDefault="00122B01" w:rsidP="000B78D4">
          <w:pPr>
            <w:shd w:val="clear" w:color="auto" w:fill="E2EFD9" w:themeFill="accent6" w:themeFillTint="33"/>
            <w:spacing w:after="120"/>
            <w:jc w:val="both"/>
            <w:rPr>
              <w:rFonts w:ascii="Cambria" w:hAnsi="Cambria" w:cstheme="minorHAnsi"/>
              <w:b/>
              <w:sz w:val="24"/>
              <w:szCs w:val="24"/>
            </w:rPr>
          </w:pPr>
          <w:r>
            <w:rPr>
              <w:rFonts w:ascii="Cambria" w:hAnsi="Cambria" w:cstheme="minorHAnsi"/>
              <w:b/>
              <w:sz w:val="24"/>
              <w:szCs w:val="24"/>
            </w:rPr>
            <w:t xml:space="preserve">3. </w:t>
          </w:r>
          <w:r w:rsidR="000B78D4" w:rsidRPr="006149D1">
            <w:rPr>
              <w:rFonts w:ascii="Cambria" w:hAnsi="Cambria" w:cstheme="minorHAnsi"/>
              <w:b/>
              <w:sz w:val="24"/>
              <w:szCs w:val="24"/>
            </w:rPr>
            <w:t>ВОЗДЕЙСТВИЕ ПРОЕКТНОЙ ДЕЯТЕЛЬНОСТИ ОО «ГЕНДЕР И РАЗВИТИЕ» НА ДОСТИЖЕНИЕ КОНЕЧНОГО РЕЗУЛЬТАТА ПО 6 КОМПОНЕНТУ «ЛУЧ СВЕТА»</w:t>
          </w:r>
        </w:p>
        <w:p w14:paraId="3C9450D7" w14:textId="66600F37" w:rsidR="00936C97" w:rsidRPr="002706F2" w:rsidRDefault="00936C97" w:rsidP="000B78D4">
          <w:pPr>
            <w:pStyle w:val="3"/>
            <w:ind w:left="0"/>
            <w:rPr>
              <w:rFonts w:ascii="Cambria" w:hAnsi="Cambria"/>
              <w:sz w:val="24"/>
              <w:szCs w:val="24"/>
            </w:rPr>
          </w:pPr>
          <w:r w:rsidRPr="002706F2">
            <w:rPr>
              <w:rFonts w:ascii="Cambria" w:hAnsi="Cambria"/>
              <w:sz w:val="24"/>
              <w:szCs w:val="24"/>
            </w:rPr>
            <w:ptab w:relativeTo="margin" w:alignment="right" w:leader="dot"/>
          </w:r>
          <w:r w:rsidRPr="002706F2">
            <w:rPr>
              <w:rFonts w:ascii="Cambria" w:hAnsi="Cambria"/>
              <w:sz w:val="24"/>
              <w:szCs w:val="24"/>
            </w:rPr>
            <w:t>17</w:t>
          </w:r>
        </w:p>
      </w:sdtContent>
    </w:sdt>
    <w:p w14:paraId="7AF1BAE3" w14:textId="490E204E" w:rsidR="00936C97" w:rsidRPr="00E34BCC" w:rsidRDefault="00936C97" w:rsidP="00936C97">
      <w:pPr>
        <w:rPr>
          <w:rFonts w:ascii="Cambria" w:hAnsi="Cambria" w:cstheme="minorHAnsi"/>
          <w:b/>
          <w:color w:val="70AD47" w:themeColor="accent6"/>
          <w:sz w:val="28"/>
          <w:szCs w:val="28"/>
        </w:rPr>
      </w:pPr>
      <w:r w:rsidRPr="00E34BCC">
        <w:rPr>
          <w:rFonts w:ascii="Cambria" w:hAnsi="Cambria" w:cstheme="minorHAnsi"/>
          <w:b/>
          <w:color w:val="70AD47" w:themeColor="accent6"/>
          <w:sz w:val="28"/>
          <w:szCs w:val="28"/>
        </w:rPr>
        <w:t>СОКРАЩЕНИЯ</w:t>
      </w:r>
    </w:p>
    <w:p w14:paraId="0D725341" w14:textId="04FF9B6C" w:rsidR="00936C97" w:rsidRPr="00E34BCC" w:rsidRDefault="00936C97" w:rsidP="00936C97">
      <w:pPr>
        <w:tabs>
          <w:tab w:val="left" w:pos="2268"/>
        </w:tabs>
        <w:spacing w:after="0" w:line="240" w:lineRule="auto"/>
        <w:rPr>
          <w:rFonts w:ascii="Cambria" w:eastAsia="Times New Roman" w:hAnsi="Cambria" w:cs="Times New Roman"/>
          <w:sz w:val="24"/>
          <w:szCs w:val="24"/>
        </w:rPr>
      </w:pPr>
      <w:bookmarkStart w:id="0" w:name="_Hlk97012533"/>
      <w:r w:rsidRPr="00E34BCC">
        <w:rPr>
          <w:rFonts w:ascii="Cambria" w:eastAsia="Times New Roman" w:hAnsi="Cambria" w:cs="Times New Roman"/>
          <w:sz w:val="24"/>
          <w:szCs w:val="24"/>
        </w:rPr>
        <w:t>ВИЧ</w:t>
      </w:r>
      <w:r w:rsidR="00E34BCC">
        <w:rPr>
          <w:rFonts w:ascii="Cambria" w:eastAsia="Times New Roman" w:hAnsi="Cambria" w:cs="Times New Roman"/>
          <w:sz w:val="24"/>
          <w:szCs w:val="24"/>
        </w:rPr>
        <w:t xml:space="preserve">                                  </w:t>
      </w:r>
      <w:r w:rsidRPr="00E34BCC">
        <w:rPr>
          <w:rFonts w:ascii="Cambria" w:eastAsia="Times New Roman" w:hAnsi="Cambria" w:cs="Times New Roman"/>
          <w:sz w:val="24"/>
          <w:szCs w:val="24"/>
        </w:rPr>
        <w:t>- Вирус иммунодефицита человека</w:t>
      </w:r>
    </w:p>
    <w:p w14:paraId="2758DDBF" w14:textId="0E19439C" w:rsidR="00936C97"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 xml:space="preserve">ЖЖВ                           </w:t>
      </w:r>
      <w:r w:rsidR="00E34BCC">
        <w:rPr>
          <w:rFonts w:ascii="Cambria" w:eastAsia="Times New Roman" w:hAnsi="Cambria" w:cs="Times New Roman"/>
          <w:sz w:val="24"/>
          <w:szCs w:val="24"/>
        </w:rPr>
        <w:t xml:space="preserve">    </w:t>
      </w:r>
      <w:r w:rsidRPr="00E34BCC">
        <w:rPr>
          <w:rFonts w:ascii="Cambria" w:eastAsia="Times New Roman" w:hAnsi="Cambria" w:cs="Times New Roman"/>
          <w:sz w:val="24"/>
          <w:szCs w:val="24"/>
        </w:rPr>
        <w:t xml:space="preserve"> </w:t>
      </w:r>
      <w:proofErr w:type="gramStart"/>
      <w:r w:rsidRPr="00E34BCC">
        <w:rPr>
          <w:rFonts w:ascii="Cambria" w:eastAsia="Times New Roman" w:hAnsi="Cambria" w:cs="Times New Roman"/>
          <w:sz w:val="24"/>
          <w:szCs w:val="24"/>
        </w:rPr>
        <w:t>-</w:t>
      </w:r>
      <w:r w:rsidR="00E34BCC">
        <w:rPr>
          <w:rFonts w:ascii="Cambria" w:eastAsia="Times New Roman" w:hAnsi="Cambria" w:cs="Times New Roman"/>
          <w:sz w:val="24"/>
          <w:szCs w:val="24"/>
        </w:rPr>
        <w:t xml:space="preserve"> </w:t>
      </w:r>
      <w:r w:rsidRPr="00E34BCC">
        <w:rPr>
          <w:rFonts w:ascii="Cambria" w:eastAsia="Times New Roman" w:hAnsi="Cambria" w:cs="Times New Roman"/>
          <w:sz w:val="24"/>
          <w:szCs w:val="24"/>
        </w:rPr>
        <w:t xml:space="preserve"> Женщины</w:t>
      </w:r>
      <w:proofErr w:type="gramEnd"/>
      <w:r w:rsidRPr="00E34BCC">
        <w:rPr>
          <w:rFonts w:ascii="Cambria" w:eastAsia="Times New Roman" w:hAnsi="Cambria" w:cs="Times New Roman"/>
          <w:sz w:val="24"/>
          <w:szCs w:val="24"/>
        </w:rPr>
        <w:t xml:space="preserve"> живущие с ВИЧ</w:t>
      </w:r>
    </w:p>
    <w:p w14:paraId="11677193" w14:textId="291658ED" w:rsidR="00FD4FAF" w:rsidRPr="00E34BCC" w:rsidRDefault="00FD4FAF" w:rsidP="00936C97">
      <w:pPr>
        <w:tabs>
          <w:tab w:val="left" w:pos="2268"/>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ЖСИ                                  - Женщины с инвалидностью</w:t>
      </w:r>
    </w:p>
    <w:p w14:paraId="6DDB9E3E" w14:textId="242D00D8" w:rsidR="00E34BCC" w:rsidRPr="00E34BCC" w:rsidRDefault="00E34BCC" w:rsidP="00E34BCC">
      <w:pPr>
        <w:pStyle w:val="a3"/>
        <w:rPr>
          <w:rFonts w:ascii="Cambria" w:hAnsi="Cambria"/>
          <w:sz w:val="24"/>
          <w:szCs w:val="24"/>
        </w:rPr>
      </w:pPr>
      <w:r w:rsidRPr="00E34BCC">
        <w:rPr>
          <w:rFonts w:ascii="Cambria" w:hAnsi="Cambria"/>
          <w:sz w:val="24"/>
          <w:szCs w:val="24"/>
        </w:rPr>
        <w:t xml:space="preserve">ИЛС </w:t>
      </w:r>
      <w:r w:rsidR="00FD4FAF">
        <w:rPr>
          <w:rFonts w:ascii="Cambria" w:hAnsi="Cambria"/>
          <w:sz w:val="24"/>
          <w:szCs w:val="24"/>
        </w:rPr>
        <w:t xml:space="preserve">                                  </w:t>
      </w:r>
      <w:r w:rsidRPr="00E34BCC">
        <w:rPr>
          <w:rFonts w:ascii="Cambria" w:hAnsi="Cambria"/>
          <w:sz w:val="24"/>
          <w:szCs w:val="24"/>
        </w:rPr>
        <w:t>- Инициатива «Луч света» в Таджикистане – Совместная</w:t>
      </w:r>
    </w:p>
    <w:p w14:paraId="38F482CB" w14:textId="77777777" w:rsidR="00E34BCC" w:rsidRDefault="00E34BCC" w:rsidP="00E34BCC">
      <w:pPr>
        <w:pStyle w:val="a3"/>
        <w:rPr>
          <w:rFonts w:ascii="Cambria" w:hAnsi="Cambria"/>
          <w:sz w:val="24"/>
          <w:szCs w:val="24"/>
        </w:rPr>
      </w:pPr>
      <w:r w:rsidRPr="00E34BCC">
        <w:rPr>
          <w:rFonts w:ascii="Cambria" w:hAnsi="Cambria"/>
          <w:sz w:val="24"/>
          <w:szCs w:val="24"/>
        </w:rPr>
        <w:t xml:space="preserve">                                               инициатива</w:t>
      </w:r>
      <w:r w:rsidRPr="00E34BCC">
        <w:rPr>
          <w:rFonts w:ascii="Cambria" w:hAnsi="Cambria"/>
          <w:b/>
          <w:sz w:val="24"/>
          <w:szCs w:val="24"/>
        </w:rPr>
        <w:t xml:space="preserve"> </w:t>
      </w:r>
      <w:r w:rsidRPr="00E34BCC">
        <w:rPr>
          <w:rFonts w:ascii="Cambria" w:hAnsi="Cambria"/>
          <w:sz w:val="24"/>
          <w:szCs w:val="24"/>
        </w:rPr>
        <w:t xml:space="preserve">ЕС и </w:t>
      </w:r>
      <w:proofErr w:type="gramStart"/>
      <w:r w:rsidRPr="00E34BCC">
        <w:rPr>
          <w:rFonts w:ascii="Cambria" w:hAnsi="Cambria"/>
          <w:sz w:val="24"/>
          <w:szCs w:val="24"/>
        </w:rPr>
        <w:t>ООН  по</w:t>
      </w:r>
      <w:proofErr w:type="gramEnd"/>
      <w:r w:rsidRPr="00E34BCC">
        <w:rPr>
          <w:rFonts w:ascii="Cambria" w:hAnsi="Cambria"/>
          <w:sz w:val="24"/>
          <w:szCs w:val="24"/>
        </w:rPr>
        <w:t xml:space="preserve"> искоренению в отношении женщин</w:t>
      </w:r>
    </w:p>
    <w:p w14:paraId="7799B67C" w14:textId="6EF2A597" w:rsidR="00E34BCC" w:rsidRPr="00E34BCC" w:rsidRDefault="00E34BCC" w:rsidP="00E34BCC">
      <w:pPr>
        <w:pStyle w:val="a3"/>
        <w:rPr>
          <w:rFonts w:ascii="Cambria" w:hAnsi="Cambria"/>
          <w:sz w:val="24"/>
          <w:szCs w:val="24"/>
        </w:rPr>
      </w:pPr>
      <w:r>
        <w:rPr>
          <w:rFonts w:ascii="Cambria" w:hAnsi="Cambria"/>
          <w:sz w:val="24"/>
          <w:szCs w:val="24"/>
        </w:rPr>
        <w:t xml:space="preserve">                                </w:t>
      </w:r>
      <w:r w:rsidRPr="00E34BCC">
        <w:rPr>
          <w:rFonts w:ascii="Cambria" w:hAnsi="Cambria"/>
          <w:sz w:val="24"/>
          <w:szCs w:val="24"/>
        </w:rPr>
        <w:t xml:space="preserve"> </w:t>
      </w:r>
      <w:r>
        <w:rPr>
          <w:rFonts w:ascii="Cambria" w:hAnsi="Cambria"/>
          <w:sz w:val="24"/>
          <w:szCs w:val="24"/>
        </w:rPr>
        <w:t xml:space="preserve">               </w:t>
      </w:r>
      <w:r w:rsidRPr="00E34BCC">
        <w:rPr>
          <w:rFonts w:ascii="Cambria" w:hAnsi="Cambria"/>
          <w:sz w:val="24"/>
          <w:szCs w:val="24"/>
        </w:rPr>
        <w:t xml:space="preserve">и девочек                                                                                                                                                                                     </w:t>
      </w:r>
    </w:p>
    <w:p w14:paraId="173FB6B1" w14:textId="1859DC5B" w:rsidR="00936C97" w:rsidRPr="00E34BCC" w:rsidRDefault="00936C97" w:rsidP="00936C97">
      <w:pPr>
        <w:tabs>
          <w:tab w:val="left" w:pos="2268"/>
        </w:tabs>
        <w:spacing w:after="0" w:line="240" w:lineRule="auto"/>
        <w:ind w:left="2265" w:hanging="2265"/>
        <w:rPr>
          <w:rFonts w:ascii="Cambria" w:eastAsia="Times New Roman" w:hAnsi="Cambria" w:cs="Times New Roman"/>
          <w:sz w:val="24"/>
          <w:szCs w:val="24"/>
        </w:rPr>
      </w:pPr>
      <w:r w:rsidRPr="00E34BCC">
        <w:rPr>
          <w:rFonts w:ascii="Cambria" w:eastAsia="Times New Roman" w:hAnsi="Cambria" w:cs="Times New Roman"/>
          <w:sz w:val="24"/>
          <w:szCs w:val="24"/>
        </w:rPr>
        <w:t>КДЖС</w:t>
      </w:r>
      <w:r w:rsidRPr="00E34BCC">
        <w:rPr>
          <w:rFonts w:ascii="Cambria" w:eastAsia="Times New Roman" w:hAnsi="Cambria" w:cs="Times New Roman"/>
          <w:sz w:val="24"/>
          <w:szCs w:val="24"/>
        </w:rPr>
        <w:tab/>
        <w:t xml:space="preserve">- Комитет по делам женщин и семьи при Правительстве </w:t>
      </w:r>
      <w:r w:rsidR="00E34BCC">
        <w:rPr>
          <w:rFonts w:ascii="Cambria" w:eastAsia="Times New Roman" w:hAnsi="Cambria" w:cs="Times New Roman"/>
          <w:sz w:val="24"/>
          <w:szCs w:val="24"/>
        </w:rPr>
        <w:t xml:space="preserve">        </w:t>
      </w:r>
      <w:r w:rsidRPr="00E34BCC">
        <w:rPr>
          <w:rFonts w:ascii="Cambria" w:eastAsia="Times New Roman" w:hAnsi="Cambria" w:cs="Times New Roman"/>
          <w:sz w:val="24"/>
          <w:szCs w:val="24"/>
        </w:rPr>
        <w:t>Республики Таджикистан</w:t>
      </w:r>
    </w:p>
    <w:p w14:paraId="025050AA" w14:textId="5CFA415E" w:rsidR="00936C97" w:rsidRDefault="00936C97" w:rsidP="00936C97">
      <w:pPr>
        <w:tabs>
          <w:tab w:val="left" w:pos="2268"/>
        </w:tabs>
        <w:spacing w:after="0" w:line="240" w:lineRule="auto"/>
        <w:ind w:left="2265" w:hanging="2265"/>
        <w:rPr>
          <w:rFonts w:ascii="Cambria" w:eastAsia="Times New Roman" w:hAnsi="Cambria" w:cs="Times New Roman"/>
          <w:sz w:val="24"/>
          <w:szCs w:val="24"/>
        </w:rPr>
      </w:pPr>
      <w:r w:rsidRPr="00E34BCC">
        <w:rPr>
          <w:rFonts w:ascii="Cambria" w:eastAsia="Times New Roman" w:hAnsi="Cambria" w:cs="Times New Roman"/>
          <w:sz w:val="24"/>
          <w:szCs w:val="24"/>
        </w:rPr>
        <w:t xml:space="preserve">КЛДЖ                           </w:t>
      </w:r>
      <w:r w:rsidR="00E34BCC">
        <w:rPr>
          <w:rFonts w:ascii="Cambria" w:eastAsia="Times New Roman" w:hAnsi="Cambria" w:cs="Times New Roman"/>
          <w:sz w:val="24"/>
          <w:szCs w:val="24"/>
        </w:rPr>
        <w:t xml:space="preserve"> </w:t>
      </w:r>
      <w:r w:rsidRPr="00E34BCC">
        <w:rPr>
          <w:rFonts w:ascii="Cambria" w:eastAsia="Times New Roman" w:hAnsi="Cambria" w:cs="Times New Roman"/>
          <w:sz w:val="24"/>
          <w:szCs w:val="24"/>
        </w:rPr>
        <w:t xml:space="preserve"> -Конвенция о ликвидации всех форм дискриминации в отношении женщин</w:t>
      </w:r>
    </w:p>
    <w:p w14:paraId="4E8D3E81" w14:textId="38F219CE" w:rsidR="00FD4FAF" w:rsidRPr="00E34BCC" w:rsidRDefault="00FD4FAF" w:rsidP="00936C97">
      <w:pPr>
        <w:tabs>
          <w:tab w:val="left" w:pos="2268"/>
        </w:tabs>
        <w:spacing w:after="0" w:line="240" w:lineRule="auto"/>
        <w:ind w:left="2265" w:hanging="2265"/>
        <w:rPr>
          <w:rFonts w:ascii="Cambria" w:eastAsia="Times New Roman" w:hAnsi="Cambria" w:cs="Times New Roman"/>
          <w:sz w:val="24"/>
          <w:szCs w:val="24"/>
        </w:rPr>
      </w:pPr>
      <w:r>
        <w:rPr>
          <w:rFonts w:ascii="Cambria" w:eastAsia="Times New Roman" w:hAnsi="Cambria" w:cs="Times New Roman"/>
          <w:sz w:val="24"/>
          <w:szCs w:val="24"/>
        </w:rPr>
        <w:t>ЛСИ                                   - Люди с инвалидностью</w:t>
      </w:r>
    </w:p>
    <w:p w14:paraId="12F3848F" w14:textId="77777777" w:rsidR="00936C97" w:rsidRPr="00E34BCC" w:rsidRDefault="00936C97" w:rsidP="00936C97">
      <w:pPr>
        <w:tabs>
          <w:tab w:val="left" w:pos="2268"/>
        </w:tabs>
        <w:spacing w:after="0" w:line="240" w:lineRule="auto"/>
        <w:rPr>
          <w:rFonts w:ascii="Cambria" w:eastAsia="Times New Roman" w:hAnsi="Cambria" w:cs="Times New Roman"/>
          <w:sz w:val="24"/>
          <w:szCs w:val="24"/>
        </w:rPr>
      </w:pPr>
      <w:proofErr w:type="spellStart"/>
      <w:r w:rsidRPr="00E34BCC">
        <w:rPr>
          <w:rFonts w:ascii="Cambria" w:eastAsia="Times New Roman" w:hAnsi="Cambria" w:cs="Times New Roman"/>
          <w:sz w:val="24"/>
          <w:szCs w:val="24"/>
        </w:rPr>
        <w:t>МиО</w:t>
      </w:r>
      <w:proofErr w:type="spellEnd"/>
      <w:r w:rsidRPr="00E34BCC">
        <w:rPr>
          <w:rFonts w:ascii="Cambria" w:eastAsia="Times New Roman" w:hAnsi="Cambria" w:cs="Times New Roman"/>
          <w:sz w:val="24"/>
          <w:szCs w:val="24"/>
        </w:rPr>
        <w:tab/>
        <w:t>- Мониторинг и оценка</w:t>
      </w:r>
    </w:p>
    <w:p w14:paraId="3895E719" w14:textId="38C62709" w:rsidR="00936C97" w:rsidRP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 xml:space="preserve">НОЖД                          </w:t>
      </w:r>
      <w:r w:rsidR="00E34BCC">
        <w:rPr>
          <w:rFonts w:ascii="Cambria" w:eastAsia="Times New Roman" w:hAnsi="Cambria" w:cs="Times New Roman"/>
          <w:sz w:val="24"/>
          <w:szCs w:val="24"/>
        </w:rPr>
        <w:t xml:space="preserve">    </w:t>
      </w:r>
      <w:r w:rsidRPr="00E34BCC">
        <w:rPr>
          <w:rFonts w:ascii="Cambria" w:eastAsia="Times New Roman" w:hAnsi="Cambria" w:cs="Times New Roman"/>
          <w:sz w:val="24"/>
          <w:szCs w:val="24"/>
        </w:rPr>
        <w:t xml:space="preserve"> -Насилие в отношении женщин и девочек</w:t>
      </w:r>
    </w:p>
    <w:p w14:paraId="69CF8844" w14:textId="77777777" w:rsidR="00936C97" w:rsidRPr="00E34BCC" w:rsidRDefault="00936C97" w:rsidP="00936C97">
      <w:pPr>
        <w:tabs>
          <w:tab w:val="left" w:pos="2268"/>
        </w:tabs>
        <w:spacing w:after="0" w:line="240" w:lineRule="auto"/>
        <w:ind w:left="2265" w:hanging="2265"/>
        <w:rPr>
          <w:rFonts w:ascii="Cambria" w:eastAsia="Times New Roman" w:hAnsi="Cambria" w:cs="Times New Roman"/>
          <w:sz w:val="24"/>
          <w:szCs w:val="24"/>
        </w:rPr>
      </w:pPr>
      <w:r w:rsidRPr="00E34BCC">
        <w:rPr>
          <w:rFonts w:ascii="Cambria" w:eastAsia="Times New Roman" w:hAnsi="Cambria" w:cs="Times New Roman"/>
          <w:sz w:val="24"/>
          <w:szCs w:val="24"/>
        </w:rPr>
        <w:t xml:space="preserve">НСР-2030 </w:t>
      </w:r>
      <w:r w:rsidRPr="00E34BCC">
        <w:rPr>
          <w:rFonts w:ascii="Cambria" w:eastAsia="Times New Roman" w:hAnsi="Cambria" w:cs="Times New Roman"/>
          <w:sz w:val="24"/>
          <w:szCs w:val="24"/>
        </w:rPr>
        <w:tab/>
        <w:t>- Национальная стратегия развития Республики Таджикистан на период до 2030 года</w:t>
      </w:r>
    </w:p>
    <w:p w14:paraId="23305AD5" w14:textId="77777777" w:rsidR="00936C97" w:rsidRP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ПРООН</w:t>
      </w:r>
      <w:r w:rsidRPr="00E34BCC">
        <w:rPr>
          <w:rFonts w:ascii="Cambria" w:eastAsia="Times New Roman" w:hAnsi="Cambria" w:cs="Times New Roman"/>
          <w:smallCaps/>
          <w:sz w:val="24"/>
          <w:szCs w:val="24"/>
        </w:rPr>
        <w:tab/>
      </w:r>
      <w:r w:rsidRPr="00E34BCC">
        <w:rPr>
          <w:rFonts w:ascii="Cambria" w:eastAsia="Times New Roman" w:hAnsi="Cambria" w:cs="Times New Roman"/>
          <w:sz w:val="24"/>
          <w:szCs w:val="24"/>
        </w:rPr>
        <w:t>- Программа развития Организации Объединенных Наций</w:t>
      </w:r>
    </w:p>
    <w:p w14:paraId="11195AF9" w14:textId="77777777" w:rsidR="00936C97" w:rsidRP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ПРТ</w:t>
      </w:r>
      <w:r w:rsidRPr="00E34BCC">
        <w:rPr>
          <w:rFonts w:ascii="Cambria" w:eastAsia="Times New Roman" w:hAnsi="Cambria" w:cs="Times New Roman"/>
          <w:sz w:val="24"/>
          <w:szCs w:val="24"/>
        </w:rPr>
        <w:tab/>
        <w:t>- Правительство Республики Таджикистан</w:t>
      </w:r>
    </w:p>
    <w:p w14:paraId="69F0CE88" w14:textId="77777777" w:rsid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ПСР</w:t>
      </w:r>
      <w:r w:rsidRPr="00E34BCC">
        <w:rPr>
          <w:rFonts w:ascii="Cambria" w:eastAsia="Times New Roman" w:hAnsi="Cambria" w:cs="Times New Roman"/>
          <w:sz w:val="24"/>
          <w:szCs w:val="24"/>
        </w:rPr>
        <w:tab/>
        <w:t xml:space="preserve">- Программа среднесрочного развития Республики </w:t>
      </w:r>
    </w:p>
    <w:p w14:paraId="34ED8F10" w14:textId="46F4813D" w:rsidR="00936C97" w:rsidRPr="00E34BCC" w:rsidRDefault="00E34BCC" w:rsidP="00936C97">
      <w:pPr>
        <w:tabs>
          <w:tab w:val="left" w:pos="2268"/>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                                             </w:t>
      </w:r>
      <w:r w:rsidR="00936C97" w:rsidRPr="00E34BCC">
        <w:rPr>
          <w:rFonts w:ascii="Cambria" w:eastAsia="Times New Roman" w:hAnsi="Cambria" w:cs="Times New Roman"/>
          <w:sz w:val="24"/>
          <w:szCs w:val="24"/>
        </w:rPr>
        <w:t xml:space="preserve">Таджикистан на   </w:t>
      </w:r>
      <w:r>
        <w:rPr>
          <w:rFonts w:ascii="Cambria" w:eastAsia="Times New Roman" w:hAnsi="Cambria" w:cs="Times New Roman"/>
          <w:sz w:val="24"/>
          <w:szCs w:val="24"/>
        </w:rPr>
        <w:t>2021</w:t>
      </w:r>
      <w:r w:rsidR="00936C97" w:rsidRPr="00E34BCC">
        <w:rPr>
          <w:rFonts w:ascii="Cambria" w:eastAsia="Times New Roman" w:hAnsi="Cambria" w:cs="Times New Roman"/>
          <w:sz w:val="24"/>
          <w:szCs w:val="24"/>
        </w:rPr>
        <w:t>-2025 годы</w:t>
      </w:r>
    </w:p>
    <w:p w14:paraId="5539014E" w14:textId="0083D469" w:rsidR="00936C97" w:rsidRPr="00E34BCC" w:rsidRDefault="00936C97" w:rsidP="00936C97">
      <w:pPr>
        <w:tabs>
          <w:tab w:val="left" w:pos="2268"/>
        </w:tabs>
        <w:spacing w:after="0" w:line="240" w:lineRule="auto"/>
        <w:ind w:left="2265" w:hanging="2265"/>
        <w:rPr>
          <w:rFonts w:ascii="Cambria" w:eastAsia="Times New Roman" w:hAnsi="Cambria" w:cs="Times New Roman"/>
          <w:sz w:val="24"/>
          <w:szCs w:val="24"/>
        </w:rPr>
      </w:pPr>
      <w:r w:rsidRPr="00E34BCC">
        <w:rPr>
          <w:rFonts w:ascii="Cambria" w:eastAsia="Times New Roman" w:hAnsi="Cambria" w:cs="Times New Roman"/>
          <w:sz w:val="24"/>
          <w:szCs w:val="24"/>
        </w:rPr>
        <w:t xml:space="preserve">РТ                               </w:t>
      </w:r>
      <w:r w:rsidR="00E34BCC">
        <w:rPr>
          <w:rFonts w:ascii="Cambria" w:eastAsia="Times New Roman" w:hAnsi="Cambria" w:cs="Times New Roman"/>
          <w:sz w:val="24"/>
          <w:szCs w:val="24"/>
        </w:rPr>
        <w:t xml:space="preserve">        </w:t>
      </w:r>
      <w:r w:rsidRPr="00E34BCC">
        <w:rPr>
          <w:rFonts w:ascii="Cambria" w:eastAsia="Times New Roman" w:hAnsi="Cambria" w:cs="Times New Roman"/>
          <w:sz w:val="24"/>
          <w:szCs w:val="24"/>
        </w:rPr>
        <w:t xml:space="preserve">  - Республика Таджикистан</w:t>
      </w:r>
    </w:p>
    <w:p w14:paraId="06F3EC20" w14:textId="77777777" w:rsidR="00936C97" w:rsidRPr="00E34BCC" w:rsidRDefault="00936C97" w:rsidP="00936C97">
      <w:pPr>
        <w:tabs>
          <w:tab w:val="left" w:pos="2268"/>
        </w:tabs>
        <w:spacing w:after="0" w:line="240" w:lineRule="auto"/>
        <w:ind w:left="2265" w:hanging="2265"/>
        <w:rPr>
          <w:rFonts w:ascii="Cambria" w:eastAsia="Times New Roman" w:hAnsi="Cambria" w:cs="Times New Roman"/>
          <w:sz w:val="24"/>
          <w:szCs w:val="24"/>
        </w:rPr>
      </w:pPr>
      <w:r w:rsidRPr="00E34BCC">
        <w:rPr>
          <w:rFonts w:ascii="Cambria" w:eastAsia="Times New Roman" w:hAnsi="Cambria" w:cs="Times New Roman"/>
          <w:sz w:val="24"/>
          <w:szCs w:val="24"/>
        </w:rPr>
        <w:t>СГН</w:t>
      </w:r>
      <w:r w:rsidRPr="00E34BCC">
        <w:rPr>
          <w:rFonts w:ascii="Cambria" w:eastAsia="Times New Roman" w:hAnsi="Cambria" w:cs="Times New Roman"/>
          <w:sz w:val="24"/>
          <w:szCs w:val="24"/>
        </w:rPr>
        <w:tab/>
        <w:t>- Сексуальное и гендерное насилие</w:t>
      </w:r>
    </w:p>
    <w:p w14:paraId="56B6327C" w14:textId="77777777" w:rsidR="00936C97" w:rsidRP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СМИ</w:t>
      </w:r>
      <w:r w:rsidRPr="00E34BCC">
        <w:rPr>
          <w:rFonts w:ascii="Cambria" w:eastAsia="Times New Roman" w:hAnsi="Cambria" w:cs="Times New Roman"/>
          <w:sz w:val="24"/>
          <w:szCs w:val="24"/>
        </w:rPr>
        <w:tab/>
        <w:t>- Средства массовой информации</w:t>
      </w:r>
    </w:p>
    <w:p w14:paraId="26BB94FE" w14:textId="77777777" w:rsidR="00936C97" w:rsidRP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ЦУР</w:t>
      </w:r>
      <w:r w:rsidRPr="00E34BCC">
        <w:rPr>
          <w:rFonts w:ascii="Cambria" w:eastAsia="Times New Roman" w:hAnsi="Cambria" w:cs="Times New Roman"/>
          <w:sz w:val="24"/>
          <w:szCs w:val="24"/>
        </w:rPr>
        <w:tab/>
        <w:t>- Цели устойчивого развития</w:t>
      </w:r>
    </w:p>
    <w:p w14:paraId="47CE1B90" w14:textId="77777777" w:rsid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 xml:space="preserve">ООН-женщины           - Структура ООН по вопросам гендерного равенства и </w:t>
      </w:r>
    </w:p>
    <w:p w14:paraId="590EABCA" w14:textId="30497BA5" w:rsidR="00936C97" w:rsidRPr="00E34BCC" w:rsidRDefault="00E34BCC" w:rsidP="00936C97">
      <w:pPr>
        <w:tabs>
          <w:tab w:val="left" w:pos="2268"/>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                                             </w:t>
      </w:r>
      <w:proofErr w:type="gramStart"/>
      <w:r w:rsidR="00936C97" w:rsidRPr="00E34BCC">
        <w:rPr>
          <w:rFonts w:ascii="Cambria" w:eastAsia="Times New Roman" w:hAnsi="Cambria" w:cs="Times New Roman"/>
          <w:sz w:val="24"/>
          <w:szCs w:val="24"/>
        </w:rPr>
        <w:t>расширения  прав</w:t>
      </w:r>
      <w:proofErr w:type="gramEnd"/>
      <w:r w:rsidR="00936C97" w:rsidRPr="00E34BCC">
        <w:rPr>
          <w:rFonts w:ascii="Cambria" w:eastAsia="Times New Roman" w:hAnsi="Cambria" w:cs="Times New Roman"/>
          <w:sz w:val="24"/>
          <w:szCs w:val="24"/>
        </w:rPr>
        <w:t xml:space="preserve"> и возможностей женщин</w:t>
      </w:r>
    </w:p>
    <w:p w14:paraId="22E1457E" w14:textId="77777777" w:rsidR="00936C97" w:rsidRPr="00E34BCC"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ЮНФПА</w:t>
      </w:r>
      <w:r w:rsidRPr="00E34BCC">
        <w:rPr>
          <w:rFonts w:ascii="Cambria" w:eastAsia="Times New Roman" w:hAnsi="Cambria" w:cs="Times New Roman"/>
          <w:sz w:val="24"/>
          <w:szCs w:val="24"/>
        </w:rPr>
        <w:tab/>
        <w:t>- Фонд народонаселения ООН</w:t>
      </w:r>
    </w:p>
    <w:p w14:paraId="3733B5D6" w14:textId="77777777" w:rsidR="00936C97" w:rsidRDefault="00936C97" w:rsidP="00936C97">
      <w:pPr>
        <w:tabs>
          <w:tab w:val="left" w:pos="2268"/>
        </w:tabs>
        <w:spacing w:after="0" w:line="240" w:lineRule="auto"/>
        <w:rPr>
          <w:rFonts w:ascii="Cambria" w:eastAsia="Times New Roman" w:hAnsi="Cambria" w:cs="Times New Roman"/>
          <w:sz w:val="24"/>
          <w:szCs w:val="24"/>
        </w:rPr>
      </w:pPr>
      <w:r w:rsidRPr="00E34BCC">
        <w:rPr>
          <w:rFonts w:ascii="Cambria" w:eastAsia="Times New Roman" w:hAnsi="Cambria" w:cs="Times New Roman"/>
          <w:sz w:val="24"/>
          <w:szCs w:val="24"/>
        </w:rPr>
        <w:t>ЮНИСЕФ</w:t>
      </w:r>
      <w:r w:rsidRPr="00E34BCC">
        <w:rPr>
          <w:rFonts w:ascii="Cambria" w:eastAsia="Times New Roman" w:hAnsi="Cambria" w:cs="Times New Roman"/>
          <w:sz w:val="24"/>
          <w:szCs w:val="24"/>
        </w:rPr>
        <w:tab/>
        <w:t>- Детский фонд ООН</w:t>
      </w:r>
    </w:p>
    <w:p w14:paraId="4F117DEF" w14:textId="77777777" w:rsidR="002706F2" w:rsidRDefault="002706F2" w:rsidP="00936C97">
      <w:pPr>
        <w:tabs>
          <w:tab w:val="left" w:pos="2268"/>
        </w:tabs>
        <w:spacing w:after="0" w:line="240" w:lineRule="auto"/>
        <w:rPr>
          <w:rFonts w:ascii="Cambria" w:eastAsia="Times New Roman" w:hAnsi="Cambria" w:cs="Times New Roman"/>
          <w:sz w:val="24"/>
          <w:szCs w:val="24"/>
        </w:rPr>
      </w:pPr>
    </w:p>
    <w:bookmarkEnd w:id="0"/>
    <w:p w14:paraId="76EE0C91" w14:textId="10C983BC" w:rsidR="00D16A52" w:rsidRPr="002E2D91" w:rsidRDefault="0061205F" w:rsidP="002E2D91">
      <w:pPr>
        <w:shd w:val="clear" w:color="auto" w:fill="E2EFD9" w:themeFill="accent6" w:themeFillTint="33"/>
        <w:rPr>
          <w:rFonts w:ascii="Cambria" w:hAnsi="Cambria" w:cstheme="minorHAnsi"/>
          <w:b/>
          <w:bCs/>
          <w:sz w:val="24"/>
          <w:szCs w:val="24"/>
        </w:rPr>
      </w:pPr>
      <w:r w:rsidRPr="002E2D91">
        <w:rPr>
          <w:rFonts w:ascii="Cambria" w:hAnsi="Cambria" w:cstheme="minorHAnsi"/>
          <w:b/>
          <w:bCs/>
          <w:sz w:val="24"/>
          <w:szCs w:val="24"/>
        </w:rPr>
        <w:lastRenderedPageBreak/>
        <w:t>ВВЕДЕНИЕ</w:t>
      </w:r>
    </w:p>
    <w:p w14:paraId="38D67E65" w14:textId="2B4A69D2" w:rsidR="00936C97" w:rsidRPr="00E84A70" w:rsidRDefault="00FD4FAF" w:rsidP="00FD4FAF">
      <w:pPr>
        <w:pBdr>
          <w:top w:val="nil"/>
          <w:left w:val="nil"/>
          <w:bottom w:val="nil"/>
          <w:right w:val="nil"/>
          <w:between w:val="nil"/>
        </w:pBdr>
        <w:shd w:val="clear" w:color="auto" w:fill="FFFFFF"/>
        <w:tabs>
          <w:tab w:val="left" w:pos="9498"/>
        </w:tabs>
        <w:spacing w:after="120"/>
        <w:jc w:val="both"/>
        <w:rPr>
          <w:rFonts w:ascii="Cambria" w:hAnsi="Cambria" w:cstheme="minorHAnsi"/>
          <w:bCs/>
          <w:sz w:val="24"/>
          <w:szCs w:val="24"/>
        </w:rPr>
      </w:pPr>
      <w:r w:rsidRPr="00FD4FAF">
        <w:rPr>
          <w:rFonts w:ascii="Cambria" w:eastAsia="Calibri" w:hAnsi="Cambria" w:cstheme="minorHAnsi"/>
          <w:bCs/>
          <w:sz w:val="24"/>
          <w:szCs w:val="24"/>
        </w:rPr>
        <w:t xml:space="preserve">Вашему вниманию </w:t>
      </w:r>
      <w:r>
        <w:rPr>
          <w:rFonts w:ascii="Cambria" w:eastAsia="Calibri" w:hAnsi="Cambria" w:cstheme="minorHAnsi"/>
          <w:bCs/>
          <w:sz w:val="24"/>
          <w:szCs w:val="24"/>
        </w:rPr>
        <w:t xml:space="preserve">представляются результаты кабинетного обзора по воздействию проектной деятельности ОО «Гендер и развитие», </w:t>
      </w:r>
      <w:r w:rsidR="00936C97" w:rsidRPr="00E84A70">
        <w:rPr>
          <w:rFonts w:ascii="Cambria" w:hAnsi="Cambria" w:cstheme="minorHAnsi"/>
          <w:bCs/>
          <w:sz w:val="24"/>
          <w:szCs w:val="24"/>
        </w:rPr>
        <w:t>реализуем</w:t>
      </w:r>
      <w:r>
        <w:rPr>
          <w:rFonts w:ascii="Cambria" w:hAnsi="Cambria" w:cstheme="minorHAnsi"/>
          <w:bCs/>
          <w:sz w:val="24"/>
          <w:szCs w:val="24"/>
        </w:rPr>
        <w:t xml:space="preserve">ой в </w:t>
      </w:r>
      <w:proofErr w:type="spellStart"/>
      <w:r>
        <w:rPr>
          <w:rFonts w:ascii="Cambria" w:hAnsi="Cambria" w:cstheme="minorHAnsi"/>
          <w:bCs/>
          <w:sz w:val="24"/>
          <w:szCs w:val="24"/>
        </w:rPr>
        <w:t>патнерстве</w:t>
      </w:r>
      <w:proofErr w:type="spellEnd"/>
      <w:r>
        <w:rPr>
          <w:rFonts w:ascii="Cambria" w:hAnsi="Cambria" w:cstheme="minorHAnsi"/>
          <w:bCs/>
          <w:sz w:val="24"/>
          <w:szCs w:val="24"/>
        </w:rPr>
        <w:t xml:space="preserve"> со </w:t>
      </w:r>
      <w:r w:rsidR="00936C97" w:rsidRPr="00E84A70">
        <w:rPr>
          <w:rFonts w:ascii="Cambria" w:hAnsi="Cambria" w:cstheme="minorHAnsi"/>
          <w:bCs/>
          <w:sz w:val="24"/>
          <w:szCs w:val="24"/>
        </w:rPr>
        <w:t>Структурой «ООН-Женщины» в рамках Инициативы Луч света в Таджикистане – Совместной инициативы</w:t>
      </w:r>
      <w:r w:rsidR="00936C97" w:rsidRPr="00E84A70">
        <w:rPr>
          <w:rFonts w:ascii="Cambria" w:hAnsi="Cambria" w:cstheme="minorHAnsi"/>
          <w:b/>
          <w:sz w:val="24"/>
          <w:szCs w:val="24"/>
        </w:rPr>
        <w:t xml:space="preserve"> </w:t>
      </w:r>
      <w:r w:rsidR="00936C97" w:rsidRPr="00E84A70">
        <w:rPr>
          <w:rFonts w:ascii="Cambria" w:hAnsi="Cambria" w:cstheme="minorHAnsi"/>
          <w:bCs/>
          <w:sz w:val="24"/>
          <w:szCs w:val="24"/>
        </w:rPr>
        <w:t>ЕС и ООН по искоренению насилия в отношении женщин и девочек</w:t>
      </w:r>
      <w:r w:rsidR="00936C97">
        <w:rPr>
          <w:rFonts w:ascii="Cambria" w:hAnsi="Cambria" w:cstheme="minorHAnsi"/>
          <w:bCs/>
          <w:sz w:val="24"/>
          <w:szCs w:val="24"/>
        </w:rPr>
        <w:t xml:space="preserve"> (ИЛС в Таджикистане) </w:t>
      </w:r>
      <w:r w:rsidR="00C62819">
        <w:rPr>
          <w:rFonts w:ascii="Cambria" w:hAnsi="Cambria" w:cstheme="minorHAnsi"/>
          <w:bCs/>
          <w:sz w:val="24"/>
          <w:szCs w:val="24"/>
        </w:rPr>
        <w:t xml:space="preserve"> по 6 Компоненту</w:t>
      </w:r>
      <w:r w:rsidR="00936C97" w:rsidRPr="00E84A70">
        <w:rPr>
          <w:rFonts w:ascii="Cambria" w:hAnsi="Cambria" w:cstheme="minorHAnsi"/>
          <w:bCs/>
          <w:sz w:val="24"/>
          <w:szCs w:val="24"/>
        </w:rPr>
        <w:t>, фаза 2</w:t>
      </w:r>
      <w:r>
        <w:rPr>
          <w:rFonts w:ascii="Cambria" w:hAnsi="Cambria" w:cstheme="minorHAnsi"/>
          <w:bCs/>
          <w:sz w:val="24"/>
          <w:szCs w:val="24"/>
        </w:rPr>
        <w:t xml:space="preserve"> </w:t>
      </w:r>
      <w:r w:rsidR="00C62819">
        <w:rPr>
          <w:rFonts w:ascii="Cambria" w:hAnsi="Cambria" w:cstheme="minorHAnsi"/>
          <w:bCs/>
          <w:sz w:val="24"/>
          <w:szCs w:val="24"/>
        </w:rPr>
        <w:t>.</w:t>
      </w:r>
      <w:r w:rsidR="00936C97" w:rsidRPr="00E84A70">
        <w:rPr>
          <w:rFonts w:ascii="Cambria" w:hAnsi="Cambria" w:cstheme="minorHAnsi"/>
          <w:bCs/>
          <w:sz w:val="24"/>
          <w:szCs w:val="24"/>
        </w:rPr>
        <w:t xml:space="preserve"> </w:t>
      </w:r>
    </w:p>
    <w:p w14:paraId="564F372E" w14:textId="327ADBC2" w:rsidR="0061205F" w:rsidRPr="00E84A70" w:rsidRDefault="00C62819" w:rsidP="0061205F">
      <w:pPr>
        <w:pBdr>
          <w:top w:val="nil"/>
          <w:left w:val="nil"/>
          <w:bottom w:val="nil"/>
          <w:right w:val="nil"/>
          <w:between w:val="nil"/>
        </w:pBdr>
        <w:shd w:val="clear" w:color="auto" w:fill="FFFFFF"/>
        <w:tabs>
          <w:tab w:val="left" w:pos="9498"/>
        </w:tabs>
        <w:spacing w:after="120"/>
        <w:jc w:val="both"/>
        <w:rPr>
          <w:rFonts w:ascii="Cambria" w:eastAsia="Calibri" w:hAnsi="Cambria" w:cstheme="minorHAnsi"/>
          <w:sz w:val="24"/>
          <w:szCs w:val="24"/>
        </w:rPr>
      </w:pPr>
      <w:r w:rsidRPr="00C62819">
        <w:rPr>
          <w:rFonts w:ascii="Cambria" w:eastAsia="Calibri" w:hAnsi="Cambria" w:cstheme="minorHAnsi"/>
          <w:bCs/>
          <w:sz w:val="24"/>
          <w:szCs w:val="24"/>
        </w:rPr>
        <w:t xml:space="preserve">Согласно </w:t>
      </w:r>
      <w:r>
        <w:rPr>
          <w:rFonts w:ascii="Cambria" w:eastAsia="Calibri" w:hAnsi="Cambria" w:cstheme="minorHAnsi"/>
          <w:bCs/>
          <w:sz w:val="24"/>
          <w:szCs w:val="24"/>
        </w:rPr>
        <w:t>обозначенным конечным результатам в Страновой Программе Инициативы «Лу света» в Таджикистане – совместной инициативы ЕС и ООН по искоренению насилия в отношении женщин заключается в том, что  «</w:t>
      </w:r>
      <w:r w:rsidR="0061205F" w:rsidRPr="00E84A70">
        <w:rPr>
          <w:rFonts w:ascii="Cambria" w:eastAsia="Calibri" w:hAnsi="Cambria" w:cstheme="minorHAnsi"/>
          <w:sz w:val="24"/>
          <w:szCs w:val="24"/>
        </w:rPr>
        <w:t xml:space="preserve">Группы по защите прав женщин, независимые общественные движения и организации гражданского общества, в том числе представляющие молодежь и группы, сталкивающиеся с многочисленными и пересекающимися формами дискриминации / изоляции, более эффективно влияют и продвигают прогресс по </w:t>
      </w:r>
      <w:sdt>
        <w:sdtPr>
          <w:rPr>
            <w:rFonts w:ascii="Cambria" w:hAnsi="Cambria" w:cstheme="minorHAnsi"/>
            <w:sz w:val="24"/>
            <w:szCs w:val="24"/>
          </w:rPr>
          <w:tag w:val="goog_rdk_1782"/>
          <w:id w:val="1120347892"/>
        </w:sdtPr>
        <w:sdtContent>
          <w:hyperlink r:id="rId11" w:history="1">
            <w:r w:rsidR="0061205F" w:rsidRPr="00E84A70">
              <w:rPr>
                <w:rFonts w:ascii="Cambria" w:eastAsia="Calibri" w:hAnsi="Cambria" w:cstheme="minorHAnsi"/>
                <w:sz w:val="24"/>
                <w:szCs w:val="24"/>
              </w:rPr>
              <w:t>гендерному равенству и расширению прав и возможностей женщин</w:t>
            </w:r>
          </w:hyperlink>
        </w:sdtContent>
      </w:sdt>
      <w:r w:rsidR="0061205F" w:rsidRPr="00E84A70">
        <w:rPr>
          <w:rFonts w:ascii="Cambria" w:eastAsia="Calibri" w:hAnsi="Cambria" w:cstheme="minorHAnsi"/>
          <w:sz w:val="24"/>
          <w:szCs w:val="24"/>
        </w:rPr>
        <w:t xml:space="preserve"> и прекращение СГН</w:t>
      </w:r>
      <w:r>
        <w:rPr>
          <w:rFonts w:ascii="Cambria" w:eastAsia="Calibri" w:hAnsi="Cambria" w:cstheme="minorHAnsi"/>
          <w:sz w:val="24"/>
          <w:szCs w:val="24"/>
        </w:rPr>
        <w:t xml:space="preserve">». </w:t>
      </w:r>
    </w:p>
    <w:p w14:paraId="2D4D557F" w14:textId="534A4FDA" w:rsidR="0061205F" w:rsidRPr="00C62819" w:rsidRDefault="0061205F" w:rsidP="00C62819">
      <w:pPr>
        <w:tabs>
          <w:tab w:val="left" w:pos="9498"/>
        </w:tabs>
        <w:spacing w:before="240" w:after="120"/>
        <w:jc w:val="both"/>
        <w:rPr>
          <w:rFonts w:ascii="Cambria" w:eastAsia="Calibri" w:hAnsi="Cambria" w:cstheme="minorHAnsi"/>
          <w:iCs/>
          <w:sz w:val="24"/>
          <w:szCs w:val="24"/>
        </w:rPr>
      </w:pPr>
      <w:r w:rsidRPr="00C62819">
        <w:rPr>
          <w:rFonts w:ascii="Cambria" w:eastAsia="Calibri" w:hAnsi="Cambria" w:cstheme="minorHAnsi"/>
          <w:b/>
          <w:bCs/>
          <w:iCs/>
          <w:sz w:val="24"/>
          <w:szCs w:val="24"/>
          <w:u w:val="single"/>
        </w:rPr>
        <w:t>Промежуточный результат 6.1.</w:t>
      </w:r>
      <w:r w:rsidRPr="00E84A70">
        <w:rPr>
          <w:rFonts w:ascii="Cambria" w:eastAsia="Calibri" w:hAnsi="Cambria" w:cstheme="minorHAnsi"/>
          <w:i/>
          <w:sz w:val="24"/>
          <w:szCs w:val="24"/>
        </w:rPr>
        <w:t xml:space="preserve"> </w:t>
      </w:r>
      <w:r w:rsidR="00C62819">
        <w:rPr>
          <w:rFonts w:ascii="Cambria" w:eastAsia="Calibri" w:hAnsi="Cambria" w:cstheme="minorHAnsi"/>
          <w:i/>
          <w:sz w:val="24"/>
          <w:szCs w:val="24"/>
        </w:rPr>
        <w:t>«</w:t>
      </w:r>
      <w:r w:rsidRPr="00E84A70">
        <w:rPr>
          <w:rFonts w:ascii="Cambria" w:eastAsia="Calibri" w:hAnsi="Cambria" w:cstheme="minorHAnsi"/>
          <w:i/>
          <w:sz w:val="24"/>
          <w:szCs w:val="24"/>
        </w:rPr>
        <w:t xml:space="preserve">Группы по защите прав женщин и соответствующие ОГО, в том числе те, которые представляют молодежь и группы, сталкивающиеся с многочисленными и пересекающимися формами дискриминации / изоляции, расширили возможности и поддержку чтобы обмениваться знаниями, сети, партнерских отношений и совместной защиты </w:t>
      </w:r>
      <w:sdt>
        <w:sdtPr>
          <w:rPr>
            <w:rFonts w:ascii="Cambria" w:hAnsi="Cambria" w:cstheme="minorHAnsi"/>
            <w:sz w:val="24"/>
            <w:szCs w:val="24"/>
          </w:rPr>
          <w:tag w:val="goog_rdk_1813"/>
          <w:id w:val="65382096"/>
          <w:showingPlcHdr/>
        </w:sdtPr>
        <w:sdtContent>
          <w:r w:rsidRPr="00E84A70">
            <w:rPr>
              <w:rFonts w:ascii="Cambria" w:hAnsi="Cambria" w:cstheme="minorHAnsi"/>
              <w:sz w:val="24"/>
              <w:szCs w:val="24"/>
            </w:rPr>
            <w:t xml:space="preserve">     </w:t>
          </w:r>
        </w:sdtContent>
      </w:sdt>
      <w:sdt>
        <w:sdtPr>
          <w:rPr>
            <w:rFonts w:ascii="Cambria" w:hAnsi="Cambria" w:cstheme="minorHAnsi"/>
            <w:sz w:val="24"/>
            <w:szCs w:val="24"/>
          </w:rPr>
          <w:tag w:val="goog_rdk_1814"/>
          <w:id w:val="-552923888"/>
        </w:sdtPr>
        <w:sdtContent>
          <w:hyperlink r:id="rId12" w:history="1">
            <w:r w:rsidRPr="00E84A70">
              <w:rPr>
                <w:rFonts w:ascii="Cambria" w:eastAsia="Calibri" w:hAnsi="Cambria" w:cstheme="minorHAnsi"/>
                <w:i/>
                <w:sz w:val="24"/>
                <w:szCs w:val="24"/>
              </w:rPr>
              <w:t>гендерного равенства и расширения прав и возможностей женщин</w:t>
            </w:r>
          </w:hyperlink>
        </w:sdtContent>
      </w:sdt>
      <w:r w:rsidRPr="00E84A70">
        <w:rPr>
          <w:rFonts w:ascii="Cambria" w:eastAsia="Calibri" w:hAnsi="Cambria" w:cstheme="minorHAnsi"/>
          <w:i/>
          <w:sz w:val="24"/>
          <w:szCs w:val="24"/>
        </w:rPr>
        <w:t xml:space="preserve"> и прекращение СГН, в частности с соответствующими заинтересованными сторонами на </w:t>
      </w:r>
      <w:proofErr w:type="spellStart"/>
      <w:r w:rsidRPr="00E84A70">
        <w:rPr>
          <w:rFonts w:ascii="Cambria" w:eastAsia="Calibri" w:hAnsi="Cambria" w:cstheme="minorHAnsi"/>
          <w:i/>
          <w:sz w:val="24"/>
          <w:szCs w:val="24"/>
        </w:rPr>
        <w:t>суб</w:t>
      </w:r>
      <w:proofErr w:type="spellEnd"/>
      <w:r w:rsidRPr="00E84A70">
        <w:rPr>
          <w:rFonts w:ascii="Cambria" w:eastAsia="Calibri" w:hAnsi="Cambria" w:cstheme="minorHAnsi"/>
          <w:i/>
          <w:sz w:val="24"/>
          <w:szCs w:val="24"/>
        </w:rPr>
        <w:t>-национальном, национальном, региональном и глобальном уровнях</w:t>
      </w:r>
      <w:r w:rsidR="00C62819">
        <w:rPr>
          <w:rFonts w:ascii="Cambria" w:eastAsia="Calibri" w:hAnsi="Cambria" w:cstheme="minorHAnsi"/>
          <w:i/>
          <w:sz w:val="24"/>
          <w:szCs w:val="24"/>
        </w:rPr>
        <w:t xml:space="preserve">» </w:t>
      </w:r>
      <w:r w:rsidR="00C62819">
        <w:rPr>
          <w:rFonts w:ascii="Cambria" w:eastAsia="Calibri" w:hAnsi="Cambria" w:cstheme="minorHAnsi"/>
          <w:iCs/>
          <w:sz w:val="24"/>
          <w:szCs w:val="24"/>
        </w:rPr>
        <w:t>продвигается посредством нижеследующих видов деятельности:</w:t>
      </w:r>
    </w:p>
    <w:sdt>
      <w:sdtPr>
        <w:rPr>
          <w:rFonts w:ascii="Cambria" w:hAnsi="Cambria" w:cstheme="minorHAnsi"/>
          <w:sz w:val="24"/>
          <w:szCs w:val="24"/>
        </w:rPr>
        <w:tag w:val="goog_rdk_1840"/>
        <w:id w:val="-1513602106"/>
      </w:sdtPr>
      <w:sdtContent>
        <w:p w14:paraId="0AD5BA10" w14:textId="77777777" w:rsidR="0061205F" w:rsidRPr="00E84A70" w:rsidRDefault="0061205F" w:rsidP="0061205F">
          <w:pPr>
            <w:widowControl w:val="0"/>
            <w:numPr>
              <w:ilvl w:val="0"/>
              <w:numId w:val="1"/>
            </w:numPr>
            <w:tabs>
              <w:tab w:val="left" w:pos="9498"/>
            </w:tabs>
            <w:spacing w:after="120" w:line="240" w:lineRule="auto"/>
            <w:jc w:val="both"/>
            <w:rPr>
              <w:rFonts w:ascii="Cambria" w:hAnsi="Cambria" w:cstheme="minorHAnsi"/>
              <w:sz w:val="24"/>
              <w:szCs w:val="24"/>
            </w:rPr>
          </w:pPr>
          <w:r w:rsidRPr="00E84A70">
            <w:rPr>
              <w:rFonts w:ascii="Cambria" w:eastAsia="Calibri" w:hAnsi="Cambria" w:cstheme="minorHAnsi"/>
              <w:sz w:val="24"/>
              <w:szCs w:val="24"/>
            </w:rPr>
            <w:t>(</w:t>
          </w:r>
          <w:proofErr w:type="spellStart"/>
          <w:r w:rsidRPr="00E84A70">
            <w:rPr>
              <w:rFonts w:ascii="Cambria" w:eastAsia="Calibri" w:hAnsi="Cambria" w:cstheme="minorHAnsi"/>
              <w:color w:val="000000"/>
              <w:sz w:val="24"/>
              <w:szCs w:val="24"/>
            </w:rPr>
            <w:t>Деят</w:t>
          </w:r>
          <w:proofErr w:type="spellEnd"/>
          <w:r w:rsidRPr="00E84A70">
            <w:rPr>
              <w:rFonts w:ascii="Cambria" w:eastAsia="Calibri" w:hAnsi="Cambria" w:cstheme="minorHAnsi"/>
              <w:color w:val="000000"/>
              <w:sz w:val="24"/>
              <w:szCs w:val="24"/>
            </w:rPr>
            <w:t xml:space="preserve">. </w:t>
          </w:r>
          <w:r w:rsidRPr="00E84A70">
            <w:rPr>
              <w:rFonts w:ascii="Cambria" w:eastAsia="Calibri" w:hAnsi="Cambria" w:cstheme="minorHAnsi"/>
              <w:sz w:val="24"/>
              <w:szCs w:val="24"/>
            </w:rPr>
            <w:t xml:space="preserve">6.1.1) Конкретные потребности групп, сталкивающихся с множественными и пересекающимися формами СГН, </w:t>
          </w:r>
          <w:sdt>
            <w:sdtPr>
              <w:rPr>
                <w:rFonts w:ascii="Cambria" w:hAnsi="Cambria" w:cstheme="minorHAnsi"/>
                <w:sz w:val="24"/>
                <w:szCs w:val="24"/>
              </w:rPr>
              <w:tag w:val="goog_rdk_1822"/>
              <w:id w:val="-616445750"/>
            </w:sdtPr>
            <w:sdtContent>
              <w:r w:rsidRPr="00E84A70">
                <w:rPr>
                  <w:rFonts w:ascii="Cambria" w:eastAsia="Calibri" w:hAnsi="Cambria" w:cstheme="minorHAnsi"/>
                  <w:sz w:val="24"/>
                  <w:szCs w:val="24"/>
                </w:rPr>
                <w:t>будут представлены</w:t>
              </w:r>
            </w:sdtContent>
          </w:sdt>
          <w:r w:rsidRPr="00E84A70">
            <w:rPr>
              <w:rFonts w:ascii="Cambria" w:eastAsia="Calibri" w:hAnsi="Cambria" w:cstheme="minorHAnsi"/>
              <w:sz w:val="24"/>
              <w:szCs w:val="24"/>
            </w:rPr>
            <w:t xml:space="preserve"> выпускниками </w:t>
          </w:r>
          <w:sdt>
            <w:sdtPr>
              <w:rPr>
                <w:rFonts w:ascii="Cambria" w:eastAsia="Calibri" w:hAnsi="Cambria" w:cstheme="minorHAnsi"/>
                <w:sz w:val="24"/>
                <w:szCs w:val="24"/>
              </w:rPr>
              <w:tag w:val="goog_rdk_1824"/>
              <w:id w:val="-1213418630"/>
            </w:sdtPr>
            <w:sdtContent>
              <w:r w:rsidRPr="00E84A70">
                <w:rPr>
                  <w:rFonts w:ascii="Cambria" w:eastAsia="Calibri" w:hAnsi="Cambria" w:cstheme="minorHAnsi"/>
                  <w:sz w:val="24"/>
                  <w:szCs w:val="24"/>
                </w:rPr>
                <w:t xml:space="preserve"> юридических факультетов </w:t>
              </w:r>
              <w:proofErr w:type="spellStart"/>
              <w:r w:rsidRPr="00E84A70">
                <w:rPr>
                  <w:rFonts w:ascii="Cambria" w:eastAsia="Calibri" w:hAnsi="Cambria" w:cstheme="minorHAnsi"/>
                  <w:sz w:val="24"/>
                  <w:szCs w:val="24"/>
                </w:rPr>
                <w:t>ВУЗОв</w:t>
              </w:r>
              <w:proofErr w:type="spellEnd"/>
              <w:r w:rsidRPr="00E84A70">
                <w:rPr>
                  <w:rFonts w:ascii="Cambria" w:eastAsia="Calibri" w:hAnsi="Cambria" w:cstheme="minorHAnsi"/>
                  <w:sz w:val="24"/>
                  <w:szCs w:val="24"/>
                </w:rPr>
                <w:t xml:space="preserve"> страны </w:t>
              </w:r>
            </w:sdtContent>
          </w:sdt>
          <w:sdt>
            <w:sdtPr>
              <w:rPr>
                <w:rFonts w:ascii="Cambria" w:eastAsia="Calibri" w:hAnsi="Cambria" w:cstheme="minorHAnsi"/>
                <w:sz w:val="24"/>
                <w:szCs w:val="24"/>
              </w:rPr>
              <w:tag w:val="goog_rdk_1826"/>
              <w:id w:val="624512269"/>
            </w:sdtPr>
            <w:sdtContent>
              <w:r w:rsidRPr="00E84A70">
                <w:rPr>
                  <w:rFonts w:ascii="Cambria" w:eastAsia="Calibri" w:hAnsi="Cambria" w:cstheme="minorHAnsi"/>
                  <w:sz w:val="24"/>
                  <w:szCs w:val="24"/>
                </w:rPr>
                <w:t>«Школа</w:t>
              </w:r>
            </w:sdtContent>
          </w:sdt>
          <w:r w:rsidRPr="00E84A70">
            <w:rPr>
              <w:rFonts w:ascii="Cambria" w:eastAsia="Calibri" w:hAnsi="Cambria" w:cstheme="minorHAnsi"/>
              <w:sz w:val="24"/>
              <w:szCs w:val="24"/>
            </w:rPr>
            <w:t xml:space="preserve"> гендерных адвокатов</w:t>
          </w:r>
          <w:sdt>
            <w:sdtPr>
              <w:rPr>
                <w:rFonts w:ascii="Cambria" w:hAnsi="Cambria" w:cstheme="minorHAnsi"/>
                <w:sz w:val="24"/>
                <w:szCs w:val="24"/>
              </w:rPr>
              <w:tag w:val="goog_rdk_1827"/>
              <w:id w:val="1085260467"/>
            </w:sdtPr>
            <w:sdtContent>
              <w:r w:rsidRPr="00E84A70">
                <w:rPr>
                  <w:rFonts w:ascii="Cambria" w:eastAsia="Calibri" w:hAnsi="Cambria" w:cstheme="minorHAnsi"/>
                  <w:sz w:val="24"/>
                  <w:szCs w:val="24"/>
                </w:rPr>
                <w:t>»</w:t>
              </w:r>
            </w:sdtContent>
          </w:sdt>
          <w:r w:rsidRPr="00E84A70">
            <w:rPr>
              <w:rFonts w:ascii="Cambria" w:eastAsia="Calibri" w:hAnsi="Cambria" w:cstheme="minorHAnsi"/>
              <w:sz w:val="24"/>
              <w:szCs w:val="24"/>
            </w:rPr>
            <w:t xml:space="preserve"> во время парламентских слушаний. Это будет достигнуто путем </w:t>
          </w:r>
          <w:sdt>
            <w:sdtPr>
              <w:rPr>
                <w:rFonts w:ascii="Cambria" w:hAnsi="Cambria" w:cstheme="minorHAnsi"/>
                <w:sz w:val="24"/>
                <w:szCs w:val="24"/>
              </w:rPr>
              <w:tag w:val="goog_rdk_1829"/>
              <w:id w:val="1037164500"/>
            </w:sdtPr>
            <w:sdtContent>
              <w:r w:rsidRPr="00E84A70">
                <w:rPr>
                  <w:rFonts w:ascii="Cambria" w:eastAsia="Calibri" w:hAnsi="Cambria" w:cstheme="minorHAnsi"/>
                  <w:sz w:val="24"/>
                  <w:szCs w:val="24"/>
                </w:rPr>
                <w:t>подготовки</w:t>
              </w:r>
            </w:sdtContent>
          </w:sdt>
          <w:r w:rsidRPr="00E84A70">
            <w:rPr>
              <w:rFonts w:ascii="Cambria" w:eastAsia="Calibri" w:hAnsi="Cambria" w:cstheme="minorHAnsi"/>
              <w:sz w:val="24"/>
              <w:szCs w:val="24"/>
            </w:rPr>
            <w:t xml:space="preserve"> группы экспертов по вопросу ИНОЖД по </w:t>
          </w:r>
          <w:sdt>
            <w:sdtPr>
              <w:rPr>
                <w:rFonts w:ascii="Cambria" w:hAnsi="Cambria" w:cstheme="minorHAnsi"/>
                <w:sz w:val="24"/>
                <w:szCs w:val="24"/>
              </w:rPr>
              <w:tag w:val="goog_rdk_1832"/>
              <w:id w:val="-1200163904"/>
            </w:sdtPr>
            <w:sdtContent>
              <w:r w:rsidRPr="00E84A70">
                <w:rPr>
                  <w:rFonts w:ascii="Cambria" w:eastAsia="Calibri" w:hAnsi="Cambria" w:cstheme="minorHAnsi"/>
                  <w:sz w:val="24"/>
                  <w:szCs w:val="24"/>
                </w:rPr>
                <w:t>гендерным вопросам</w:t>
              </w:r>
            </w:sdtContent>
          </w:sdt>
          <w:r w:rsidRPr="00E84A70">
            <w:rPr>
              <w:rFonts w:ascii="Cambria" w:eastAsia="Calibri" w:hAnsi="Cambria" w:cstheme="minorHAnsi"/>
              <w:sz w:val="24"/>
              <w:szCs w:val="24"/>
            </w:rPr>
            <w:t xml:space="preserve"> – уделяя большое внимание на преобразующее лидерство для ускорения прогресса в области ИНОЖД, проведение кампаний на основе фактических данных, анализа и использования данных для планирования </w:t>
          </w:r>
          <w:sdt>
            <w:sdtPr>
              <w:rPr>
                <w:rFonts w:ascii="Cambria" w:hAnsi="Cambria" w:cstheme="minorHAnsi"/>
                <w:sz w:val="24"/>
                <w:szCs w:val="24"/>
              </w:rPr>
              <w:tag w:val="goog_rdk_1833"/>
              <w:id w:val="2008091188"/>
            </w:sdtPr>
            <w:sdtContent>
              <w:r w:rsidRPr="00E84A70">
                <w:rPr>
                  <w:rFonts w:ascii="Cambria" w:eastAsia="Calibri" w:hAnsi="Cambria" w:cstheme="minorHAnsi"/>
                  <w:sz w:val="24"/>
                  <w:szCs w:val="24"/>
                </w:rPr>
                <w:t xml:space="preserve">политики </w:t>
              </w:r>
            </w:sdtContent>
          </w:sdt>
          <w:r w:rsidRPr="00E84A70">
            <w:rPr>
              <w:rFonts w:ascii="Cambria" w:eastAsia="Calibri" w:hAnsi="Cambria" w:cstheme="minorHAnsi"/>
              <w:sz w:val="24"/>
              <w:szCs w:val="24"/>
            </w:rPr>
            <w:t xml:space="preserve">и принятия </w:t>
          </w:r>
          <w:sdt>
            <w:sdtPr>
              <w:rPr>
                <w:rFonts w:ascii="Cambria" w:hAnsi="Cambria" w:cstheme="minorHAnsi"/>
                <w:sz w:val="24"/>
                <w:szCs w:val="24"/>
              </w:rPr>
              <w:tag w:val="goog_rdk_1834"/>
              <w:id w:val="-1500959614"/>
              <w:showingPlcHdr/>
            </w:sdtPr>
            <w:sdtContent>
              <w:r w:rsidRPr="00E84A70">
                <w:rPr>
                  <w:rFonts w:ascii="Cambria" w:hAnsi="Cambria" w:cstheme="minorHAnsi"/>
                  <w:sz w:val="24"/>
                  <w:szCs w:val="24"/>
                </w:rPr>
                <w:t xml:space="preserve">     </w:t>
              </w:r>
            </w:sdtContent>
          </w:sdt>
          <w:r w:rsidRPr="00E84A70">
            <w:rPr>
              <w:rFonts w:ascii="Cambria" w:eastAsia="Calibri" w:hAnsi="Cambria" w:cstheme="minorHAnsi"/>
              <w:sz w:val="24"/>
              <w:szCs w:val="24"/>
            </w:rPr>
            <w:t>решений</w:t>
          </w:r>
          <w:sdt>
            <w:sdtPr>
              <w:rPr>
                <w:rFonts w:ascii="Cambria" w:hAnsi="Cambria" w:cstheme="minorHAnsi"/>
                <w:sz w:val="24"/>
                <w:szCs w:val="24"/>
              </w:rPr>
              <w:tag w:val="goog_rdk_1836"/>
              <w:id w:val="1898395181"/>
            </w:sdtPr>
            <w:sdtContent>
              <w:r w:rsidRPr="00E84A70">
                <w:rPr>
                  <w:rFonts w:ascii="Cambria" w:eastAsia="Calibri" w:hAnsi="Cambria" w:cstheme="minorHAnsi"/>
                  <w:sz w:val="24"/>
                  <w:szCs w:val="24"/>
                </w:rPr>
                <w:t xml:space="preserve"> для</w:t>
              </w:r>
            </w:sdtContent>
          </w:sdt>
          <w:r w:rsidRPr="00E84A70">
            <w:rPr>
              <w:rFonts w:ascii="Cambria" w:eastAsia="Calibri" w:hAnsi="Cambria" w:cstheme="minorHAnsi"/>
              <w:sz w:val="24"/>
              <w:szCs w:val="24"/>
            </w:rPr>
            <w:t xml:space="preserve"> использования в области ИТ/ИКТ для усиления влияния ГО на принятие </w:t>
          </w:r>
          <w:sdt>
            <w:sdtPr>
              <w:rPr>
                <w:rFonts w:ascii="Cambria" w:hAnsi="Cambria" w:cstheme="minorHAnsi"/>
                <w:sz w:val="24"/>
                <w:szCs w:val="24"/>
              </w:rPr>
              <w:tag w:val="goog_rdk_1837"/>
              <w:id w:val="-1641717054"/>
              <w:showingPlcHdr/>
            </w:sdtPr>
            <w:sdtContent>
              <w:r w:rsidRPr="00E84A70">
                <w:rPr>
                  <w:rFonts w:ascii="Cambria" w:hAnsi="Cambria" w:cstheme="minorHAnsi"/>
                  <w:sz w:val="24"/>
                  <w:szCs w:val="24"/>
                </w:rPr>
                <w:t xml:space="preserve">     </w:t>
              </w:r>
            </w:sdtContent>
          </w:sdt>
          <w:r w:rsidRPr="00E84A70">
            <w:rPr>
              <w:rFonts w:ascii="Cambria" w:eastAsia="Calibri" w:hAnsi="Cambria" w:cstheme="minorHAnsi"/>
              <w:sz w:val="24"/>
              <w:szCs w:val="24"/>
            </w:rPr>
            <w:t>решений</w:t>
          </w:r>
          <w:sdt>
            <w:sdtPr>
              <w:rPr>
                <w:rFonts w:ascii="Cambria" w:hAnsi="Cambria" w:cstheme="minorHAnsi"/>
                <w:sz w:val="24"/>
                <w:szCs w:val="24"/>
              </w:rPr>
              <w:tag w:val="goog_rdk_1839"/>
              <w:id w:val="-226222269"/>
            </w:sdtPr>
            <w:sdtContent>
              <w:r w:rsidRPr="00E84A70">
                <w:rPr>
                  <w:rFonts w:ascii="Cambria" w:eastAsia="Calibri" w:hAnsi="Cambria" w:cstheme="minorHAnsi"/>
                  <w:sz w:val="24"/>
                  <w:szCs w:val="24"/>
                </w:rPr>
                <w:t xml:space="preserve"> и</w:t>
              </w:r>
            </w:sdtContent>
          </w:sdt>
          <w:r w:rsidRPr="00E84A70">
            <w:rPr>
              <w:rFonts w:ascii="Cambria" w:eastAsia="Calibri" w:hAnsi="Cambria" w:cstheme="minorHAnsi"/>
              <w:sz w:val="24"/>
              <w:szCs w:val="24"/>
            </w:rPr>
            <w:t xml:space="preserve"> подотчетности. Управление знаниями посредством систематического документирования практики, включая наблюдение за процессами, трудностями, стимулирующими факторами и определение извлеченных уроков.</w:t>
          </w:r>
        </w:p>
      </w:sdtContent>
    </w:sdt>
    <w:sdt>
      <w:sdtPr>
        <w:rPr>
          <w:rFonts w:ascii="Cambria" w:hAnsi="Cambria" w:cstheme="minorHAnsi"/>
          <w:sz w:val="24"/>
          <w:szCs w:val="24"/>
        </w:rPr>
        <w:tag w:val="goog_rdk_1841"/>
        <w:id w:val="1201678091"/>
      </w:sdtPr>
      <w:sdtContent>
        <w:p w14:paraId="444FB1E2" w14:textId="77777777" w:rsidR="0061205F" w:rsidRPr="00E84A70" w:rsidRDefault="0061205F" w:rsidP="0061205F">
          <w:pPr>
            <w:widowControl w:val="0"/>
            <w:numPr>
              <w:ilvl w:val="0"/>
              <w:numId w:val="1"/>
            </w:numPr>
            <w:tabs>
              <w:tab w:val="left" w:pos="9498"/>
            </w:tabs>
            <w:spacing w:after="120" w:line="240" w:lineRule="auto"/>
            <w:jc w:val="both"/>
            <w:rPr>
              <w:rFonts w:ascii="Cambria" w:hAnsi="Cambria" w:cstheme="minorHAnsi"/>
              <w:sz w:val="24"/>
              <w:szCs w:val="24"/>
            </w:rPr>
          </w:pPr>
          <w:r w:rsidRPr="00E84A70">
            <w:rPr>
              <w:rFonts w:ascii="Cambria" w:eastAsia="Calibri" w:hAnsi="Cambria" w:cstheme="minorHAnsi"/>
              <w:sz w:val="24"/>
              <w:szCs w:val="24"/>
            </w:rPr>
            <w:t>(</w:t>
          </w:r>
          <w:proofErr w:type="spellStart"/>
          <w:r w:rsidRPr="00E84A70">
            <w:rPr>
              <w:rFonts w:ascii="Cambria" w:eastAsia="Calibri" w:hAnsi="Cambria" w:cstheme="minorHAnsi"/>
              <w:color w:val="000000"/>
              <w:sz w:val="24"/>
              <w:szCs w:val="24"/>
            </w:rPr>
            <w:t>Деят</w:t>
          </w:r>
          <w:proofErr w:type="spellEnd"/>
          <w:r w:rsidRPr="00E84A70">
            <w:rPr>
              <w:rFonts w:ascii="Cambria" w:eastAsia="Calibri" w:hAnsi="Cambria" w:cstheme="minorHAnsi"/>
              <w:color w:val="000000"/>
              <w:sz w:val="24"/>
              <w:szCs w:val="24"/>
            </w:rPr>
            <w:t>. 6.1.2</w:t>
          </w:r>
          <w:r w:rsidRPr="00E84A70">
            <w:rPr>
              <w:rFonts w:ascii="Cambria" w:eastAsia="Calibri" w:hAnsi="Cambria" w:cstheme="minorHAnsi"/>
              <w:sz w:val="24"/>
              <w:szCs w:val="24"/>
            </w:rPr>
            <w:t xml:space="preserve">). Поддержка для укрепления движения женщин и сторонников гендерного равенства за изменения на законодательном и институциональном уровнях, а также за преобразование социальных норм и поведений к ИНОЖД. Это будет реализовано путем предоставления платформы для активистов ГО, чтобы они собрались вместе и разработали стратегию гражданского общества для продвижения изменений в ИНОЖД, в том числе определение потребностей в потенциале ОГО для преобразующего лидерства. Такой преобразующий подход к лидерству помогает выявить укоренившиеся убеждения и взгляды – с которых ОГО может придумать решения о том, как внести изменения в ИНОЖД. Стратегия будет включать </w:t>
          </w:r>
          <w:r w:rsidRPr="00E84A70">
            <w:rPr>
              <w:rFonts w:ascii="Cambria" w:eastAsia="Calibri" w:hAnsi="Cambria" w:cstheme="minorHAnsi"/>
              <w:sz w:val="24"/>
              <w:szCs w:val="24"/>
            </w:rPr>
            <w:lastRenderedPageBreak/>
            <w:t>создание сетей и много-секторальную координацию между ОГО, работающими в разных секторах, чтобы совместно экспериментировать с новыми подходами к защите / продвижение требования на изменения в обществе / сообществах / семейных отношениях.</w:t>
          </w:r>
        </w:p>
      </w:sdtContent>
    </w:sdt>
    <w:sdt>
      <w:sdtPr>
        <w:rPr>
          <w:rFonts w:ascii="Cambria" w:hAnsi="Cambria" w:cstheme="minorHAnsi"/>
          <w:sz w:val="24"/>
          <w:szCs w:val="24"/>
        </w:rPr>
        <w:tag w:val="goog_rdk_1843"/>
        <w:id w:val="-17010347"/>
      </w:sdtPr>
      <w:sdtContent>
        <w:p w14:paraId="4067FC2D" w14:textId="77777777" w:rsidR="0061205F" w:rsidRPr="00E84A70" w:rsidRDefault="0061205F" w:rsidP="0061205F">
          <w:pPr>
            <w:widowControl w:val="0"/>
            <w:numPr>
              <w:ilvl w:val="0"/>
              <w:numId w:val="1"/>
            </w:numPr>
            <w:tabs>
              <w:tab w:val="left" w:pos="9498"/>
            </w:tabs>
            <w:spacing w:after="120" w:line="240" w:lineRule="auto"/>
            <w:jc w:val="both"/>
            <w:rPr>
              <w:rFonts w:ascii="Cambria" w:hAnsi="Cambria" w:cstheme="minorHAnsi"/>
              <w:sz w:val="24"/>
              <w:szCs w:val="24"/>
            </w:rPr>
          </w:pPr>
          <w:r w:rsidRPr="00E84A70">
            <w:rPr>
              <w:rFonts w:ascii="Cambria" w:eastAsia="Calibri" w:hAnsi="Cambria" w:cstheme="minorHAnsi"/>
              <w:color w:val="000000"/>
              <w:sz w:val="24"/>
              <w:szCs w:val="24"/>
            </w:rPr>
            <w:t>(</w:t>
          </w:r>
          <w:proofErr w:type="spellStart"/>
          <w:r w:rsidRPr="00E84A70">
            <w:rPr>
              <w:rFonts w:ascii="Cambria" w:eastAsia="Calibri" w:hAnsi="Cambria" w:cstheme="minorHAnsi"/>
              <w:color w:val="000000"/>
              <w:sz w:val="24"/>
              <w:szCs w:val="24"/>
            </w:rPr>
            <w:t>Деят</w:t>
          </w:r>
          <w:proofErr w:type="spellEnd"/>
          <w:r w:rsidRPr="00E84A70">
            <w:rPr>
              <w:rFonts w:ascii="Cambria" w:eastAsia="Calibri" w:hAnsi="Cambria" w:cstheme="minorHAnsi"/>
              <w:color w:val="000000"/>
              <w:sz w:val="24"/>
              <w:szCs w:val="24"/>
            </w:rPr>
            <w:t xml:space="preserve">. 6.1.3) </w:t>
          </w:r>
          <w:r w:rsidRPr="00E84A70">
            <w:rPr>
              <w:rFonts w:ascii="Cambria" w:eastAsia="Calibri" w:hAnsi="Cambria" w:cstheme="minorHAnsi"/>
              <w:sz w:val="24"/>
              <w:szCs w:val="24"/>
            </w:rPr>
            <w:t>Поддержать инициативы субъектов гражданского общества как часть реализации Стратегии, ведущей к изменениям в ИНОЖД. Это будет реализовано посредством технической и финансовой поддержки активистов ГО и организаций гражданского общества для реализации приоритетов, которые они совместно определили в Стратегии гражданского общества по осуществлению изменений в ИНОЖД. Совместные действия будут направлены на ускорение прогресса в практической реализации политики и законов, отвечающих потребностям женщин и девочек, в том числе тех, которые сталкиваются с множественными и пересекающимися формами дискриминации, которые будут реализованы ОГО с участием женщин-активисток и представителей различных групп и секторов (Ж</w:t>
          </w:r>
          <w:sdt>
            <w:sdtPr>
              <w:rPr>
                <w:rFonts w:ascii="Cambria" w:hAnsi="Cambria" w:cstheme="minorHAnsi"/>
                <w:sz w:val="24"/>
                <w:szCs w:val="24"/>
              </w:rPr>
              <w:tag w:val="goog_rdk_1842"/>
              <w:id w:val="399638318"/>
            </w:sdtPr>
            <w:sdtContent>
              <w:r w:rsidRPr="00E84A70">
                <w:rPr>
                  <w:rFonts w:ascii="Cambria" w:eastAsia="Calibri" w:hAnsi="Cambria" w:cstheme="minorHAnsi"/>
                  <w:sz w:val="24"/>
                  <w:szCs w:val="24"/>
                </w:rPr>
                <w:t>Д</w:t>
              </w:r>
            </w:sdtContent>
          </w:sdt>
          <w:r w:rsidRPr="00E84A70">
            <w:rPr>
              <w:rFonts w:ascii="Cambria" w:eastAsia="Calibri" w:hAnsi="Cambria" w:cstheme="minorHAnsi"/>
              <w:sz w:val="24"/>
              <w:szCs w:val="24"/>
            </w:rPr>
            <w:t>ОВ, ВИЧ, молодежь, сельские женщины, брошенные жены, одинокие матери).</w:t>
          </w:r>
        </w:p>
      </w:sdtContent>
    </w:sdt>
    <w:sdt>
      <w:sdtPr>
        <w:rPr>
          <w:rFonts w:ascii="Cambria" w:hAnsi="Cambria" w:cstheme="minorHAnsi"/>
          <w:sz w:val="24"/>
          <w:szCs w:val="24"/>
        </w:rPr>
        <w:tag w:val="goog_rdk_1844"/>
        <w:id w:val="633614384"/>
      </w:sdtPr>
      <w:sdtContent>
        <w:p w14:paraId="7042125A" w14:textId="77777777" w:rsidR="0061205F" w:rsidRPr="00E84A70" w:rsidRDefault="0061205F" w:rsidP="0061205F">
          <w:pPr>
            <w:widowControl w:val="0"/>
            <w:numPr>
              <w:ilvl w:val="0"/>
              <w:numId w:val="1"/>
            </w:numPr>
            <w:tabs>
              <w:tab w:val="left" w:pos="9498"/>
            </w:tabs>
            <w:spacing w:after="120" w:line="240" w:lineRule="auto"/>
            <w:jc w:val="both"/>
            <w:rPr>
              <w:rFonts w:ascii="Cambria" w:hAnsi="Cambria" w:cstheme="minorHAnsi"/>
              <w:sz w:val="24"/>
              <w:szCs w:val="24"/>
            </w:rPr>
          </w:pPr>
          <w:r w:rsidRPr="00E84A70">
            <w:rPr>
              <w:rFonts w:ascii="Cambria" w:eastAsia="Calibri" w:hAnsi="Cambria" w:cstheme="minorHAnsi"/>
              <w:sz w:val="24"/>
              <w:szCs w:val="24"/>
            </w:rPr>
            <w:t>(</w:t>
          </w:r>
          <w:proofErr w:type="spellStart"/>
          <w:r w:rsidRPr="00E84A70">
            <w:rPr>
              <w:rFonts w:ascii="Cambria" w:eastAsia="Calibri" w:hAnsi="Cambria" w:cstheme="minorHAnsi"/>
              <w:sz w:val="24"/>
              <w:szCs w:val="24"/>
            </w:rPr>
            <w:t>Деят</w:t>
          </w:r>
          <w:proofErr w:type="spellEnd"/>
          <w:r w:rsidRPr="00E84A70">
            <w:rPr>
              <w:rFonts w:ascii="Cambria" w:eastAsia="Calibri" w:hAnsi="Cambria" w:cstheme="minorHAnsi"/>
              <w:sz w:val="24"/>
              <w:szCs w:val="24"/>
            </w:rPr>
            <w:t>. 6.1.4) Поддержка участия ОГО в процессе КЛДЖ и УПО (Конвенция о ликвидации всех форм дискриминации в отношении женщин и Универсальный Периодический Обзор). Это будет включать встречи экспертов, сбор данных и анализ, консультации, тренинги по кадровой отчётности и поддержка в составлении аналитических отчетов.</w:t>
          </w:r>
        </w:p>
      </w:sdtContent>
    </w:sdt>
    <w:sdt>
      <w:sdtPr>
        <w:rPr>
          <w:rFonts w:ascii="Cambria" w:hAnsi="Cambria" w:cstheme="minorHAnsi"/>
          <w:sz w:val="24"/>
          <w:szCs w:val="24"/>
        </w:rPr>
        <w:tag w:val="goog_rdk_1846"/>
        <w:id w:val="313455681"/>
      </w:sdtPr>
      <w:sdtContent>
        <w:p w14:paraId="31C6F5E4" w14:textId="77777777" w:rsidR="0061205F" w:rsidRPr="00E84A70" w:rsidRDefault="0061205F" w:rsidP="0061205F">
          <w:pPr>
            <w:widowControl w:val="0"/>
            <w:numPr>
              <w:ilvl w:val="0"/>
              <w:numId w:val="1"/>
            </w:numPr>
            <w:tabs>
              <w:tab w:val="left" w:pos="9498"/>
            </w:tabs>
            <w:spacing w:after="120" w:line="240" w:lineRule="auto"/>
            <w:jc w:val="both"/>
            <w:rPr>
              <w:rFonts w:ascii="Cambria" w:hAnsi="Cambria" w:cstheme="minorHAnsi"/>
              <w:sz w:val="24"/>
              <w:szCs w:val="24"/>
            </w:rPr>
          </w:pPr>
          <w:r w:rsidRPr="00E84A70">
            <w:rPr>
              <w:rFonts w:ascii="Cambria" w:eastAsia="Calibri" w:hAnsi="Cambria" w:cstheme="minorHAnsi"/>
              <w:sz w:val="24"/>
              <w:szCs w:val="24"/>
            </w:rPr>
            <w:t>(</w:t>
          </w:r>
          <w:proofErr w:type="spellStart"/>
          <w:r w:rsidRPr="00E84A70">
            <w:rPr>
              <w:rFonts w:ascii="Cambria" w:eastAsia="Calibri" w:hAnsi="Cambria" w:cstheme="minorHAnsi"/>
              <w:sz w:val="24"/>
              <w:szCs w:val="24"/>
            </w:rPr>
            <w:t>Деят</w:t>
          </w:r>
          <w:proofErr w:type="spellEnd"/>
          <w:r w:rsidRPr="00E84A70">
            <w:rPr>
              <w:rFonts w:ascii="Cambria" w:eastAsia="Calibri" w:hAnsi="Cambria" w:cstheme="minorHAnsi"/>
              <w:sz w:val="24"/>
              <w:szCs w:val="24"/>
            </w:rPr>
            <w:t>. 6.1.5) Содействовать обмену знаниями и наращиванию потенциала представляющих групп ОГО, занимающиеся множественными и пересекающимися формами дискриминации насилия</w:t>
          </w:r>
          <w:sdt>
            <w:sdtPr>
              <w:rPr>
                <w:rFonts w:ascii="Cambria" w:hAnsi="Cambria" w:cstheme="minorHAnsi"/>
                <w:sz w:val="24"/>
                <w:szCs w:val="24"/>
              </w:rPr>
              <w:tag w:val="goog_rdk_1845"/>
              <w:id w:val="-493034297"/>
              <w:showingPlcHdr/>
            </w:sdtPr>
            <w:sdtContent>
              <w:r w:rsidRPr="00E84A70">
                <w:rPr>
                  <w:rFonts w:ascii="Cambria" w:hAnsi="Cambria" w:cstheme="minorHAnsi"/>
                  <w:sz w:val="24"/>
                  <w:szCs w:val="24"/>
                </w:rPr>
                <w:t xml:space="preserve">     </w:t>
              </w:r>
            </w:sdtContent>
          </w:sdt>
          <w:r w:rsidRPr="00E84A70">
            <w:rPr>
              <w:rFonts w:ascii="Cambria" w:eastAsia="Calibri" w:hAnsi="Cambria" w:cstheme="minorHAnsi"/>
              <w:sz w:val="24"/>
              <w:szCs w:val="24"/>
            </w:rPr>
            <w:t xml:space="preserve"> посредством усиления управления стратегической программы и способностей сбора средств и навыки документирования случая СГН для информационно-пропагандистской деятельности, основанной на фактических данных на национальном и глобальном уровнях (КЛДЖ).</w:t>
          </w:r>
        </w:p>
      </w:sdtContent>
    </w:sdt>
    <w:sdt>
      <w:sdtPr>
        <w:rPr>
          <w:rFonts w:ascii="Cambria" w:hAnsi="Cambria" w:cstheme="minorHAnsi"/>
          <w:sz w:val="24"/>
          <w:szCs w:val="24"/>
        </w:rPr>
        <w:tag w:val="goog_rdk_1847"/>
        <w:id w:val="-728148868"/>
      </w:sdtPr>
      <w:sdtContent>
        <w:p w14:paraId="38D3F496" w14:textId="77777777" w:rsidR="0061205F" w:rsidRPr="00E84A70" w:rsidRDefault="0061205F" w:rsidP="0061205F">
          <w:pPr>
            <w:widowControl w:val="0"/>
            <w:numPr>
              <w:ilvl w:val="0"/>
              <w:numId w:val="1"/>
            </w:numPr>
            <w:tabs>
              <w:tab w:val="left" w:pos="9498"/>
            </w:tabs>
            <w:spacing w:after="120" w:line="240" w:lineRule="auto"/>
            <w:jc w:val="both"/>
            <w:rPr>
              <w:rFonts w:ascii="Cambria" w:hAnsi="Cambria" w:cstheme="minorHAnsi"/>
              <w:sz w:val="24"/>
              <w:szCs w:val="24"/>
            </w:rPr>
          </w:pPr>
          <w:r w:rsidRPr="00E84A70">
            <w:rPr>
              <w:rFonts w:ascii="Cambria" w:eastAsia="Calibri" w:hAnsi="Cambria" w:cstheme="minorHAnsi"/>
              <w:sz w:val="24"/>
              <w:szCs w:val="24"/>
            </w:rPr>
            <w:t>(</w:t>
          </w:r>
          <w:proofErr w:type="spellStart"/>
          <w:r w:rsidRPr="00E84A70">
            <w:rPr>
              <w:rFonts w:ascii="Cambria" w:eastAsia="Calibri" w:hAnsi="Cambria" w:cstheme="minorHAnsi"/>
              <w:sz w:val="24"/>
              <w:szCs w:val="24"/>
            </w:rPr>
            <w:t>Деят</w:t>
          </w:r>
          <w:proofErr w:type="spellEnd"/>
          <w:r w:rsidRPr="00E84A70">
            <w:rPr>
              <w:rFonts w:ascii="Cambria" w:eastAsia="Calibri" w:hAnsi="Cambria" w:cstheme="minorHAnsi"/>
              <w:sz w:val="24"/>
              <w:szCs w:val="24"/>
            </w:rPr>
            <w:t xml:space="preserve">. 6.1.6) Поддержать функционирование НКГ-ГО для консультирования </w:t>
          </w:r>
          <w:proofErr w:type="gramStart"/>
          <w:r w:rsidRPr="00E84A70">
            <w:rPr>
              <w:rFonts w:ascii="Cambria" w:eastAsia="Calibri" w:hAnsi="Cambria" w:cstheme="minorHAnsi"/>
              <w:sz w:val="24"/>
              <w:szCs w:val="24"/>
            </w:rPr>
            <w:t>Инициативы  “</w:t>
          </w:r>
          <w:proofErr w:type="gramEnd"/>
          <w:r w:rsidRPr="00E84A70">
            <w:rPr>
              <w:rFonts w:ascii="Cambria" w:eastAsia="Calibri" w:hAnsi="Cambria" w:cstheme="minorHAnsi"/>
              <w:sz w:val="24"/>
              <w:szCs w:val="24"/>
            </w:rPr>
            <w:t>Луч света”, а также сторонников и партнеров для реализации своих целей - поддерживать собрания и поездки членов по мере необходимости и обеспечивать средствами НКГ-ГО для эффективного внесения значимого вклада в программу - и ее членов в Руководящем комитете.</w:t>
          </w:r>
        </w:p>
      </w:sdtContent>
    </w:sdt>
    <w:p w14:paraId="6C4D58CB" w14:textId="5DD8E140" w:rsidR="0061205F" w:rsidRPr="002E2D91" w:rsidRDefault="0061205F" w:rsidP="002E2D91">
      <w:pPr>
        <w:pStyle w:val="a5"/>
        <w:numPr>
          <w:ilvl w:val="0"/>
          <w:numId w:val="5"/>
        </w:numPr>
        <w:shd w:val="clear" w:color="auto" w:fill="E2EFD9" w:themeFill="accent6" w:themeFillTint="33"/>
        <w:rPr>
          <w:rFonts w:ascii="Cambria" w:hAnsi="Cambria" w:cstheme="minorHAnsi"/>
          <w:b/>
          <w:bCs/>
          <w:sz w:val="24"/>
          <w:szCs w:val="24"/>
        </w:rPr>
      </w:pPr>
      <w:r w:rsidRPr="002E2D91">
        <w:rPr>
          <w:rFonts w:ascii="Cambria" w:hAnsi="Cambria" w:cstheme="minorHAnsi"/>
          <w:b/>
          <w:bCs/>
          <w:sz w:val="24"/>
          <w:szCs w:val="24"/>
        </w:rPr>
        <w:t>МЕТОДОЛОГИЯ КАБИНЕТНОГО ОБЗОРА</w:t>
      </w:r>
    </w:p>
    <w:p w14:paraId="048F90EF" w14:textId="5819D83D" w:rsidR="00B32B56" w:rsidRPr="00B32B56" w:rsidRDefault="00B32B56" w:rsidP="00B32B56">
      <w:pPr>
        <w:spacing w:after="120"/>
        <w:jc w:val="both"/>
        <w:rPr>
          <w:rFonts w:ascii="Cambria" w:hAnsi="Cambria"/>
        </w:rPr>
      </w:pPr>
      <w:r w:rsidRPr="00B32B56">
        <w:rPr>
          <w:rFonts w:ascii="Cambria" w:hAnsi="Cambria"/>
          <w:sz w:val="24"/>
          <w:szCs w:val="24"/>
        </w:rPr>
        <w:t>В соответствии с ТЗ основная цель проведения кабинетного обзора заключается в оценке результатов воздействия проектных вмешательств</w:t>
      </w:r>
      <w:r w:rsidRPr="00B32B56">
        <w:rPr>
          <w:rFonts w:ascii="Cambria" w:hAnsi="Cambria"/>
        </w:rPr>
        <w:t>.</w:t>
      </w:r>
    </w:p>
    <w:p w14:paraId="7AACF56B" w14:textId="25386679" w:rsidR="000952F5" w:rsidRPr="00E84A70" w:rsidRDefault="000952F5" w:rsidP="000952F5">
      <w:pPr>
        <w:pBdr>
          <w:top w:val="nil"/>
          <w:left w:val="nil"/>
          <w:bottom w:val="nil"/>
          <w:right w:val="nil"/>
          <w:between w:val="nil"/>
        </w:pBdr>
        <w:spacing w:before="120" w:after="0"/>
        <w:jc w:val="both"/>
        <w:rPr>
          <w:rFonts w:ascii="Cambria" w:hAnsi="Cambria" w:cstheme="minorHAnsi"/>
          <w:color w:val="000000"/>
          <w:sz w:val="24"/>
          <w:szCs w:val="24"/>
        </w:rPr>
      </w:pPr>
      <w:r w:rsidRPr="00E84A70">
        <w:rPr>
          <w:rFonts w:ascii="Cambria" w:hAnsi="Cambria" w:cstheme="minorHAnsi"/>
          <w:color w:val="000000"/>
          <w:sz w:val="24"/>
          <w:szCs w:val="24"/>
        </w:rPr>
        <w:t>Кабинетный обзор опирается на ключевые подходы и структурные особенности Страновой программы Инициатива «Луч света» в Таджикистане, включающей в себя 6 компонентов. Инициатива «Луч света» призвана способствовать искоренению сексуального и гендерного насилия (СГН) путем реагирования на потребности женщин и девочек, и устранения основных причин насилия в отношении женщин и девочек с использованием много-секторального и меж-секторального подходов.</w:t>
      </w:r>
    </w:p>
    <w:p w14:paraId="5850055A" w14:textId="77777777" w:rsidR="000952F5" w:rsidRPr="00E84A70" w:rsidRDefault="000952F5" w:rsidP="00B32B56">
      <w:pPr>
        <w:pStyle w:val="12"/>
      </w:pPr>
    </w:p>
    <w:p w14:paraId="10EA34BA" w14:textId="77777777" w:rsidR="000952F5" w:rsidRPr="00E84A70" w:rsidRDefault="000952F5" w:rsidP="000952F5">
      <w:pPr>
        <w:tabs>
          <w:tab w:val="left" w:pos="9498"/>
        </w:tabs>
        <w:jc w:val="both"/>
        <w:rPr>
          <w:rFonts w:ascii="Cambria" w:eastAsia="Calibri" w:hAnsi="Cambria" w:cstheme="minorHAnsi"/>
          <w:color w:val="000000"/>
          <w:sz w:val="24"/>
          <w:szCs w:val="24"/>
        </w:rPr>
      </w:pPr>
      <w:r w:rsidRPr="00E84A70">
        <w:rPr>
          <w:rFonts w:ascii="Cambria" w:eastAsia="Calibri" w:hAnsi="Cambria" w:cstheme="minorHAnsi"/>
          <w:bCs/>
          <w:color w:val="000000"/>
          <w:sz w:val="24"/>
          <w:szCs w:val="24"/>
        </w:rPr>
        <w:t>В Документе Страновой программы Инициатива «Луч света» в Таджикистане отмечается, что Концепция преобразующего лидерства для искоренения насилия в отношении женщин и девочек (</w:t>
      </w:r>
      <w:r w:rsidRPr="00E84A70">
        <w:rPr>
          <w:rFonts w:ascii="Cambria" w:eastAsia="Calibri" w:hAnsi="Cambria" w:cstheme="minorHAnsi"/>
          <w:bCs/>
          <w:sz w:val="24"/>
          <w:szCs w:val="24"/>
        </w:rPr>
        <w:t>ИНОЖД)</w:t>
      </w:r>
      <w:r w:rsidRPr="00E84A70">
        <w:rPr>
          <w:rFonts w:ascii="Cambria" w:eastAsia="Calibri" w:hAnsi="Cambria" w:cstheme="minorHAnsi"/>
          <w:bCs/>
          <w:color w:val="000000"/>
          <w:sz w:val="24"/>
          <w:szCs w:val="24"/>
        </w:rPr>
        <w:t xml:space="preserve"> будет использоваться для усиления </w:t>
      </w:r>
      <w:r w:rsidRPr="00E84A70">
        <w:rPr>
          <w:rFonts w:ascii="Cambria" w:eastAsia="Calibri" w:hAnsi="Cambria" w:cstheme="minorHAnsi"/>
          <w:bCs/>
          <w:color w:val="000000"/>
          <w:sz w:val="24"/>
          <w:szCs w:val="24"/>
        </w:rPr>
        <w:lastRenderedPageBreak/>
        <w:t>активности гражданского общества на основе подходов к адаптивным изменениям.</w:t>
      </w:r>
      <w:r w:rsidRPr="00E84A70">
        <w:rPr>
          <w:rFonts w:ascii="Cambria" w:eastAsia="Calibri" w:hAnsi="Cambria" w:cstheme="minorHAnsi"/>
          <w:b/>
          <w:color w:val="000000"/>
          <w:sz w:val="24"/>
          <w:szCs w:val="24"/>
        </w:rPr>
        <w:t xml:space="preserve"> </w:t>
      </w:r>
      <w:r w:rsidRPr="00E84A70">
        <w:rPr>
          <w:rFonts w:ascii="Cambria" w:eastAsia="Calibri" w:hAnsi="Cambria" w:cstheme="minorHAnsi"/>
          <w:color w:val="000000"/>
          <w:sz w:val="24"/>
          <w:szCs w:val="24"/>
        </w:rPr>
        <w:t>Это подразумевает тщательный обзор личных взглядов и убеждений в отношении НОЖД, позволяя лидерам гражданского общества определить пробелы, а также внутренние мотивы для продолжения борьбы за ликвидацию насилия и неравенства.</w:t>
      </w:r>
    </w:p>
    <w:p w14:paraId="03F56DAF" w14:textId="77777777" w:rsidR="000952F5" w:rsidRPr="00E84A70" w:rsidRDefault="000952F5" w:rsidP="000952F5">
      <w:pPr>
        <w:tabs>
          <w:tab w:val="left" w:pos="9498"/>
        </w:tabs>
        <w:jc w:val="both"/>
        <w:rPr>
          <w:rFonts w:ascii="Cambria" w:eastAsia="Calibri" w:hAnsi="Cambria" w:cstheme="minorHAnsi"/>
          <w:b/>
          <w:color w:val="000000"/>
          <w:sz w:val="24"/>
          <w:szCs w:val="24"/>
        </w:rPr>
      </w:pPr>
      <w:r w:rsidRPr="00E84A70">
        <w:rPr>
          <w:rFonts w:ascii="Cambria" w:eastAsia="Calibri" w:hAnsi="Cambria" w:cstheme="minorHAnsi"/>
          <w:color w:val="000000"/>
          <w:sz w:val="24"/>
          <w:szCs w:val="24"/>
        </w:rPr>
        <w:t xml:space="preserve"> В дополнение к поиску более веских аргументов в пользу мотивации, 6 компонент программы направлен на повышение потенциала организаций гражданского общества, включая содействие в расширении новых возможностей для объединения /диалога/ совместных решений на основе разработки и реализации </w:t>
      </w:r>
      <w:r w:rsidRPr="00E84A70">
        <w:rPr>
          <w:rFonts w:ascii="Cambria" w:eastAsia="Calibri" w:hAnsi="Cambria" w:cstheme="minorHAnsi"/>
          <w:iCs/>
          <w:color w:val="000000"/>
          <w:sz w:val="24"/>
          <w:szCs w:val="24"/>
        </w:rPr>
        <w:t>Стратегии гражданского общества по проведению изменений в области искоренения насилия в отношении женщин и девочек (И</w:t>
      </w:r>
      <w:r w:rsidRPr="00E84A70">
        <w:rPr>
          <w:rFonts w:ascii="Cambria" w:eastAsia="Calibri" w:hAnsi="Cambria" w:cstheme="minorHAnsi"/>
          <w:iCs/>
          <w:sz w:val="24"/>
          <w:szCs w:val="24"/>
        </w:rPr>
        <w:t>НОЖД)</w:t>
      </w:r>
      <w:r w:rsidRPr="00E84A70">
        <w:rPr>
          <w:rFonts w:ascii="Cambria" w:eastAsia="Calibri" w:hAnsi="Cambria" w:cstheme="minorHAnsi"/>
          <w:iCs/>
          <w:color w:val="000000"/>
          <w:sz w:val="24"/>
          <w:szCs w:val="24"/>
        </w:rPr>
        <w:t>.</w:t>
      </w:r>
      <w:r w:rsidRPr="00E84A70">
        <w:rPr>
          <w:rFonts w:ascii="Cambria" w:eastAsia="Calibri" w:hAnsi="Cambria" w:cstheme="minorHAnsi"/>
          <w:color w:val="000000"/>
          <w:sz w:val="24"/>
          <w:szCs w:val="24"/>
        </w:rPr>
        <w:t xml:space="preserve"> Эта стратегия, как политический рамочный документ, будет способствовать   улучшению координации действий и согласованности позиции между ОГО, работающими в различных секторах и совместно реализующими приоритеты в сфере ИНОЖД.</w:t>
      </w:r>
    </w:p>
    <w:p w14:paraId="797D8932" w14:textId="77777777" w:rsidR="000952F5" w:rsidRPr="00E84A70" w:rsidRDefault="000952F5" w:rsidP="000952F5">
      <w:pPr>
        <w:pStyle w:val="a5"/>
        <w:spacing w:after="120"/>
        <w:ind w:left="0"/>
        <w:contextualSpacing w:val="0"/>
        <w:jc w:val="both"/>
        <w:rPr>
          <w:rFonts w:ascii="Cambria" w:hAnsi="Cambria" w:cstheme="minorHAnsi"/>
          <w:sz w:val="24"/>
          <w:szCs w:val="24"/>
        </w:rPr>
      </w:pPr>
      <w:r w:rsidRPr="00E84A70">
        <w:rPr>
          <w:rFonts w:ascii="Cambria" w:hAnsi="Cambria" w:cstheme="minorHAnsi"/>
          <w:sz w:val="24"/>
          <w:szCs w:val="24"/>
        </w:rPr>
        <w:t xml:space="preserve">При проведении кабинетного обзора по воздействию проекта «Создание школы гендерных активистов, разработка стратегии гражданского сообщества, ведущей к поведенческим изменениям в отношении гендерного насилия, и реализация инициатив стратегии, направленных на предотвращение насилия в отношении женщин и девочек» (далее ПРОЕКТ)  мы опирались на цели и задачи,  промежуточные и конечные результаты, показатели для </w:t>
      </w:r>
      <w:proofErr w:type="spellStart"/>
      <w:r w:rsidRPr="00E84A70">
        <w:rPr>
          <w:rFonts w:ascii="Cambria" w:hAnsi="Cambria" w:cstheme="minorHAnsi"/>
          <w:sz w:val="24"/>
          <w:szCs w:val="24"/>
        </w:rPr>
        <w:t>МиО</w:t>
      </w:r>
      <w:proofErr w:type="spellEnd"/>
      <w:r w:rsidRPr="00E84A70">
        <w:rPr>
          <w:rFonts w:ascii="Cambria" w:hAnsi="Cambria" w:cstheme="minorHAnsi"/>
          <w:sz w:val="24"/>
          <w:szCs w:val="24"/>
        </w:rPr>
        <w:t xml:space="preserve"> как в целом Страновой программы Инициатива «Луч света», так и по 6 компоненту «Поддержка женских движений и соответствующих организаций гражданского общества».</w:t>
      </w:r>
    </w:p>
    <w:p w14:paraId="36B7C00D" w14:textId="77777777" w:rsidR="00DD5CD8" w:rsidRPr="00E84A70" w:rsidRDefault="00DD5CD8" w:rsidP="00DD5CD8">
      <w:pPr>
        <w:spacing w:after="120" w:line="240" w:lineRule="auto"/>
        <w:jc w:val="both"/>
        <w:rPr>
          <w:rFonts w:ascii="Cambria" w:hAnsi="Cambria" w:cstheme="minorHAnsi"/>
          <w:sz w:val="24"/>
          <w:szCs w:val="24"/>
        </w:rPr>
      </w:pPr>
      <w:r w:rsidRPr="00E84A70">
        <w:rPr>
          <w:rFonts w:ascii="Cambria" w:hAnsi="Cambria" w:cstheme="minorHAnsi"/>
          <w:sz w:val="24"/>
          <w:szCs w:val="24"/>
        </w:rPr>
        <w:t xml:space="preserve">С учетом того, что Инициатива «Луч света» реализуется и в других странах, для сопоставимости результатов воздействия при проведении </w:t>
      </w:r>
      <w:proofErr w:type="spellStart"/>
      <w:r w:rsidRPr="00E84A70">
        <w:rPr>
          <w:rFonts w:ascii="Cambria" w:hAnsi="Cambria" w:cstheme="minorHAnsi"/>
          <w:sz w:val="24"/>
          <w:szCs w:val="24"/>
        </w:rPr>
        <w:t>МиО</w:t>
      </w:r>
      <w:proofErr w:type="spellEnd"/>
      <w:r w:rsidRPr="00E84A70">
        <w:rPr>
          <w:rFonts w:ascii="Cambria" w:hAnsi="Cambria" w:cstheme="minorHAnsi"/>
          <w:sz w:val="24"/>
          <w:szCs w:val="24"/>
        </w:rPr>
        <w:t xml:space="preserve"> используются единые подходы по измерению индикаторов на основе единых методологических нот. </w:t>
      </w:r>
    </w:p>
    <w:p w14:paraId="424F8D50" w14:textId="77777777" w:rsidR="00DD5CD8" w:rsidRPr="00E84A70" w:rsidRDefault="00DD5CD8" w:rsidP="00DD5CD8">
      <w:pPr>
        <w:spacing w:after="120" w:line="240" w:lineRule="auto"/>
        <w:jc w:val="both"/>
        <w:rPr>
          <w:rFonts w:ascii="Cambria" w:hAnsi="Cambria" w:cstheme="minorHAnsi"/>
          <w:sz w:val="24"/>
          <w:szCs w:val="24"/>
        </w:rPr>
      </w:pPr>
      <w:r w:rsidRPr="00E84A70">
        <w:rPr>
          <w:rFonts w:ascii="Cambria" w:hAnsi="Cambria" w:cstheme="minorHAnsi"/>
          <w:sz w:val="24"/>
          <w:szCs w:val="24"/>
        </w:rPr>
        <w:t xml:space="preserve">В системе </w:t>
      </w:r>
      <w:proofErr w:type="spellStart"/>
      <w:r w:rsidRPr="00E84A70">
        <w:rPr>
          <w:rFonts w:ascii="Cambria" w:hAnsi="Cambria" w:cstheme="minorHAnsi"/>
          <w:sz w:val="24"/>
          <w:szCs w:val="24"/>
        </w:rPr>
        <w:t>МиО</w:t>
      </w:r>
      <w:proofErr w:type="spellEnd"/>
      <w:r w:rsidRPr="00E84A70">
        <w:rPr>
          <w:rFonts w:ascii="Cambria" w:hAnsi="Cambria" w:cstheme="minorHAnsi"/>
          <w:sz w:val="24"/>
          <w:szCs w:val="24"/>
        </w:rPr>
        <w:t xml:space="preserve"> используются индикаторы двух типов: </w:t>
      </w:r>
    </w:p>
    <w:p w14:paraId="00ED00B2" w14:textId="77777777" w:rsidR="00DD5CD8" w:rsidRPr="00E84A70" w:rsidRDefault="00DD5CD8" w:rsidP="00DD5CD8">
      <w:pPr>
        <w:pStyle w:val="a5"/>
        <w:numPr>
          <w:ilvl w:val="0"/>
          <w:numId w:val="4"/>
        </w:numPr>
        <w:spacing w:after="120" w:line="240" w:lineRule="auto"/>
        <w:jc w:val="both"/>
        <w:rPr>
          <w:rFonts w:ascii="Cambria" w:hAnsi="Cambria" w:cstheme="minorHAnsi"/>
          <w:sz w:val="24"/>
          <w:szCs w:val="24"/>
        </w:rPr>
      </w:pPr>
      <w:r w:rsidRPr="00E84A70">
        <w:rPr>
          <w:rFonts w:ascii="Cambria" w:eastAsiaTheme="minorEastAsia" w:hAnsi="Cambria" w:cstheme="minorHAnsi"/>
          <w:sz w:val="24"/>
          <w:szCs w:val="24"/>
        </w:rPr>
        <w:t>индикаторы для измерения воздействия/конечных результатов программы</w:t>
      </w:r>
    </w:p>
    <w:p w14:paraId="1F405CD8" w14:textId="77777777" w:rsidR="00DD5CD8" w:rsidRPr="00E84A70" w:rsidRDefault="00DD5CD8" w:rsidP="00DD5CD8">
      <w:pPr>
        <w:pStyle w:val="a5"/>
        <w:numPr>
          <w:ilvl w:val="0"/>
          <w:numId w:val="4"/>
        </w:numPr>
        <w:spacing w:after="120" w:line="240" w:lineRule="auto"/>
        <w:jc w:val="both"/>
        <w:rPr>
          <w:rFonts w:ascii="Cambria" w:hAnsi="Cambria" w:cstheme="minorHAnsi"/>
          <w:sz w:val="24"/>
          <w:szCs w:val="24"/>
        </w:rPr>
      </w:pPr>
      <w:r w:rsidRPr="00E84A70">
        <w:rPr>
          <w:rFonts w:ascii="Cambria" w:eastAsiaTheme="minorEastAsia" w:hAnsi="Cambria" w:cstheme="minorHAnsi"/>
          <w:sz w:val="24"/>
          <w:szCs w:val="24"/>
        </w:rPr>
        <w:t>индикаторы по измерению промежуточных результатов</w:t>
      </w:r>
    </w:p>
    <w:p w14:paraId="4B3EC1DC" w14:textId="77777777" w:rsidR="000952F5" w:rsidRPr="00E84A70" w:rsidRDefault="000952F5" w:rsidP="000952F5">
      <w:pPr>
        <w:pStyle w:val="a5"/>
        <w:spacing w:after="120"/>
        <w:ind w:left="0"/>
        <w:contextualSpacing w:val="0"/>
        <w:jc w:val="both"/>
        <w:rPr>
          <w:rFonts w:ascii="Cambria" w:hAnsi="Cambria" w:cstheme="minorHAnsi"/>
          <w:b/>
          <w:bCs/>
          <w:sz w:val="24"/>
          <w:szCs w:val="24"/>
        </w:rPr>
      </w:pPr>
    </w:p>
    <w:p w14:paraId="50A80572" w14:textId="7D7F5FBA" w:rsidR="0061205F" w:rsidRPr="00E84A70" w:rsidRDefault="0061205F" w:rsidP="0061205F">
      <w:pPr>
        <w:rPr>
          <w:rFonts w:ascii="Cambria" w:hAnsi="Cambria" w:cstheme="minorHAnsi"/>
          <w:sz w:val="24"/>
          <w:szCs w:val="24"/>
        </w:rPr>
      </w:pPr>
      <w:r w:rsidRPr="00E84A70">
        <w:rPr>
          <w:rFonts w:ascii="Cambria" w:hAnsi="Cambria" w:cstheme="minorHAnsi"/>
          <w:sz w:val="24"/>
          <w:szCs w:val="24"/>
        </w:rPr>
        <w:t>Кабинетный обзор включает в себя нижеследующие отчеты и программы:</w:t>
      </w:r>
    </w:p>
    <w:p w14:paraId="6CE0CD3E" w14:textId="47440842" w:rsidR="0061205F" w:rsidRPr="00E84A70" w:rsidRDefault="0061205F" w:rsidP="0061205F">
      <w:pPr>
        <w:pStyle w:val="a5"/>
        <w:numPr>
          <w:ilvl w:val="0"/>
          <w:numId w:val="2"/>
        </w:numPr>
        <w:tabs>
          <w:tab w:val="left" w:pos="9498"/>
        </w:tabs>
        <w:spacing w:after="120"/>
        <w:jc w:val="both"/>
        <w:rPr>
          <w:rFonts w:ascii="Cambria" w:eastAsia="Calibri" w:hAnsi="Cambria" w:cstheme="minorHAnsi"/>
          <w:bCs/>
          <w:sz w:val="24"/>
          <w:szCs w:val="24"/>
        </w:rPr>
      </w:pPr>
      <w:r w:rsidRPr="00E84A70">
        <w:rPr>
          <w:rFonts w:ascii="Cambria" w:eastAsia="Calibri" w:hAnsi="Cambria" w:cstheme="minorHAnsi"/>
          <w:bCs/>
          <w:sz w:val="24"/>
          <w:szCs w:val="24"/>
        </w:rPr>
        <w:t>Совместная Инициатива “Луч света” «Искоренение насилия в отношении женщин и девочек». Документ страновой программы. Таджикистан. Изменённая версия, представленная Правительству РТ 29 сентября 2020 года</w:t>
      </w:r>
    </w:p>
    <w:p w14:paraId="3EA51A92" w14:textId="0AA69AE0" w:rsidR="0061205F" w:rsidRDefault="0061205F" w:rsidP="0061205F">
      <w:pPr>
        <w:pStyle w:val="a5"/>
        <w:numPr>
          <w:ilvl w:val="0"/>
          <w:numId w:val="2"/>
        </w:numPr>
        <w:tabs>
          <w:tab w:val="left" w:pos="9498"/>
        </w:tabs>
        <w:spacing w:after="120"/>
        <w:jc w:val="both"/>
        <w:rPr>
          <w:rFonts w:ascii="Cambria" w:eastAsia="Calibri" w:hAnsi="Cambria" w:cstheme="minorHAnsi"/>
          <w:bCs/>
          <w:sz w:val="24"/>
          <w:szCs w:val="24"/>
        </w:rPr>
      </w:pPr>
      <w:r w:rsidRPr="00E84A70">
        <w:rPr>
          <w:rFonts w:ascii="Cambria" w:eastAsia="Calibri" w:hAnsi="Cambria" w:cstheme="minorHAnsi"/>
          <w:bCs/>
          <w:sz w:val="24"/>
          <w:szCs w:val="24"/>
        </w:rPr>
        <w:t xml:space="preserve">Отчеты </w:t>
      </w:r>
      <w:r w:rsidR="002706F2" w:rsidRPr="00E84A70">
        <w:rPr>
          <w:rFonts w:ascii="Cambria" w:eastAsia="Calibri" w:hAnsi="Cambria" w:cstheme="minorHAnsi"/>
          <w:bCs/>
          <w:sz w:val="24"/>
          <w:szCs w:val="24"/>
        </w:rPr>
        <w:t xml:space="preserve">Инициатива “Луч света” </w:t>
      </w:r>
      <w:r w:rsidRPr="00E84A70">
        <w:rPr>
          <w:rFonts w:ascii="Cambria" w:eastAsia="Calibri" w:hAnsi="Cambria" w:cstheme="minorHAnsi"/>
          <w:bCs/>
          <w:sz w:val="24"/>
          <w:szCs w:val="24"/>
        </w:rPr>
        <w:t>за 2021-2022 годы</w:t>
      </w:r>
      <w:r w:rsidR="00C62819">
        <w:rPr>
          <w:rFonts w:ascii="Cambria" w:eastAsia="Calibri" w:hAnsi="Cambria" w:cstheme="minorHAnsi"/>
          <w:bCs/>
          <w:sz w:val="24"/>
          <w:szCs w:val="24"/>
        </w:rPr>
        <w:t>.</w:t>
      </w:r>
    </w:p>
    <w:p w14:paraId="1ED55203" w14:textId="34904C22" w:rsidR="002706F2" w:rsidRDefault="002706F2" w:rsidP="0061205F">
      <w:pPr>
        <w:pStyle w:val="a5"/>
        <w:numPr>
          <w:ilvl w:val="0"/>
          <w:numId w:val="2"/>
        </w:numPr>
        <w:tabs>
          <w:tab w:val="left" w:pos="9498"/>
        </w:tabs>
        <w:spacing w:after="120"/>
        <w:jc w:val="both"/>
        <w:rPr>
          <w:rFonts w:ascii="Cambria" w:eastAsia="Calibri" w:hAnsi="Cambria" w:cstheme="minorHAnsi"/>
          <w:bCs/>
          <w:sz w:val="24"/>
          <w:szCs w:val="24"/>
        </w:rPr>
      </w:pPr>
      <w:r>
        <w:rPr>
          <w:rFonts w:ascii="Cambria" w:eastAsia="Calibri" w:hAnsi="Cambria" w:cstheme="minorHAnsi"/>
          <w:bCs/>
          <w:sz w:val="24"/>
          <w:szCs w:val="24"/>
        </w:rPr>
        <w:t xml:space="preserve">Отчет по результатам Среднесрочной оценки </w:t>
      </w:r>
      <w:r w:rsidRPr="00E84A70">
        <w:rPr>
          <w:rFonts w:ascii="Cambria" w:eastAsia="Calibri" w:hAnsi="Cambria" w:cstheme="minorHAnsi"/>
          <w:bCs/>
          <w:sz w:val="24"/>
          <w:szCs w:val="24"/>
        </w:rPr>
        <w:t>Инициатива “Луч света</w:t>
      </w:r>
      <w:r w:rsidR="00C62819">
        <w:rPr>
          <w:rFonts w:ascii="Cambria" w:eastAsia="Calibri" w:hAnsi="Cambria" w:cstheme="minorHAnsi"/>
          <w:bCs/>
          <w:sz w:val="24"/>
          <w:szCs w:val="24"/>
        </w:rPr>
        <w:t>» в Таджикистане (2022 год).</w:t>
      </w:r>
    </w:p>
    <w:p w14:paraId="6BAC815C" w14:textId="45348387" w:rsidR="002706F2" w:rsidRPr="00E84A70" w:rsidRDefault="002706F2" w:rsidP="0061205F">
      <w:pPr>
        <w:pStyle w:val="a5"/>
        <w:numPr>
          <w:ilvl w:val="0"/>
          <w:numId w:val="2"/>
        </w:numPr>
        <w:tabs>
          <w:tab w:val="left" w:pos="9498"/>
        </w:tabs>
        <w:spacing w:after="120"/>
        <w:jc w:val="both"/>
        <w:rPr>
          <w:rFonts w:ascii="Cambria" w:eastAsia="Calibri" w:hAnsi="Cambria" w:cstheme="minorHAnsi"/>
          <w:bCs/>
          <w:sz w:val="24"/>
          <w:szCs w:val="24"/>
        </w:rPr>
      </w:pPr>
      <w:r>
        <w:rPr>
          <w:rFonts w:ascii="Cambria" w:hAnsi="Cambria" w:cs="Calibri"/>
          <w:color w:val="000000"/>
          <w:sz w:val="24"/>
          <w:szCs w:val="24"/>
        </w:rPr>
        <w:t xml:space="preserve">Материалы по презентации </w:t>
      </w:r>
      <w:r w:rsidRPr="00472572">
        <w:rPr>
          <w:rFonts w:ascii="Cambria" w:hAnsi="Cambria" w:cs="Calibri"/>
          <w:color w:val="000000"/>
          <w:sz w:val="24"/>
          <w:szCs w:val="24"/>
        </w:rPr>
        <w:t xml:space="preserve">Тематической оценки гендерно составляющей деятельности по 6 и другим компонентам ИЛС, </w:t>
      </w:r>
      <w:proofErr w:type="gramStart"/>
      <w:r w:rsidRPr="00472572">
        <w:rPr>
          <w:rFonts w:ascii="Cambria" w:hAnsi="Cambria" w:cs="Calibri"/>
          <w:color w:val="000000"/>
          <w:sz w:val="24"/>
          <w:szCs w:val="24"/>
        </w:rPr>
        <w:t>озвученной  национальным</w:t>
      </w:r>
      <w:proofErr w:type="gramEnd"/>
      <w:r w:rsidRPr="00472572">
        <w:rPr>
          <w:rFonts w:ascii="Cambria" w:hAnsi="Cambria" w:cs="Calibri"/>
          <w:color w:val="000000"/>
          <w:sz w:val="24"/>
          <w:szCs w:val="24"/>
        </w:rPr>
        <w:t xml:space="preserve"> консультантом </w:t>
      </w:r>
      <w:proofErr w:type="spellStart"/>
      <w:r w:rsidRPr="00472572">
        <w:rPr>
          <w:rFonts w:ascii="Cambria" w:hAnsi="Cambria" w:cs="Calibri"/>
          <w:color w:val="000000"/>
          <w:sz w:val="24"/>
          <w:szCs w:val="24"/>
        </w:rPr>
        <w:t>Болтаевой</w:t>
      </w:r>
      <w:proofErr w:type="spellEnd"/>
      <w:r w:rsidRPr="00472572">
        <w:rPr>
          <w:rFonts w:ascii="Cambria" w:hAnsi="Cambria" w:cs="Calibri"/>
          <w:color w:val="000000"/>
          <w:sz w:val="24"/>
          <w:szCs w:val="24"/>
        </w:rPr>
        <w:t xml:space="preserve"> М.</w:t>
      </w:r>
      <w:r w:rsidR="00C62819">
        <w:rPr>
          <w:rFonts w:ascii="Cambria" w:hAnsi="Cambria" w:cs="Calibri"/>
          <w:color w:val="000000"/>
          <w:sz w:val="24"/>
          <w:szCs w:val="24"/>
        </w:rPr>
        <w:t xml:space="preserve"> в августе </w:t>
      </w:r>
      <w:r>
        <w:rPr>
          <w:rFonts w:ascii="Cambria" w:hAnsi="Cambria" w:cs="Calibri"/>
          <w:color w:val="000000"/>
          <w:sz w:val="24"/>
          <w:szCs w:val="24"/>
        </w:rPr>
        <w:t>2023</w:t>
      </w:r>
      <w:r w:rsidR="00C62819">
        <w:rPr>
          <w:rFonts w:ascii="Cambria" w:hAnsi="Cambria" w:cs="Calibri"/>
          <w:color w:val="000000"/>
          <w:sz w:val="24"/>
          <w:szCs w:val="24"/>
        </w:rPr>
        <w:t xml:space="preserve"> года.</w:t>
      </w:r>
    </w:p>
    <w:p w14:paraId="440EDBB7" w14:textId="1EC57624" w:rsidR="0061205F" w:rsidRDefault="0061205F" w:rsidP="0061205F">
      <w:pPr>
        <w:pStyle w:val="a5"/>
        <w:numPr>
          <w:ilvl w:val="0"/>
          <w:numId w:val="2"/>
        </w:numPr>
        <w:rPr>
          <w:rFonts w:ascii="Cambria" w:hAnsi="Cambria" w:cstheme="minorHAnsi"/>
          <w:sz w:val="24"/>
          <w:szCs w:val="24"/>
        </w:rPr>
      </w:pPr>
      <w:r w:rsidRPr="00E84A70">
        <w:rPr>
          <w:rFonts w:ascii="Cambria" w:hAnsi="Cambria" w:cstheme="minorHAnsi"/>
          <w:sz w:val="24"/>
          <w:szCs w:val="24"/>
        </w:rPr>
        <w:t>Отчеты ОО «Гендер и развитие»</w:t>
      </w:r>
      <w:r w:rsidR="002706F2">
        <w:rPr>
          <w:rFonts w:ascii="Cambria" w:hAnsi="Cambria" w:cstheme="minorHAnsi"/>
          <w:sz w:val="24"/>
          <w:szCs w:val="24"/>
        </w:rPr>
        <w:t xml:space="preserve"> по проектной деятельности</w:t>
      </w:r>
      <w:r w:rsidR="00C62819">
        <w:rPr>
          <w:rFonts w:ascii="Cambria" w:hAnsi="Cambria" w:cstheme="minorHAnsi"/>
          <w:sz w:val="24"/>
          <w:szCs w:val="24"/>
        </w:rPr>
        <w:t>.</w:t>
      </w:r>
    </w:p>
    <w:p w14:paraId="2BBEA091" w14:textId="35366711" w:rsidR="00C62819" w:rsidRPr="00C056AD" w:rsidRDefault="00C62819" w:rsidP="00C62819">
      <w:pPr>
        <w:pStyle w:val="a5"/>
        <w:numPr>
          <w:ilvl w:val="0"/>
          <w:numId w:val="28"/>
        </w:numPr>
        <w:shd w:val="clear" w:color="auto" w:fill="FFFFFF"/>
        <w:spacing w:before="120" w:after="120" w:line="240" w:lineRule="auto"/>
        <w:jc w:val="both"/>
        <w:rPr>
          <w:rFonts w:ascii="Cambria" w:eastAsia="Times New Roman" w:hAnsi="Cambria" w:cstheme="minorHAnsi"/>
          <w:sz w:val="24"/>
          <w:szCs w:val="24"/>
          <w:lang w:eastAsia="ru-RU"/>
        </w:rPr>
      </w:pPr>
      <w:r>
        <w:rPr>
          <w:rFonts w:ascii="Cambria" w:hAnsi="Cambria" w:cstheme="minorHAnsi"/>
          <w:sz w:val="24"/>
          <w:szCs w:val="24"/>
        </w:rPr>
        <w:t xml:space="preserve">Стратегия ОГО </w:t>
      </w:r>
      <w:r w:rsidR="00C056AD">
        <w:rPr>
          <w:rFonts w:ascii="Cambria" w:eastAsia="Times New Roman" w:hAnsi="Cambria" w:cstheme="minorHAnsi"/>
          <w:sz w:val="24"/>
          <w:szCs w:val="24"/>
          <w:lang w:eastAsia="ru-RU"/>
        </w:rPr>
        <w:t>РТ</w:t>
      </w:r>
      <w:r w:rsidRPr="00C056AD">
        <w:rPr>
          <w:rFonts w:ascii="Cambria" w:eastAsia="Times New Roman" w:hAnsi="Cambria" w:cstheme="minorHAnsi"/>
          <w:sz w:val="24"/>
          <w:szCs w:val="24"/>
          <w:lang w:eastAsia="ru-RU"/>
        </w:rPr>
        <w:t xml:space="preserve"> </w:t>
      </w:r>
      <w:r w:rsidRPr="00C056AD">
        <w:rPr>
          <w:rFonts w:ascii="Cambria" w:hAnsi="Cambria" w:cstheme="minorHAnsi"/>
          <w:sz w:val="24"/>
          <w:szCs w:val="24"/>
        </w:rPr>
        <w:t>«</w:t>
      </w:r>
      <w:r w:rsidRPr="00C056AD">
        <w:rPr>
          <w:rFonts w:ascii="Cambria" w:hAnsi="Cambria" w:cstheme="minorHAnsi"/>
          <w:sz w:val="24"/>
          <w:szCs w:val="24"/>
          <w:lang w:val="tg-Cyrl-TJ"/>
        </w:rPr>
        <w:t>Поведенческие изменения и реализация инициатив по предотвращению насилия в отношении женщин и девочек”.</w:t>
      </w:r>
    </w:p>
    <w:p w14:paraId="26F7508C" w14:textId="5C1CE1BF" w:rsidR="002706F2" w:rsidRDefault="00C056AD" w:rsidP="0061205F">
      <w:pPr>
        <w:pStyle w:val="a5"/>
        <w:numPr>
          <w:ilvl w:val="0"/>
          <w:numId w:val="2"/>
        </w:numPr>
        <w:rPr>
          <w:rFonts w:ascii="Cambria" w:hAnsi="Cambria" w:cstheme="minorHAnsi"/>
          <w:sz w:val="24"/>
          <w:szCs w:val="24"/>
        </w:rPr>
      </w:pPr>
      <w:r>
        <w:rPr>
          <w:rFonts w:ascii="Cambria" w:hAnsi="Cambria" w:cstheme="minorHAnsi"/>
          <w:sz w:val="24"/>
          <w:szCs w:val="24"/>
        </w:rPr>
        <w:t>Отчеты Сети «Жизнь без насилия», различные м</w:t>
      </w:r>
      <w:r w:rsidR="002706F2">
        <w:rPr>
          <w:rFonts w:ascii="Cambria" w:hAnsi="Cambria" w:cstheme="minorHAnsi"/>
          <w:sz w:val="24"/>
          <w:szCs w:val="24"/>
        </w:rPr>
        <w:t>атериалы и презентации на заседаниях Координационного и Экспертного Советов Сети ОГО «Жизнь без насилия» и др</w:t>
      </w:r>
      <w:r>
        <w:rPr>
          <w:rFonts w:ascii="Cambria" w:hAnsi="Cambria" w:cstheme="minorHAnsi"/>
          <w:sz w:val="24"/>
          <w:szCs w:val="24"/>
        </w:rPr>
        <w:t>.</w:t>
      </w:r>
    </w:p>
    <w:p w14:paraId="09678C33" w14:textId="7F9C9562" w:rsidR="00ED5D8C" w:rsidRPr="000B78D4" w:rsidRDefault="00ED5D8C" w:rsidP="000B78D4">
      <w:pPr>
        <w:pStyle w:val="a5"/>
        <w:numPr>
          <w:ilvl w:val="0"/>
          <w:numId w:val="5"/>
        </w:numPr>
        <w:shd w:val="clear" w:color="auto" w:fill="E2EFD9" w:themeFill="accent6" w:themeFillTint="33"/>
        <w:jc w:val="both"/>
        <w:rPr>
          <w:rFonts w:ascii="Cambria" w:hAnsi="Cambria" w:cstheme="minorHAnsi"/>
          <w:b/>
          <w:bCs/>
          <w:sz w:val="24"/>
          <w:szCs w:val="24"/>
        </w:rPr>
      </w:pPr>
      <w:bookmarkStart w:id="1" w:name="_Hlk147746164"/>
      <w:r w:rsidRPr="000B78D4">
        <w:rPr>
          <w:rFonts w:ascii="Cambria" w:hAnsi="Cambria" w:cstheme="minorHAnsi"/>
          <w:b/>
          <w:bCs/>
          <w:sz w:val="24"/>
          <w:szCs w:val="24"/>
        </w:rPr>
        <w:lastRenderedPageBreak/>
        <w:t xml:space="preserve">РЕЗУЛЬТАТЫ ВОЗДЕЙСТВИЯ ПРОЕКТНОЙ ДЕЯТЕЛЬНОСТИ </w:t>
      </w:r>
      <w:r w:rsidR="00C76608" w:rsidRPr="000B78D4">
        <w:rPr>
          <w:rFonts w:ascii="Cambria" w:hAnsi="Cambria" w:cstheme="minorHAnsi"/>
          <w:b/>
          <w:bCs/>
          <w:sz w:val="24"/>
          <w:szCs w:val="24"/>
        </w:rPr>
        <w:t xml:space="preserve">ОО «ГЕНДЕР И РАЗВИТИЕ» </w:t>
      </w:r>
      <w:r w:rsidRPr="000B78D4">
        <w:rPr>
          <w:rFonts w:ascii="Cambria" w:hAnsi="Cambria" w:cstheme="minorHAnsi"/>
          <w:b/>
          <w:bCs/>
          <w:sz w:val="24"/>
          <w:szCs w:val="24"/>
        </w:rPr>
        <w:t xml:space="preserve">ПО </w:t>
      </w:r>
      <w:r w:rsidR="00122B01">
        <w:rPr>
          <w:rFonts w:ascii="Cambria" w:hAnsi="Cambria" w:cstheme="minorHAnsi"/>
          <w:b/>
          <w:bCs/>
          <w:sz w:val="24"/>
          <w:szCs w:val="24"/>
        </w:rPr>
        <w:t>РЕАЛИЗАЦИИ ИНИЦИАТИВЫ</w:t>
      </w:r>
      <w:r w:rsidRPr="000B78D4">
        <w:rPr>
          <w:rFonts w:ascii="Cambria" w:hAnsi="Cambria" w:cstheme="minorHAnsi"/>
          <w:b/>
          <w:bCs/>
          <w:sz w:val="24"/>
          <w:szCs w:val="24"/>
        </w:rPr>
        <w:t xml:space="preserve"> </w:t>
      </w:r>
      <w:r w:rsidR="00122B01" w:rsidRPr="000B78D4">
        <w:rPr>
          <w:rFonts w:ascii="Cambria" w:hAnsi="Cambria" w:cstheme="minorHAnsi"/>
          <w:b/>
          <w:bCs/>
          <w:sz w:val="24"/>
          <w:szCs w:val="24"/>
        </w:rPr>
        <w:t>«ЛУЧ СВЕТА»</w:t>
      </w:r>
      <w:r w:rsidR="00122B01">
        <w:rPr>
          <w:rFonts w:ascii="Cambria" w:hAnsi="Cambria" w:cstheme="minorHAnsi"/>
          <w:b/>
          <w:bCs/>
          <w:sz w:val="24"/>
          <w:szCs w:val="24"/>
        </w:rPr>
        <w:t xml:space="preserve"> ВО 2 ФАЗЕ</w:t>
      </w:r>
    </w:p>
    <w:bookmarkEnd w:id="1"/>
    <w:p w14:paraId="679D5678" w14:textId="77777777" w:rsidR="00C76608" w:rsidRDefault="00C76608" w:rsidP="00C76608">
      <w:pPr>
        <w:pStyle w:val="a5"/>
        <w:spacing w:after="120"/>
        <w:ind w:left="0"/>
        <w:contextualSpacing w:val="0"/>
        <w:jc w:val="both"/>
        <w:rPr>
          <w:rFonts w:ascii="Cambria" w:hAnsi="Cambria" w:cstheme="minorHAnsi"/>
          <w:sz w:val="24"/>
          <w:szCs w:val="24"/>
        </w:rPr>
      </w:pPr>
    </w:p>
    <w:p w14:paraId="1B46ED27" w14:textId="42E97F9F" w:rsidR="003074B2" w:rsidRPr="00E84A70" w:rsidRDefault="003074B2" w:rsidP="003074B2">
      <w:pPr>
        <w:pStyle w:val="a5"/>
        <w:spacing w:after="120"/>
        <w:ind w:left="0"/>
        <w:contextualSpacing w:val="0"/>
        <w:jc w:val="both"/>
        <w:rPr>
          <w:rFonts w:ascii="Cambria" w:hAnsi="Cambria" w:cstheme="minorHAnsi"/>
          <w:bCs/>
          <w:sz w:val="24"/>
          <w:szCs w:val="24"/>
        </w:rPr>
      </w:pPr>
      <w:r>
        <w:rPr>
          <w:rFonts w:ascii="Cambria" w:hAnsi="Cambria" w:cstheme="minorHAnsi"/>
          <w:bCs/>
          <w:sz w:val="24"/>
          <w:szCs w:val="24"/>
        </w:rPr>
        <w:t>ОО «Гендер и развитие» в партнерстве со</w:t>
      </w:r>
      <w:r w:rsidRPr="00E84A70">
        <w:rPr>
          <w:rFonts w:ascii="Cambria" w:hAnsi="Cambria" w:cstheme="minorHAnsi"/>
          <w:bCs/>
          <w:sz w:val="24"/>
          <w:szCs w:val="24"/>
        </w:rPr>
        <w:t xml:space="preserve"> Структурой «ООН-Женщины» в рамках Инициативы Луч света в Таджикистане – Совместной инициативы</w:t>
      </w:r>
      <w:r w:rsidRPr="00E84A70">
        <w:rPr>
          <w:rFonts w:ascii="Cambria" w:hAnsi="Cambria" w:cstheme="minorHAnsi"/>
          <w:b/>
          <w:sz w:val="24"/>
          <w:szCs w:val="24"/>
        </w:rPr>
        <w:t xml:space="preserve"> </w:t>
      </w:r>
      <w:r w:rsidRPr="00E84A70">
        <w:rPr>
          <w:rFonts w:ascii="Cambria" w:hAnsi="Cambria" w:cstheme="minorHAnsi"/>
          <w:bCs/>
          <w:sz w:val="24"/>
          <w:szCs w:val="24"/>
        </w:rPr>
        <w:t>ЕС и ООН по искоренению насилия в отношении женщин и девочек</w:t>
      </w:r>
      <w:r>
        <w:rPr>
          <w:rFonts w:ascii="Cambria" w:hAnsi="Cambria" w:cstheme="minorHAnsi"/>
          <w:bCs/>
          <w:sz w:val="24"/>
          <w:szCs w:val="24"/>
        </w:rPr>
        <w:t xml:space="preserve"> по 6 Компоненту на 2 </w:t>
      </w:r>
      <w:r w:rsidRPr="00E84A70">
        <w:rPr>
          <w:rFonts w:ascii="Cambria" w:hAnsi="Cambria" w:cstheme="minorHAnsi"/>
          <w:bCs/>
          <w:sz w:val="24"/>
          <w:szCs w:val="24"/>
        </w:rPr>
        <w:t>фаз</w:t>
      </w:r>
      <w:r>
        <w:rPr>
          <w:rFonts w:ascii="Cambria" w:hAnsi="Cambria" w:cstheme="minorHAnsi"/>
          <w:bCs/>
          <w:sz w:val="24"/>
          <w:szCs w:val="24"/>
        </w:rPr>
        <w:t xml:space="preserve">е реализовал Проектную деятельность по нижеследующим направлениям: </w:t>
      </w:r>
    </w:p>
    <w:p w14:paraId="0D619E65" w14:textId="6088FB2D" w:rsidR="00E34BCC" w:rsidRPr="00E84A70" w:rsidRDefault="00E34BCC" w:rsidP="003074B2">
      <w:pPr>
        <w:pStyle w:val="a5"/>
        <w:numPr>
          <w:ilvl w:val="0"/>
          <w:numId w:val="7"/>
        </w:numPr>
        <w:spacing w:after="120"/>
        <w:ind w:left="851"/>
        <w:contextualSpacing w:val="0"/>
        <w:jc w:val="both"/>
        <w:rPr>
          <w:rFonts w:ascii="Cambria" w:hAnsi="Cambria" w:cstheme="minorHAnsi"/>
          <w:bCs/>
          <w:sz w:val="24"/>
          <w:szCs w:val="24"/>
        </w:rPr>
      </w:pPr>
      <w:bookmarkStart w:id="2" w:name="_Hlk147746478"/>
      <w:r w:rsidRPr="00E84A70">
        <w:rPr>
          <w:rFonts w:ascii="Cambria" w:hAnsi="Cambria" w:cstheme="minorHAnsi"/>
          <w:bCs/>
          <w:sz w:val="24"/>
          <w:szCs w:val="24"/>
        </w:rPr>
        <w:t>«Дальнейшее наращивание потенциала созданной Школы гендерных активистов (продвинутый уровень)</w:t>
      </w:r>
      <w:r w:rsidR="003074B2">
        <w:rPr>
          <w:rFonts w:ascii="Cambria" w:hAnsi="Cambria" w:cstheme="minorHAnsi"/>
          <w:bCs/>
          <w:sz w:val="24"/>
          <w:szCs w:val="24"/>
        </w:rPr>
        <w:t>.</w:t>
      </w:r>
      <w:r w:rsidRPr="00E84A70">
        <w:rPr>
          <w:rFonts w:ascii="Cambria" w:hAnsi="Cambria" w:cstheme="minorHAnsi"/>
          <w:bCs/>
          <w:sz w:val="24"/>
          <w:szCs w:val="24"/>
        </w:rPr>
        <w:t xml:space="preserve"> </w:t>
      </w:r>
    </w:p>
    <w:p w14:paraId="75063EA3" w14:textId="3EBEB4AE" w:rsidR="00E34BCC" w:rsidRPr="00E84A70" w:rsidRDefault="003074B2" w:rsidP="003074B2">
      <w:pPr>
        <w:pStyle w:val="a5"/>
        <w:numPr>
          <w:ilvl w:val="0"/>
          <w:numId w:val="7"/>
        </w:numPr>
        <w:spacing w:after="120"/>
        <w:ind w:left="851"/>
        <w:contextualSpacing w:val="0"/>
        <w:jc w:val="both"/>
        <w:rPr>
          <w:rFonts w:ascii="Cambria" w:hAnsi="Cambria" w:cstheme="minorHAnsi"/>
          <w:bCs/>
          <w:sz w:val="24"/>
          <w:szCs w:val="24"/>
        </w:rPr>
      </w:pPr>
      <w:r>
        <w:rPr>
          <w:rFonts w:ascii="Cambria" w:hAnsi="Cambria" w:cstheme="minorHAnsi"/>
          <w:bCs/>
          <w:sz w:val="24"/>
          <w:szCs w:val="24"/>
        </w:rPr>
        <w:t>С</w:t>
      </w:r>
      <w:r w:rsidR="00E34BCC" w:rsidRPr="00E84A70">
        <w:rPr>
          <w:rFonts w:ascii="Cambria" w:hAnsi="Cambria" w:cstheme="minorHAnsi"/>
          <w:bCs/>
          <w:sz w:val="24"/>
          <w:szCs w:val="24"/>
        </w:rPr>
        <w:t>оздание двух новых Школ гендерных активистов для молодежи</w:t>
      </w:r>
      <w:r>
        <w:rPr>
          <w:rFonts w:ascii="Cambria" w:hAnsi="Cambria" w:cstheme="minorHAnsi"/>
          <w:bCs/>
          <w:sz w:val="24"/>
          <w:szCs w:val="24"/>
        </w:rPr>
        <w:t>.</w:t>
      </w:r>
    </w:p>
    <w:p w14:paraId="0B9DEB07" w14:textId="76AF3DE3" w:rsidR="00E34BCC" w:rsidRPr="00E84A70" w:rsidRDefault="003074B2" w:rsidP="003074B2">
      <w:pPr>
        <w:pStyle w:val="a5"/>
        <w:numPr>
          <w:ilvl w:val="0"/>
          <w:numId w:val="7"/>
        </w:numPr>
        <w:spacing w:after="120"/>
        <w:ind w:left="851"/>
        <w:contextualSpacing w:val="0"/>
        <w:jc w:val="both"/>
        <w:rPr>
          <w:rFonts w:ascii="Cambria" w:hAnsi="Cambria" w:cstheme="minorHAnsi"/>
          <w:bCs/>
          <w:sz w:val="24"/>
          <w:szCs w:val="24"/>
        </w:rPr>
      </w:pPr>
      <w:r>
        <w:rPr>
          <w:rFonts w:ascii="Cambria" w:hAnsi="Cambria" w:cstheme="minorHAnsi"/>
          <w:bCs/>
          <w:sz w:val="24"/>
          <w:szCs w:val="24"/>
        </w:rPr>
        <w:t>Со</w:t>
      </w:r>
      <w:r w:rsidR="00E34BCC" w:rsidRPr="00E84A70">
        <w:rPr>
          <w:rFonts w:ascii="Cambria" w:hAnsi="Cambria" w:cstheme="minorHAnsi"/>
          <w:bCs/>
          <w:sz w:val="24"/>
          <w:szCs w:val="24"/>
        </w:rPr>
        <w:t>действие обмену знаниями между ОГО для продолжения практической реализации Стратегии гражданского общества по лидерству в изменениях в отношении ГСН и поддержка электронной платформы для ОГО по борьбе с насилием»</w:t>
      </w:r>
      <w:r>
        <w:rPr>
          <w:rFonts w:ascii="Cambria" w:hAnsi="Cambria" w:cstheme="minorHAnsi"/>
          <w:bCs/>
          <w:sz w:val="24"/>
          <w:szCs w:val="24"/>
        </w:rPr>
        <w:t>.</w:t>
      </w:r>
    </w:p>
    <w:bookmarkEnd w:id="2"/>
    <w:p w14:paraId="24F573E8" w14:textId="6A13840F" w:rsidR="00C76608" w:rsidRPr="00E84A70" w:rsidRDefault="00C76608" w:rsidP="00C76608">
      <w:pPr>
        <w:pStyle w:val="a5"/>
        <w:spacing w:after="120"/>
        <w:ind w:left="0"/>
        <w:contextualSpacing w:val="0"/>
        <w:jc w:val="both"/>
        <w:rPr>
          <w:rFonts w:ascii="Cambria" w:hAnsi="Cambria" w:cstheme="minorHAnsi"/>
          <w:sz w:val="24"/>
          <w:szCs w:val="24"/>
        </w:rPr>
      </w:pPr>
      <w:r w:rsidRPr="00E84A70">
        <w:rPr>
          <w:rFonts w:ascii="Cambria" w:hAnsi="Cambria" w:cstheme="minorHAnsi"/>
          <w:sz w:val="24"/>
          <w:szCs w:val="24"/>
        </w:rPr>
        <w:t xml:space="preserve">При проведении </w:t>
      </w:r>
      <w:r w:rsidR="008A0DEA">
        <w:rPr>
          <w:rFonts w:ascii="Cambria" w:hAnsi="Cambria" w:cstheme="minorHAnsi"/>
          <w:sz w:val="24"/>
          <w:szCs w:val="24"/>
        </w:rPr>
        <w:t>оценки</w:t>
      </w:r>
      <w:r w:rsidRPr="00E84A70">
        <w:rPr>
          <w:rFonts w:ascii="Cambria" w:hAnsi="Cambria" w:cstheme="minorHAnsi"/>
          <w:sz w:val="24"/>
          <w:szCs w:val="24"/>
        </w:rPr>
        <w:t xml:space="preserve"> воздействи</w:t>
      </w:r>
      <w:r w:rsidR="008A0DEA">
        <w:rPr>
          <w:rFonts w:ascii="Cambria" w:hAnsi="Cambria" w:cstheme="minorHAnsi"/>
          <w:sz w:val="24"/>
          <w:szCs w:val="24"/>
        </w:rPr>
        <w:t>я</w:t>
      </w:r>
      <w:r w:rsidRPr="00E84A70">
        <w:rPr>
          <w:rFonts w:ascii="Cambria" w:hAnsi="Cambria" w:cstheme="minorHAnsi"/>
          <w:sz w:val="24"/>
          <w:szCs w:val="24"/>
        </w:rPr>
        <w:t xml:space="preserve"> </w:t>
      </w:r>
      <w:r w:rsidR="003074B2">
        <w:rPr>
          <w:rFonts w:ascii="Cambria" w:hAnsi="Cambria" w:cstheme="minorHAnsi"/>
          <w:sz w:val="24"/>
          <w:szCs w:val="24"/>
        </w:rPr>
        <w:t xml:space="preserve">данного </w:t>
      </w:r>
      <w:r w:rsidRPr="00E84A70">
        <w:rPr>
          <w:rFonts w:ascii="Cambria" w:hAnsi="Cambria" w:cstheme="minorHAnsi"/>
          <w:sz w:val="24"/>
          <w:szCs w:val="24"/>
        </w:rPr>
        <w:t xml:space="preserve">проекта </w:t>
      </w:r>
      <w:r w:rsidR="003074B2">
        <w:rPr>
          <w:rFonts w:ascii="Cambria" w:hAnsi="Cambria" w:cstheme="minorHAnsi"/>
          <w:sz w:val="24"/>
          <w:szCs w:val="24"/>
        </w:rPr>
        <w:t xml:space="preserve">по этим направлениям </w:t>
      </w:r>
      <w:r w:rsidRPr="00E84A70">
        <w:rPr>
          <w:rFonts w:ascii="Cambria" w:hAnsi="Cambria" w:cstheme="minorHAnsi"/>
          <w:sz w:val="24"/>
          <w:szCs w:val="24"/>
        </w:rPr>
        <w:t>мы опирались на цели и задачи, промежуточные и конечные результаты, как в целом Страновой программы Инициатива «Луч света», так и по 6 компоненту «Поддержка женских движений и соответствующих организаций гражданского общества».</w:t>
      </w:r>
    </w:p>
    <w:p w14:paraId="0696FE0E" w14:textId="339071D7" w:rsidR="00C76608" w:rsidRPr="00E84A70" w:rsidRDefault="00C76608" w:rsidP="00C76608">
      <w:pPr>
        <w:spacing w:after="120" w:line="240" w:lineRule="auto"/>
        <w:jc w:val="both"/>
        <w:rPr>
          <w:rFonts w:ascii="Cambria" w:hAnsi="Cambria" w:cstheme="minorHAnsi"/>
          <w:sz w:val="24"/>
          <w:szCs w:val="24"/>
        </w:rPr>
      </w:pPr>
      <w:r w:rsidRPr="00E84A70">
        <w:rPr>
          <w:rFonts w:ascii="Cambria" w:hAnsi="Cambria" w:cstheme="minorHAnsi"/>
          <w:sz w:val="24"/>
          <w:szCs w:val="24"/>
        </w:rPr>
        <w:t xml:space="preserve">В системе </w:t>
      </w:r>
      <w:proofErr w:type="spellStart"/>
      <w:r w:rsidRPr="00E84A70">
        <w:rPr>
          <w:rFonts w:ascii="Cambria" w:hAnsi="Cambria" w:cstheme="minorHAnsi"/>
          <w:sz w:val="24"/>
          <w:szCs w:val="24"/>
        </w:rPr>
        <w:t>МиО</w:t>
      </w:r>
      <w:proofErr w:type="spellEnd"/>
      <w:r w:rsidRPr="00E84A70">
        <w:rPr>
          <w:rFonts w:ascii="Cambria" w:hAnsi="Cambria" w:cstheme="minorHAnsi"/>
          <w:sz w:val="24"/>
          <w:szCs w:val="24"/>
        </w:rPr>
        <w:t xml:space="preserve"> </w:t>
      </w:r>
      <w:r w:rsidR="008F5039">
        <w:rPr>
          <w:rFonts w:ascii="Cambria" w:eastAsiaTheme="minorEastAsia" w:hAnsi="Cambria" w:cstheme="minorHAnsi"/>
          <w:sz w:val="24"/>
          <w:szCs w:val="24"/>
        </w:rPr>
        <w:t>по 6 компоненту</w:t>
      </w:r>
      <w:r w:rsidR="008F5039" w:rsidRPr="00E84A70">
        <w:rPr>
          <w:rFonts w:ascii="Cambria" w:hAnsi="Cambria" w:cstheme="minorHAnsi"/>
          <w:sz w:val="24"/>
          <w:szCs w:val="24"/>
        </w:rPr>
        <w:t xml:space="preserve"> </w:t>
      </w:r>
      <w:r w:rsidR="008A0DEA" w:rsidRPr="00E84A70">
        <w:rPr>
          <w:rFonts w:ascii="Cambria" w:hAnsi="Cambria" w:cstheme="minorHAnsi"/>
          <w:sz w:val="24"/>
          <w:szCs w:val="24"/>
        </w:rPr>
        <w:t xml:space="preserve">Инициатива «Луч света» </w:t>
      </w:r>
      <w:r w:rsidRPr="00E84A70">
        <w:rPr>
          <w:rFonts w:ascii="Cambria" w:hAnsi="Cambria" w:cstheme="minorHAnsi"/>
          <w:sz w:val="24"/>
          <w:szCs w:val="24"/>
        </w:rPr>
        <w:t xml:space="preserve">используются </w:t>
      </w:r>
      <w:r w:rsidR="003074B2">
        <w:rPr>
          <w:rFonts w:ascii="Cambria" w:hAnsi="Cambria" w:cstheme="minorHAnsi"/>
          <w:sz w:val="24"/>
          <w:szCs w:val="24"/>
        </w:rPr>
        <w:t>результаты</w:t>
      </w:r>
      <w:r w:rsidRPr="00E84A70">
        <w:rPr>
          <w:rFonts w:ascii="Cambria" w:hAnsi="Cambria" w:cstheme="minorHAnsi"/>
          <w:sz w:val="24"/>
          <w:szCs w:val="24"/>
        </w:rPr>
        <w:t xml:space="preserve"> двух типов: </w:t>
      </w:r>
    </w:p>
    <w:p w14:paraId="699D01B3" w14:textId="6CFAE483" w:rsidR="00C76608" w:rsidRPr="00E84A70" w:rsidRDefault="003074B2" w:rsidP="00C76608">
      <w:pPr>
        <w:pStyle w:val="a5"/>
        <w:numPr>
          <w:ilvl w:val="0"/>
          <w:numId w:val="6"/>
        </w:numPr>
        <w:spacing w:after="120" w:line="240" w:lineRule="auto"/>
        <w:jc w:val="both"/>
        <w:rPr>
          <w:rFonts w:ascii="Cambria" w:hAnsi="Cambria" w:cstheme="minorHAnsi"/>
          <w:sz w:val="24"/>
          <w:szCs w:val="24"/>
        </w:rPr>
      </w:pPr>
      <w:r>
        <w:rPr>
          <w:rFonts w:ascii="Cambria" w:eastAsiaTheme="minorEastAsia" w:hAnsi="Cambria" w:cstheme="minorHAnsi"/>
          <w:sz w:val="24"/>
          <w:szCs w:val="24"/>
        </w:rPr>
        <w:t xml:space="preserve">Промежуточные </w:t>
      </w:r>
      <w:r w:rsidRPr="00E84A70">
        <w:rPr>
          <w:rFonts w:ascii="Cambria" w:eastAsiaTheme="minorEastAsia" w:hAnsi="Cambria" w:cstheme="minorHAnsi"/>
          <w:sz w:val="24"/>
          <w:szCs w:val="24"/>
        </w:rPr>
        <w:t>результаты</w:t>
      </w:r>
      <w:r w:rsidR="00C76608" w:rsidRPr="00E84A70">
        <w:rPr>
          <w:rFonts w:ascii="Cambria" w:eastAsiaTheme="minorEastAsia" w:hAnsi="Cambria" w:cstheme="minorHAnsi"/>
          <w:sz w:val="24"/>
          <w:szCs w:val="24"/>
        </w:rPr>
        <w:t xml:space="preserve"> программы</w:t>
      </w:r>
      <w:r w:rsidR="008F5039">
        <w:rPr>
          <w:rFonts w:ascii="Cambria" w:eastAsiaTheme="minorEastAsia" w:hAnsi="Cambria" w:cstheme="minorHAnsi"/>
          <w:sz w:val="24"/>
          <w:szCs w:val="24"/>
        </w:rPr>
        <w:t xml:space="preserve"> </w:t>
      </w:r>
    </w:p>
    <w:p w14:paraId="47572D15" w14:textId="5B08EF69" w:rsidR="00C76608" w:rsidRPr="00E84A70" w:rsidRDefault="003074B2" w:rsidP="00C76608">
      <w:pPr>
        <w:pStyle w:val="a5"/>
        <w:numPr>
          <w:ilvl w:val="0"/>
          <w:numId w:val="6"/>
        </w:numPr>
        <w:spacing w:after="120" w:line="240" w:lineRule="auto"/>
        <w:jc w:val="both"/>
        <w:rPr>
          <w:rFonts w:ascii="Cambria" w:hAnsi="Cambria" w:cstheme="minorHAnsi"/>
          <w:sz w:val="24"/>
          <w:szCs w:val="24"/>
        </w:rPr>
      </w:pPr>
      <w:r>
        <w:rPr>
          <w:rFonts w:ascii="Cambria" w:eastAsiaTheme="minorEastAsia" w:hAnsi="Cambria" w:cstheme="minorHAnsi"/>
          <w:sz w:val="24"/>
          <w:szCs w:val="24"/>
        </w:rPr>
        <w:t xml:space="preserve">Конечные </w:t>
      </w:r>
      <w:r w:rsidR="00C76608" w:rsidRPr="00E84A70">
        <w:rPr>
          <w:rFonts w:ascii="Cambria" w:eastAsiaTheme="minorEastAsia" w:hAnsi="Cambria" w:cstheme="minorHAnsi"/>
          <w:sz w:val="24"/>
          <w:szCs w:val="24"/>
        </w:rPr>
        <w:t>результат</w:t>
      </w:r>
      <w:r>
        <w:rPr>
          <w:rFonts w:ascii="Cambria" w:eastAsiaTheme="minorEastAsia" w:hAnsi="Cambria" w:cstheme="minorHAnsi"/>
          <w:sz w:val="24"/>
          <w:szCs w:val="24"/>
        </w:rPr>
        <w:t>ы программы</w:t>
      </w:r>
    </w:p>
    <w:p w14:paraId="76695E89" w14:textId="77777777" w:rsidR="00C76608" w:rsidRPr="00E84A70" w:rsidRDefault="00C76608" w:rsidP="00C76608">
      <w:pPr>
        <w:pStyle w:val="a5"/>
        <w:spacing w:after="120"/>
        <w:ind w:left="0"/>
        <w:contextualSpacing w:val="0"/>
        <w:jc w:val="both"/>
        <w:rPr>
          <w:rFonts w:ascii="Cambria" w:hAnsi="Cambria" w:cstheme="minorHAnsi"/>
          <w:b/>
          <w:bCs/>
          <w:sz w:val="24"/>
          <w:szCs w:val="24"/>
        </w:rPr>
      </w:pPr>
    </w:p>
    <w:p w14:paraId="52AB1C4F" w14:textId="77777777" w:rsidR="00C76608" w:rsidRPr="00E84A70" w:rsidRDefault="00C76608" w:rsidP="00C76608">
      <w:pPr>
        <w:pStyle w:val="a5"/>
        <w:spacing w:after="120"/>
        <w:ind w:left="0"/>
        <w:contextualSpacing w:val="0"/>
        <w:jc w:val="both"/>
        <w:rPr>
          <w:rFonts w:ascii="Cambria" w:hAnsi="Cambria" w:cstheme="minorHAnsi"/>
          <w:b/>
          <w:bCs/>
          <w:sz w:val="24"/>
          <w:szCs w:val="24"/>
        </w:rPr>
      </w:pPr>
      <w:r w:rsidRPr="00E84A70">
        <w:rPr>
          <w:rFonts w:ascii="Cambria" w:hAnsi="Cambria" w:cstheme="minorHAnsi"/>
          <w:b/>
          <w:bCs/>
          <w:sz w:val="24"/>
          <w:szCs w:val="24"/>
        </w:rPr>
        <w:t>Рисунок 1. Конечные и промежуточные результаты по 6 компоненту Инициатива «Луч света».</w:t>
      </w:r>
    </w:p>
    <w:p w14:paraId="0969F63E" w14:textId="77777777" w:rsidR="00C76608" w:rsidRPr="00E84A70" w:rsidRDefault="00C76608" w:rsidP="00C76608">
      <w:pPr>
        <w:pStyle w:val="a5"/>
        <w:spacing w:after="120"/>
        <w:ind w:left="0"/>
        <w:contextualSpacing w:val="0"/>
        <w:jc w:val="both"/>
        <w:rPr>
          <w:rFonts w:ascii="Cambria" w:hAnsi="Cambria" w:cstheme="minorHAnsi"/>
          <w:b/>
          <w:bCs/>
          <w:sz w:val="24"/>
          <w:szCs w:val="24"/>
        </w:rPr>
      </w:pPr>
      <w:r w:rsidRPr="00E84A70">
        <w:rPr>
          <w:rFonts w:ascii="Cambria" w:hAnsi="Cambria" w:cstheme="minorHAnsi"/>
          <w:b/>
          <w:bCs/>
          <w:noProof/>
          <w:sz w:val="24"/>
          <w:szCs w:val="24"/>
        </w:rPr>
        <w:drawing>
          <wp:inline distT="0" distB="0" distL="0" distR="0" wp14:anchorId="5F1277B9" wp14:editId="488003F8">
            <wp:extent cx="5477284" cy="3493443"/>
            <wp:effectExtent l="0" t="0" r="0" b="221615"/>
            <wp:docPr id="1117350452" name="Схема 11173504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1BE2E68" w14:textId="61F40A40" w:rsidR="004C568A" w:rsidRPr="004C568A" w:rsidRDefault="006D06D2" w:rsidP="004C568A">
      <w:pPr>
        <w:pStyle w:val="a3"/>
        <w:jc w:val="both"/>
        <w:rPr>
          <w:rFonts w:ascii="Cambria" w:eastAsia="Calibri" w:hAnsi="Cambria" w:cstheme="minorHAnsi"/>
          <w:sz w:val="24"/>
          <w:szCs w:val="24"/>
        </w:rPr>
      </w:pPr>
      <w:r w:rsidRPr="006D06D2">
        <w:rPr>
          <w:rFonts w:ascii="Cambria" w:eastAsia="Calibri" w:hAnsi="Cambria" w:cstheme="minorHAnsi"/>
          <w:bCs/>
          <w:sz w:val="24"/>
          <w:szCs w:val="24"/>
        </w:rPr>
        <w:lastRenderedPageBreak/>
        <w:t>В Страновой программе</w:t>
      </w:r>
      <w:r w:rsidR="004C568A" w:rsidRPr="004C568A">
        <w:rPr>
          <w:rFonts w:ascii="Cambria" w:hAnsi="Cambria"/>
          <w:sz w:val="24"/>
          <w:szCs w:val="24"/>
        </w:rPr>
        <w:t xml:space="preserve"> </w:t>
      </w:r>
      <w:r w:rsidR="004C568A" w:rsidRPr="00E34BCC">
        <w:rPr>
          <w:rFonts w:ascii="Cambria" w:hAnsi="Cambria"/>
          <w:sz w:val="24"/>
          <w:szCs w:val="24"/>
        </w:rPr>
        <w:t>Инициатива «Луч света» в Таджикистане – Совместная</w:t>
      </w:r>
      <w:r w:rsidR="004C568A">
        <w:rPr>
          <w:rFonts w:ascii="Cambria" w:hAnsi="Cambria"/>
          <w:sz w:val="24"/>
          <w:szCs w:val="24"/>
        </w:rPr>
        <w:t xml:space="preserve"> </w:t>
      </w:r>
      <w:r w:rsidR="004C568A" w:rsidRPr="00E34BCC">
        <w:rPr>
          <w:rFonts w:ascii="Cambria" w:hAnsi="Cambria"/>
          <w:sz w:val="24"/>
          <w:szCs w:val="24"/>
        </w:rPr>
        <w:t xml:space="preserve">                                               инициатива</w:t>
      </w:r>
      <w:r w:rsidR="004C568A" w:rsidRPr="00E34BCC">
        <w:rPr>
          <w:rFonts w:ascii="Cambria" w:hAnsi="Cambria"/>
          <w:b/>
          <w:sz w:val="24"/>
          <w:szCs w:val="24"/>
        </w:rPr>
        <w:t xml:space="preserve"> </w:t>
      </w:r>
      <w:r w:rsidR="004C568A" w:rsidRPr="00E34BCC">
        <w:rPr>
          <w:rFonts w:ascii="Cambria" w:hAnsi="Cambria"/>
          <w:sz w:val="24"/>
          <w:szCs w:val="24"/>
        </w:rPr>
        <w:t>ЕС и ООН по искоренению в отношении женщин</w:t>
      </w:r>
      <w:r w:rsidR="004C568A">
        <w:rPr>
          <w:rFonts w:ascii="Cambria" w:hAnsi="Cambria"/>
          <w:sz w:val="24"/>
          <w:szCs w:val="24"/>
        </w:rPr>
        <w:t xml:space="preserve"> </w:t>
      </w:r>
      <w:r w:rsidR="004C568A" w:rsidRPr="00E34BCC">
        <w:rPr>
          <w:rFonts w:ascii="Cambria" w:hAnsi="Cambria"/>
          <w:sz w:val="24"/>
          <w:szCs w:val="24"/>
        </w:rPr>
        <w:t xml:space="preserve">и девочек </w:t>
      </w:r>
      <w:r w:rsidR="004C568A">
        <w:rPr>
          <w:rFonts w:ascii="Cambria" w:hAnsi="Cambria"/>
          <w:sz w:val="24"/>
          <w:szCs w:val="24"/>
        </w:rPr>
        <w:t xml:space="preserve">особо обращается внимание на то, что для достижения перемен в движении ОГО и </w:t>
      </w:r>
      <w:r w:rsidR="004C568A" w:rsidRPr="004C568A">
        <w:rPr>
          <w:rFonts w:ascii="Cambria" w:eastAsia="Calibri" w:hAnsi="Cambria" w:cstheme="minorHAnsi"/>
          <w:sz w:val="24"/>
          <w:szCs w:val="24"/>
        </w:rPr>
        <w:t>более эффективн</w:t>
      </w:r>
      <w:r w:rsidR="004C568A">
        <w:rPr>
          <w:rFonts w:ascii="Cambria" w:eastAsia="Calibri" w:hAnsi="Cambria" w:cstheme="minorHAnsi"/>
          <w:sz w:val="24"/>
          <w:szCs w:val="24"/>
        </w:rPr>
        <w:t>ого</w:t>
      </w:r>
      <w:r w:rsidR="004C568A" w:rsidRPr="004C568A">
        <w:rPr>
          <w:rFonts w:ascii="Cambria" w:eastAsia="Calibri" w:hAnsi="Cambria" w:cstheme="minorHAnsi"/>
          <w:sz w:val="24"/>
          <w:szCs w:val="24"/>
        </w:rPr>
        <w:t xml:space="preserve"> влия</w:t>
      </w:r>
      <w:r w:rsidR="004C568A">
        <w:rPr>
          <w:rFonts w:ascii="Cambria" w:eastAsia="Calibri" w:hAnsi="Cambria" w:cstheme="minorHAnsi"/>
          <w:sz w:val="24"/>
          <w:szCs w:val="24"/>
        </w:rPr>
        <w:t>ния</w:t>
      </w:r>
      <w:r w:rsidR="004C568A" w:rsidRPr="004C568A">
        <w:rPr>
          <w:rFonts w:ascii="Cambria" w:eastAsia="Calibri" w:hAnsi="Cambria" w:cstheme="minorHAnsi"/>
          <w:sz w:val="24"/>
          <w:szCs w:val="24"/>
        </w:rPr>
        <w:t xml:space="preserve"> и продви</w:t>
      </w:r>
      <w:r w:rsidR="004C568A">
        <w:rPr>
          <w:rFonts w:ascii="Cambria" w:eastAsia="Calibri" w:hAnsi="Cambria" w:cstheme="minorHAnsi"/>
          <w:sz w:val="24"/>
          <w:szCs w:val="24"/>
        </w:rPr>
        <w:t xml:space="preserve">жения </w:t>
      </w:r>
      <w:r w:rsidR="004C568A" w:rsidRPr="004C568A">
        <w:rPr>
          <w:rFonts w:ascii="Cambria" w:eastAsia="Calibri" w:hAnsi="Cambria" w:cstheme="minorHAnsi"/>
          <w:sz w:val="24"/>
          <w:szCs w:val="24"/>
        </w:rPr>
        <w:t>гендерно</w:t>
      </w:r>
      <w:r w:rsidR="004C568A">
        <w:rPr>
          <w:rFonts w:ascii="Cambria" w:eastAsia="Calibri" w:hAnsi="Cambria" w:cstheme="minorHAnsi"/>
          <w:sz w:val="24"/>
          <w:szCs w:val="24"/>
        </w:rPr>
        <w:t>го</w:t>
      </w:r>
      <w:r w:rsidR="004C568A" w:rsidRPr="004C568A">
        <w:rPr>
          <w:rFonts w:ascii="Cambria" w:eastAsia="Calibri" w:hAnsi="Cambria" w:cstheme="minorHAnsi"/>
          <w:sz w:val="24"/>
          <w:szCs w:val="24"/>
        </w:rPr>
        <w:t xml:space="preserve"> равенств</w:t>
      </w:r>
      <w:r w:rsidR="004C568A">
        <w:rPr>
          <w:rFonts w:ascii="Cambria" w:eastAsia="Calibri" w:hAnsi="Cambria" w:cstheme="minorHAnsi"/>
          <w:sz w:val="24"/>
          <w:szCs w:val="24"/>
        </w:rPr>
        <w:t>а</w:t>
      </w:r>
      <w:r w:rsidR="004C568A" w:rsidRPr="004C568A">
        <w:rPr>
          <w:rFonts w:ascii="Cambria" w:eastAsia="Calibri" w:hAnsi="Cambria" w:cstheme="minorHAnsi"/>
          <w:sz w:val="24"/>
          <w:szCs w:val="24"/>
        </w:rPr>
        <w:t xml:space="preserve"> и искоренении НОЖД </w:t>
      </w:r>
    </w:p>
    <w:p w14:paraId="66BCAC4F" w14:textId="392BB266" w:rsidR="004C568A" w:rsidRDefault="004C568A" w:rsidP="004C568A">
      <w:pPr>
        <w:pStyle w:val="a3"/>
        <w:jc w:val="both"/>
        <w:rPr>
          <w:rFonts w:ascii="Cambria" w:eastAsia="Calibri" w:hAnsi="Cambria" w:cstheme="minorHAnsi"/>
          <w:sz w:val="24"/>
          <w:szCs w:val="24"/>
        </w:rPr>
      </w:pPr>
      <w:r>
        <w:rPr>
          <w:rFonts w:ascii="Cambria" w:eastAsia="Calibri" w:hAnsi="Cambria" w:cstheme="minorHAnsi"/>
          <w:sz w:val="24"/>
          <w:szCs w:val="24"/>
        </w:rPr>
        <w:t>НЕОБХОДИМО</w:t>
      </w:r>
      <w:r w:rsidR="00C056AD">
        <w:rPr>
          <w:rFonts w:ascii="Cambria" w:eastAsia="Calibri" w:hAnsi="Cambria" w:cstheme="minorHAnsi"/>
          <w:sz w:val="24"/>
          <w:szCs w:val="24"/>
        </w:rPr>
        <w:t>, чтобы</w:t>
      </w:r>
      <w:r>
        <w:rPr>
          <w:rFonts w:ascii="Cambria" w:eastAsia="Calibri" w:hAnsi="Cambria" w:cstheme="minorHAnsi"/>
          <w:sz w:val="24"/>
          <w:szCs w:val="24"/>
        </w:rPr>
        <w:t>:</w:t>
      </w:r>
    </w:p>
    <w:p w14:paraId="69551967" w14:textId="59DF4E3C" w:rsidR="004C568A" w:rsidRDefault="008A0DEA" w:rsidP="004C568A">
      <w:pPr>
        <w:pStyle w:val="a3"/>
        <w:numPr>
          <w:ilvl w:val="0"/>
          <w:numId w:val="11"/>
        </w:numPr>
        <w:jc w:val="both"/>
        <w:rPr>
          <w:rFonts w:ascii="Cambria" w:eastAsia="Calibri" w:hAnsi="Cambria" w:cstheme="minorHAnsi"/>
          <w:sz w:val="24"/>
          <w:szCs w:val="24"/>
        </w:rPr>
      </w:pPr>
      <w:r w:rsidRPr="00E84A70">
        <w:rPr>
          <w:rFonts w:ascii="Cambria" w:eastAsia="Calibri" w:hAnsi="Cambria" w:cstheme="minorHAnsi"/>
          <w:sz w:val="24"/>
          <w:szCs w:val="24"/>
        </w:rPr>
        <w:t xml:space="preserve">сторонники гендерного равенства и организации гражданского общества </w:t>
      </w:r>
      <w:sdt>
        <w:sdtPr>
          <w:rPr>
            <w:rFonts w:ascii="Cambria" w:hAnsi="Cambria" w:cstheme="minorHAnsi"/>
            <w:sz w:val="24"/>
            <w:szCs w:val="24"/>
          </w:rPr>
          <w:tag w:val="goog_rdk_1803"/>
          <w:id w:val="1027999211"/>
          <w:showingPlcHdr/>
        </w:sdtPr>
        <w:sdtContent>
          <w:r w:rsidRPr="00E84A70">
            <w:rPr>
              <w:rFonts w:ascii="Cambria" w:hAnsi="Cambria" w:cstheme="minorHAnsi"/>
              <w:sz w:val="24"/>
              <w:szCs w:val="24"/>
            </w:rPr>
            <w:t xml:space="preserve">     </w:t>
          </w:r>
        </w:sdtContent>
      </w:sdt>
      <w:r w:rsidRPr="00E84A70">
        <w:rPr>
          <w:rFonts w:ascii="Cambria" w:eastAsia="Calibri" w:hAnsi="Cambria" w:cstheme="minorHAnsi"/>
          <w:sz w:val="24"/>
          <w:szCs w:val="24"/>
        </w:rPr>
        <w:t xml:space="preserve">в сотрудничестве с КДЖС проведут тщательный анализ взглядов и убеждений в отношении НОЖД, </w:t>
      </w:r>
    </w:p>
    <w:p w14:paraId="57DA403B" w14:textId="0FEBF2B0" w:rsidR="004C568A" w:rsidRDefault="008A0DEA" w:rsidP="004C568A">
      <w:pPr>
        <w:pStyle w:val="a3"/>
        <w:numPr>
          <w:ilvl w:val="0"/>
          <w:numId w:val="11"/>
        </w:numPr>
        <w:jc w:val="both"/>
        <w:rPr>
          <w:rFonts w:ascii="Cambria" w:eastAsia="Calibri" w:hAnsi="Cambria" w:cstheme="minorHAnsi"/>
          <w:sz w:val="24"/>
          <w:szCs w:val="24"/>
        </w:rPr>
      </w:pPr>
      <w:r w:rsidRPr="00E84A70">
        <w:rPr>
          <w:rFonts w:ascii="Cambria" w:eastAsia="Calibri" w:hAnsi="Cambria" w:cstheme="minorHAnsi"/>
          <w:sz w:val="24"/>
          <w:szCs w:val="24"/>
        </w:rPr>
        <w:t xml:space="preserve">знание, опыт и потенциал сторонников гендерного равенства и организаций гражданского общества будут укреплены на основе подхода преобразующего лидерства, разработанного специально для устранения пробелов в потенциале, а также для поддержки внутренних мотивированных действий по искоренению насилия и неравенства, отвечающих потребностям всех женщин и девочек, в том числе тех, которые сталкиваются с многочисленными и пересекающимися формами дискриминации, затем </w:t>
      </w:r>
    </w:p>
    <w:p w14:paraId="07171958" w14:textId="56512D6C" w:rsidR="004C568A" w:rsidRDefault="008A0DEA" w:rsidP="004C568A">
      <w:pPr>
        <w:pStyle w:val="a3"/>
        <w:numPr>
          <w:ilvl w:val="0"/>
          <w:numId w:val="11"/>
        </w:numPr>
        <w:jc w:val="both"/>
        <w:rPr>
          <w:rFonts w:ascii="Cambria" w:eastAsia="Calibri" w:hAnsi="Cambria" w:cstheme="minorHAnsi"/>
          <w:sz w:val="24"/>
          <w:szCs w:val="24"/>
        </w:rPr>
      </w:pPr>
      <w:r w:rsidRPr="00E84A70">
        <w:rPr>
          <w:rFonts w:ascii="Cambria" w:eastAsia="Calibri" w:hAnsi="Cambria" w:cstheme="minorHAnsi"/>
          <w:sz w:val="24"/>
          <w:szCs w:val="24"/>
        </w:rPr>
        <w:t xml:space="preserve">сторонники гендерного равенства и организации гражданского общества будут совместно предпринимать комплексные и согласованные меж-секторальные действия и экспериментировать с инновационными подходами, потому что </w:t>
      </w:r>
    </w:p>
    <w:p w14:paraId="441480EE" w14:textId="6689E752" w:rsidR="008A0DEA" w:rsidRPr="00E84A70" w:rsidRDefault="008A0DEA" w:rsidP="004C568A">
      <w:pPr>
        <w:pStyle w:val="a3"/>
        <w:numPr>
          <w:ilvl w:val="0"/>
          <w:numId w:val="11"/>
        </w:numPr>
        <w:jc w:val="both"/>
        <w:rPr>
          <w:rFonts w:ascii="Cambria" w:eastAsia="Calibri" w:hAnsi="Cambria" w:cstheme="minorHAnsi"/>
          <w:sz w:val="24"/>
          <w:szCs w:val="24"/>
        </w:rPr>
      </w:pPr>
      <w:r w:rsidRPr="00E84A70">
        <w:rPr>
          <w:rFonts w:ascii="Cambria" w:eastAsia="Calibri" w:hAnsi="Cambria" w:cstheme="minorHAnsi"/>
          <w:sz w:val="24"/>
          <w:szCs w:val="24"/>
        </w:rPr>
        <w:t>активность и солидарность движения гражданского общества сильны, чтобы</w:t>
      </w:r>
      <w:bookmarkStart w:id="3" w:name="_Hlk51962030"/>
      <w:r w:rsidRPr="00E84A70">
        <w:rPr>
          <w:rFonts w:ascii="Cambria" w:eastAsia="Calibri" w:hAnsi="Cambria" w:cstheme="minorHAnsi"/>
          <w:sz w:val="24"/>
          <w:szCs w:val="24"/>
        </w:rPr>
        <w:t xml:space="preserve"> продвигать</w:t>
      </w:r>
      <w:bookmarkEnd w:id="3"/>
      <w:r w:rsidRPr="00E84A70">
        <w:rPr>
          <w:rFonts w:ascii="Cambria" w:eastAsia="Calibri" w:hAnsi="Cambria" w:cstheme="minorHAnsi"/>
          <w:sz w:val="24"/>
          <w:szCs w:val="24"/>
        </w:rPr>
        <w:t xml:space="preserve"> принятие решений, поддерживать и продвигать прогресс в области </w:t>
      </w:r>
      <w:sdt>
        <w:sdtPr>
          <w:rPr>
            <w:rFonts w:ascii="Cambria" w:hAnsi="Cambria" w:cstheme="minorHAnsi"/>
            <w:sz w:val="24"/>
            <w:szCs w:val="24"/>
          </w:rPr>
          <w:tag w:val="goog_rdk_1812"/>
          <w:id w:val="216243814"/>
        </w:sdtPr>
        <w:sdtContent>
          <w:hyperlink r:id="rId18" w:history="1">
            <w:r w:rsidRPr="00E84A70">
              <w:rPr>
                <w:rFonts w:ascii="Cambria" w:eastAsia="Calibri" w:hAnsi="Cambria" w:cstheme="minorHAnsi"/>
                <w:sz w:val="24"/>
                <w:szCs w:val="24"/>
              </w:rPr>
              <w:t>гендерного равенства и расширения прав и возможностей женщин</w:t>
            </w:r>
          </w:hyperlink>
        </w:sdtContent>
      </w:sdt>
      <w:r w:rsidRPr="00E84A70">
        <w:rPr>
          <w:rFonts w:ascii="Cambria" w:eastAsia="Calibri" w:hAnsi="Cambria" w:cstheme="minorHAnsi"/>
          <w:sz w:val="24"/>
          <w:szCs w:val="24"/>
        </w:rPr>
        <w:t xml:space="preserve"> и прекращение политики и программ в области СГН.</w:t>
      </w:r>
      <w:r w:rsidR="008F5039">
        <w:rPr>
          <w:rStyle w:val="ae"/>
          <w:rFonts w:ascii="Cambria" w:eastAsia="Calibri" w:hAnsi="Cambria" w:cstheme="minorHAnsi"/>
          <w:sz w:val="24"/>
          <w:szCs w:val="24"/>
        </w:rPr>
        <w:footnoteReference w:id="1"/>
      </w:r>
    </w:p>
    <w:p w14:paraId="16A264D1" w14:textId="77777777" w:rsidR="00C76608" w:rsidRDefault="00C76608" w:rsidP="00ED5D8C">
      <w:pPr>
        <w:pStyle w:val="a5"/>
        <w:spacing w:after="120"/>
        <w:ind w:left="0"/>
        <w:contextualSpacing w:val="0"/>
        <w:jc w:val="both"/>
        <w:rPr>
          <w:rFonts w:ascii="Cambria" w:hAnsi="Cambria" w:cstheme="minorHAnsi"/>
          <w:bCs/>
          <w:sz w:val="24"/>
          <w:szCs w:val="24"/>
        </w:rPr>
      </w:pPr>
    </w:p>
    <w:p w14:paraId="6CC6A26B" w14:textId="59773A35" w:rsidR="00B32B56" w:rsidRPr="00B32B56" w:rsidRDefault="00B32B56" w:rsidP="00B32B56">
      <w:pPr>
        <w:pStyle w:val="a5"/>
        <w:spacing w:after="120"/>
        <w:ind w:left="0"/>
        <w:contextualSpacing w:val="0"/>
        <w:jc w:val="both"/>
        <w:rPr>
          <w:rFonts w:ascii="Cambria" w:hAnsi="Cambria" w:cstheme="minorHAnsi"/>
          <w:sz w:val="24"/>
          <w:szCs w:val="24"/>
        </w:rPr>
      </w:pPr>
      <w:r w:rsidRPr="00B32B56">
        <w:rPr>
          <w:rFonts w:ascii="Cambria" w:hAnsi="Cambria" w:cstheme="minorHAnsi"/>
          <w:sz w:val="24"/>
          <w:szCs w:val="24"/>
          <w:lang w:val="tg-Cyrl-TJ"/>
        </w:rPr>
        <w:t>По результатам проведенного кабинетного обзора</w:t>
      </w:r>
      <w:r w:rsidRPr="00B32B56">
        <w:rPr>
          <w:rFonts w:ascii="Cambria" w:hAnsi="Cambria" w:cstheme="minorHAnsi"/>
          <w:sz w:val="24"/>
          <w:szCs w:val="24"/>
        </w:rPr>
        <w:t xml:space="preserve">  деятельности по  ПРОЕКТУ ОО «Гендер и развитие</w:t>
      </w:r>
      <w:r>
        <w:rPr>
          <w:rFonts w:ascii="Cambria" w:hAnsi="Cambria" w:cstheme="minorHAnsi"/>
          <w:sz w:val="24"/>
          <w:szCs w:val="24"/>
        </w:rPr>
        <w:t>»</w:t>
      </w:r>
      <w:r w:rsidRPr="00B32B56">
        <w:rPr>
          <w:rFonts w:ascii="Cambria" w:hAnsi="Cambria" w:cstheme="minorHAnsi"/>
          <w:sz w:val="24"/>
          <w:szCs w:val="24"/>
        </w:rPr>
        <w:t xml:space="preserve"> следует констатировать  успешное выполнение поставленных задач и внесение существенного вклада в реализацию 6 Компонента Инициативы «Луч света» в Таджикистане «Поддержка женских движений и соответствующих организаций гражданского общества».  </w:t>
      </w:r>
    </w:p>
    <w:p w14:paraId="49064183" w14:textId="77777777" w:rsidR="009C0629" w:rsidRDefault="009C0629" w:rsidP="009C0629">
      <w:pPr>
        <w:spacing w:after="120"/>
        <w:jc w:val="both"/>
        <w:rPr>
          <w:rFonts w:ascii="Cambria" w:hAnsi="Cambria" w:cstheme="minorHAnsi"/>
          <w:b/>
          <w:sz w:val="24"/>
          <w:szCs w:val="24"/>
        </w:rPr>
      </w:pPr>
    </w:p>
    <w:p w14:paraId="7A7BE3DF" w14:textId="36D3D310" w:rsidR="00AD4737" w:rsidRPr="000B78D4" w:rsidRDefault="00AD4737" w:rsidP="000B78D4">
      <w:pPr>
        <w:pStyle w:val="a5"/>
        <w:numPr>
          <w:ilvl w:val="1"/>
          <w:numId w:val="6"/>
        </w:numPr>
        <w:shd w:val="clear" w:color="auto" w:fill="E2EFD9" w:themeFill="accent6" w:themeFillTint="33"/>
        <w:spacing w:after="120"/>
        <w:jc w:val="both"/>
        <w:rPr>
          <w:rFonts w:ascii="Cambria" w:hAnsi="Cambria" w:cstheme="minorHAnsi"/>
          <w:b/>
          <w:sz w:val="24"/>
          <w:szCs w:val="24"/>
        </w:rPr>
      </w:pPr>
      <w:r w:rsidRPr="000B78D4">
        <w:rPr>
          <w:rFonts w:ascii="Cambria" w:hAnsi="Cambria" w:cstheme="minorHAnsi"/>
          <w:b/>
          <w:sz w:val="24"/>
          <w:szCs w:val="24"/>
        </w:rPr>
        <w:t xml:space="preserve">Направление: Дальнейшее наращивание потенциала созданной Школы гендерных активистов (продвинутый уровень). </w:t>
      </w:r>
    </w:p>
    <w:p w14:paraId="623B3270" w14:textId="2E5847AC" w:rsidR="00A73935" w:rsidRPr="00A73935" w:rsidRDefault="00A73935" w:rsidP="00ED5D8C">
      <w:pPr>
        <w:tabs>
          <w:tab w:val="left" w:pos="9498"/>
        </w:tabs>
        <w:jc w:val="both"/>
        <w:rPr>
          <w:rFonts w:ascii="Cambria" w:eastAsia="Calibri" w:hAnsi="Cambria" w:cstheme="minorHAnsi"/>
          <w:bCs/>
          <w:color w:val="000000"/>
          <w:sz w:val="24"/>
          <w:szCs w:val="24"/>
        </w:rPr>
      </w:pPr>
      <w:r>
        <w:rPr>
          <w:rFonts w:ascii="Cambria" w:hAnsi="Cambria"/>
          <w:sz w:val="24"/>
          <w:szCs w:val="24"/>
        </w:rPr>
        <w:t xml:space="preserve">Согласно отчетам по реализации проекта по данному направлению продвинутый курс обучения прошли </w:t>
      </w:r>
      <w:r w:rsidRPr="00A73935">
        <w:rPr>
          <w:rFonts w:ascii="Cambria" w:hAnsi="Cambria"/>
          <w:sz w:val="24"/>
          <w:szCs w:val="24"/>
        </w:rPr>
        <w:t xml:space="preserve">15 </w:t>
      </w:r>
      <w:r>
        <w:rPr>
          <w:rFonts w:ascii="Cambria" w:hAnsi="Cambria"/>
          <w:sz w:val="24"/>
          <w:szCs w:val="24"/>
        </w:rPr>
        <w:t xml:space="preserve">выпускников </w:t>
      </w:r>
      <w:r w:rsidRPr="00A73935">
        <w:rPr>
          <w:rFonts w:ascii="Cambria" w:hAnsi="Cambria"/>
          <w:sz w:val="24"/>
          <w:szCs w:val="24"/>
        </w:rPr>
        <w:t xml:space="preserve">Школы гендерных активистов </w:t>
      </w:r>
      <w:r>
        <w:rPr>
          <w:rFonts w:ascii="Cambria" w:hAnsi="Cambria"/>
          <w:sz w:val="24"/>
          <w:szCs w:val="24"/>
        </w:rPr>
        <w:t xml:space="preserve">(ШГА) с 1 фазы </w:t>
      </w:r>
      <w:r w:rsidRPr="00A73935">
        <w:rPr>
          <w:rFonts w:ascii="Cambria" w:hAnsi="Cambria"/>
          <w:sz w:val="24"/>
          <w:szCs w:val="24"/>
        </w:rPr>
        <w:t>(13 женщин</w:t>
      </w:r>
      <w:r>
        <w:rPr>
          <w:rFonts w:ascii="Cambria" w:hAnsi="Cambria"/>
          <w:sz w:val="24"/>
          <w:szCs w:val="24"/>
        </w:rPr>
        <w:t xml:space="preserve">, </w:t>
      </w:r>
      <w:r w:rsidRPr="00A73935">
        <w:rPr>
          <w:rFonts w:ascii="Cambria" w:hAnsi="Cambria"/>
          <w:sz w:val="24"/>
          <w:szCs w:val="24"/>
        </w:rPr>
        <w:t xml:space="preserve">девушек и 2 мужчин), </w:t>
      </w:r>
      <w:r w:rsidR="00C056AD">
        <w:rPr>
          <w:rFonts w:ascii="Cambria" w:hAnsi="Cambria"/>
          <w:sz w:val="24"/>
          <w:szCs w:val="24"/>
        </w:rPr>
        <w:t xml:space="preserve">включая </w:t>
      </w:r>
      <w:r w:rsidRPr="00A73935">
        <w:rPr>
          <w:rFonts w:ascii="Cambria" w:hAnsi="Cambria"/>
          <w:sz w:val="24"/>
          <w:szCs w:val="24"/>
        </w:rPr>
        <w:t>представ</w:t>
      </w:r>
      <w:r w:rsidR="00C056AD">
        <w:rPr>
          <w:rFonts w:ascii="Cambria" w:hAnsi="Cambria"/>
          <w:sz w:val="24"/>
          <w:szCs w:val="24"/>
        </w:rPr>
        <w:t>ителей</w:t>
      </w:r>
      <w:r w:rsidRPr="00A73935">
        <w:rPr>
          <w:rFonts w:ascii="Cambria" w:hAnsi="Cambria"/>
          <w:sz w:val="24"/>
          <w:szCs w:val="24"/>
        </w:rPr>
        <w:t xml:space="preserve"> различны</w:t>
      </w:r>
      <w:r w:rsidR="00C056AD">
        <w:rPr>
          <w:rFonts w:ascii="Cambria" w:hAnsi="Cambria"/>
          <w:sz w:val="24"/>
          <w:szCs w:val="24"/>
        </w:rPr>
        <w:t>х</w:t>
      </w:r>
      <w:r w:rsidRPr="00A73935">
        <w:rPr>
          <w:rFonts w:ascii="Cambria" w:hAnsi="Cambria"/>
          <w:sz w:val="24"/>
          <w:szCs w:val="24"/>
        </w:rPr>
        <w:t xml:space="preserve"> групп молодежи и групп, сталкивающи</w:t>
      </w:r>
      <w:r w:rsidR="00C056AD">
        <w:rPr>
          <w:rFonts w:ascii="Cambria" w:hAnsi="Cambria"/>
          <w:sz w:val="24"/>
          <w:szCs w:val="24"/>
        </w:rPr>
        <w:t>х</w:t>
      </w:r>
      <w:r w:rsidRPr="00A73935">
        <w:rPr>
          <w:rFonts w:ascii="Cambria" w:hAnsi="Cambria"/>
          <w:sz w:val="24"/>
          <w:szCs w:val="24"/>
        </w:rPr>
        <w:t xml:space="preserve">ся с множественными и пересекающимися формами дискриминации (ЛЖВ, </w:t>
      </w:r>
      <w:r>
        <w:rPr>
          <w:rFonts w:ascii="Cambria" w:hAnsi="Cambria"/>
          <w:sz w:val="24"/>
          <w:szCs w:val="24"/>
        </w:rPr>
        <w:t xml:space="preserve">ЛСИ, </w:t>
      </w:r>
      <w:r w:rsidRPr="00A73935">
        <w:rPr>
          <w:rFonts w:ascii="Cambria" w:hAnsi="Cambria"/>
          <w:sz w:val="24"/>
          <w:szCs w:val="24"/>
        </w:rPr>
        <w:t>сельские женщины и мужчины и т.д.)</w:t>
      </w:r>
      <w:r>
        <w:rPr>
          <w:rFonts w:ascii="Cambria" w:hAnsi="Cambria"/>
          <w:sz w:val="24"/>
          <w:szCs w:val="24"/>
        </w:rPr>
        <w:t xml:space="preserve">. После </w:t>
      </w:r>
      <w:r w:rsidR="002E0C70">
        <w:rPr>
          <w:rFonts w:ascii="Cambria" w:hAnsi="Cambria"/>
          <w:sz w:val="24"/>
          <w:szCs w:val="24"/>
        </w:rPr>
        <w:t>завершения обучения</w:t>
      </w:r>
      <w:r w:rsidRPr="00A73935">
        <w:rPr>
          <w:rFonts w:ascii="Cambria" w:hAnsi="Cambria"/>
          <w:sz w:val="24"/>
          <w:szCs w:val="24"/>
        </w:rPr>
        <w:t xml:space="preserve"> </w:t>
      </w:r>
      <w:r w:rsidR="002E0C70">
        <w:rPr>
          <w:rFonts w:ascii="Cambria" w:hAnsi="Cambria"/>
          <w:sz w:val="24"/>
          <w:szCs w:val="24"/>
        </w:rPr>
        <w:t xml:space="preserve">они продолжают </w:t>
      </w:r>
      <w:r w:rsidRPr="00A73935">
        <w:rPr>
          <w:rFonts w:ascii="Cambria" w:hAnsi="Cambria"/>
          <w:sz w:val="24"/>
          <w:szCs w:val="24"/>
        </w:rPr>
        <w:t>работа</w:t>
      </w:r>
      <w:r w:rsidR="002E0C70">
        <w:rPr>
          <w:rFonts w:ascii="Cambria" w:hAnsi="Cambria"/>
          <w:sz w:val="24"/>
          <w:szCs w:val="24"/>
        </w:rPr>
        <w:t>ть в своих организациях и</w:t>
      </w:r>
      <w:r w:rsidRPr="00A73935">
        <w:rPr>
          <w:rFonts w:ascii="Cambria" w:hAnsi="Cambria"/>
          <w:sz w:val="24"/>
          <w:szCs w:val="24"/>
        </w:rPr>
        <w:t xml:space="preserve"> в своих местных сообществах по </w:t>
      </w:r>
      <w:r w:rsidR="002E0C70">
        <w:rPr>
          <w:rFonts w:ascii="Cambria" w:hAnsi="Cambria"/>
          <w:sz w:val="24"/>
          <w:szCs w:val="24"/>
        </w:rPr>
        <w:t xml:space="preserve">продвижению </w:t>
      </w:r>
      <w:r w:rsidRPr="00A73935">
        <w:rPr>
          <w:rFonts w:ascii="Cambria" w:hAnsi="Cambria"/>
          <w:sz w:val="24"/>
          <w:szCs w:val="24"/>
        </w:rPr>
        <w:t>гендерн</w:t>
      </w:r>
      <w:r w:rsidR="002E0C70">
        <w:rPr>
          <w:rFonts w:ascii="Cambria" w:hAnsi="Cambria"/>
          <w:sz w:val="24"/>
          <w:szCs w:val="24"/>
        </w:rPr>
        <w:t>ого</w:t>
      </w:r>
      <w:r w:rsidRPr="00A73935">
        <w:rPr>
          <w:rFonts w:ascii="Cambria" w:hAnsi="Cambria"/>
          <w:sz w:val="24"/>
          <w:szCs w:val="24"/>
        </w:rPr>
        <w:t xml:space="preserve"> </w:t>
      </w:r>
      <w:r w:rsidR="002E0C70">
        <w:rPr>
          <w:rFonts w:ascii="Cambria" w:hAnsi="Cambria"/>
          <w:sz w:val="24"/>
          <w:szCs w:val="24"/>
        </w:rPr>
        <w:t>равенства и</w:t>
      </w:r>
      <w:r w:rsidRPr="00A73935">
        <w:rPr>
          <w:rFonts w:ascii="Cambria" w:hAnsi="Cambria"/>
          <w:sz w:val="24"/>
          <w:szCs w:val="24"/>
        </w:rPr>
        <w:t xml:space="preserve"> предотвращению </w:t>
      </w:r>
      <w:r w:rsidR="002E0C70">
        <w:rPr>
          <w:rFonts w:ascii="Cambria" w:hAnsi="Cambria"/>
          <w:sz w:val="24"/>
          <w:szCs w:val="24"/>
        </w:rPr>
        <w:t xml:space="preserve">НОЖД, тем самым </w:t>
      </w:r>
      <w:r w:rsidR="002E0C70" w:rsidRPr="00A73935">
        <w:rPr>
          <w:rFonts w:ascii="Cambria" w:hAnsi="Cambria"/>
          <w:sz w:val="24"/>
          <w:szCs w:val="24"/>
        </w:rPr>
        <w:t>содействуют</w:t>
      </w:r>
      <w:r w:rsidRPr="00A73935">
        <w:rPr>
          <w:rFonts w:ascii="Cambria" w:hAnsi="Cambria"/>
          <w:sz w:val="24"/>
          <w:szCs w:val="24"/>
        </w:rPr>
        <w:t xml:space="preserve"> достижению основной цели Программы в целом.</w:t>
      </w:r>
    </w:p>
    <w:p w14:paraId="125583E5" w14:textId="25459461" w:rsidR="00ED5D8C" w:rsidRDefault="004C568A" w:rsidP="00ED5D8C">
      <w:pPr>
        <w:tabs>
          <w:tab w:val="left" w:pos="9498"/>
        </w:tabs>
        <w:jc w:val="both"/>
        <w:rPr>
          <w:rFonts w:ascii="Cambria" w:hAnsi="Cambria" w:cstheme="minorHAnsi"/>
          <w:bCs/>
          <w:sz w:val="24"/>
          <w:szCs w:val="24"/>
        </w:rPr>
      </w:pPr>
      <w:r w:rsidRPr="004C568A">
        <w:rPr>
          <w:rFonts w:ascii="Cambria" w:eastAsia="Calibri" w:hAnsi="Cambria" w:cstheme="minorHAnsi"/>
          <w:bCs/>
          <w:color w:val="000000"/>
          <w:sz w:val="24"/>
          <w:szCs w:val="24"/>
        </w:rPr>
        <w:t xml:space="preserve">По результатам </w:t>
      </w:r>
      <w:r w:rsidR="00894137">
        <w:rPr>
          <w:rFonts w:ascii="Cambria" w:eastAsia="Calibri" w:hAnsi="Cambria" w:cstheme="minorHAnsi"/>
          <w:bCs/>
          <w:color w:val="000000"/>
          <w:sz w:val="24"/>
          <w:szCs w:val="24"/>
        </w:rPr>
        <w:t>внешн</w:t>
      </w:r>
      <w:r w:rsidR="000C3B00">
        <w:rPr>
          <w:rFonts w:ascii="Cambria" w:eastAsia="Calibri" w:hAnsi="Cambria" w:cstheme="minorHAnsi"/>
          <w:bCs/>
          <w:color w:val="000000"/>
          <w:sz w:val="24"/>
          <w:szCs w:val="24"/>
        </w:rPr>
        <w:t>их</w:t>
      </w:r>
      <w:r w:rsidR="00894137">
        <w:rPr>
          <w:rFonts w:ascii="Cambria" w:eastAsia="Calibri" w:hAnsi="Cambria" w:cstheme="minorHAnsi"/>
          <w:bCs/>
          <w:color w:val="000000"/>
          <w:sz w:val="24"/>
          <w:szCs w:val="24"/>
        </w:rPr>
        <w:t xml:space="preserve"> </w:t>
      </w:r>
      <w:r w:rsidRPr="004C568A">
        <w:rPr>
          <w:rFonts w:ascii="Cambria" w:eastAsia="Calibri" w:hAnsi="Cambria" w:cstheme="minorHAnsi"/>
          <w:bCs/>
          <w:color w:val="000000"/>
          <w:sz w:val="24"/>
          <w:szCs w:val="24"/>
        </w:rPr>
        <w:t>Сре</w:t>
      </w:r>
      <w:r>
        <w:rPr>
          <w:rFonts w:ascii="Cambria" w:eastAsia="Calibri" w:hAnsi="Cambria" w:cstheme="minorHAnsi"/>
          <w:bCs/>
          <w:color w:val="000000"/>
          <w:sz w:val="24"/>
          <w:szCs w:val="24"/>
        </w:rPr>
        <w:t>д</w:t>
      </w:r>
      <w:r w:rsidRPr="004C568A">
        <w:rPr>
          <w:rFonts w:ascii="Cambria" w:eastAsia="Calibri" w:hAnsi="Cambria" w:cstheme="minorHAnsi"/>
          <w:bCs/>
          <w:color w:val="000000"/>
          <w:sz w:val="24"/>
          <w:szCs w:val="24"/>
        </w:rPr>
        <w:t xml:space="preserve">несрочной оценки </w:t>
      </w:r>
      <w:r w:rsidR="00CD2E89">
        <w:rPr>
          <w:rFonts w:ascii="Cambria" w:eastAsia="Calibri" w:hAnsi="Cambria" w:cstheme="minorHAnsi"/>
          <w:bCs/>
          <w:color w:val="000000"/>
          <w:sz w:val="24"/>
          <w:szCs w:val="24"/>
        </w:rPr>
        <w:t xml:space="preserve">реализации </w:t>
      </w:r>
      <w:r w:rsidR="004C251E">
        <w:rPr>
          <w:rFonts w:ascii="Cambria" w:eastAsia="Calibri" w:hAnsi="Cambria" w:cstheme="minorHAnsi"/>
          <w:bCs/>
          <w:color w:val="000000"/>
          <w:sz w:val="24"/>
          <w:szCs w:val="24"/>
        </w:rPr>
        <w:t xml:space="preserve">ИЛС в Таджикистане (2022 год) </w:t>
      </w:r>
      <w:r w:rsidR="00894137">
        <w:rPr>
          <w:rFonts w:ascii="Cambria" w:eastAsia="Calibri" w:hAnsi="Cambria" w:cstheme="minorHAnsi"/>
          <w:bCs/>
          <w:color w:val="000000"/>
          <w:sz w:val="24"/>
          <w:szCs w:val="24"/>
        </w:rPr>
        <w:t xml:space="preserve">и </w:t>
      </w:r>
      <w:r w:rsidR="00894137" w:rsidRPr="00894137">
        <w:rPr>
          <w:rFonts w:ascii="Cambria" w:eastAsia="Calibri" w:hAnsi="Cambria" w:cstheme="minorHAnsi"/>
          <w:bCs/>
          <w:color w:val="000000"/>
          <w:sz w:val="24"/>
          <w:szCs w:val="24"/>
        </w:rPr>
        <w:t>Тематическ</w:t>
      </w:r>
      <w:r w:rsidR="004C251E">
        <w:rPr>
          <w:rFonts w:ascii="Cambria" w:eastAsia="Calibri" w:hAnsi="Cambria" w:cstheme="minorHAnsi"/>
          <w:bCs/>
          <w:color w:val="000000"/>
          <w:sz w:val="24"/>
          <w:szCs w:val="24"/>
        </w:rPr>
        <w:t>ой</w:t>
      </w:r>
      <w:r w:rsidR="00894137" w:rsidRPr="00894137">
        <w:rPr>
          <w:rFonts w:ascii="Cambria" w:eastAsia="Calibri" w:hAnsi="Cambria" w:cstheme="minorHAnsi"/>
          <w:bCs/>
          <w:color w:val="000000"/>
          <w:sz w:val="24"/>
          <w:szCs w:val="24"/>
        </w:rPr>
        <w:t> оценк</w:t>
      </w:r>
      <w:r w:rsidR="004C251E">
        <w:rPr>
          <w:rFonts w:ascii="Cambria" w:eastAsia="Calibri" w:hAnsi="Cambria" w:cstheme="minorHAnsi"/>
          <w:bCs/>
          <w:color w:val="000000"/>
          <w:sz w:val="24"/>
          <w:szCs w:val="24"/>
        </w:rPr>
        <w:t>е</w:t>
      </w:r>
      <w:r w:rsidR="00894137" w:rsidRPr="00894137">
        <w:rPr>
          <w:rFonts w:ascii="Cambria" w:eastAsia="Calibri" w:hAnsi="Cambria" w:cstheme="minorHAnsi"/>
          <w:bCs/>
          <w:color w:val="000000"/>
          <w:sz w:val="24"/>
          <w:szCs w:val="24"/>
        </w:rPr>
        <w:t xml:space="preserve"> вклада </w:t>
      </w:r>
      <w:r w:rsidR="004C251E">
        <w:rPr>
          <w:rFonts w:ascii="Cambria" w:eastAsia="Calibri" w:hAnsi="Cambria" w:cstheme="minorHAnsi"/>
          <w:bCs/>
          <w:color w:val="000000"/>
          <w:sz w:val="24"/>
          <w:szCs w:val="24"/>
        </w:rPr>
        <w:t xml:space="preserve">ИЛС </w:t>
      </w:r>
      <w:r w:rsidR="00894137" w:rsidRPr="00894137">
        <w:rPr>
          <w:rFonts w:ascii="Cambria" w:eastAsia="Calibri" w:hAnsi="Cambria" w:cstheme="minorHAnsi"/>
          <w:bCs/>
          <w:color w:val="000000"/>
          <w:sz w:val="24"/>
          <w:szCs w:val="24"/>
        </w:rPr>
        <w:t xml:space="preserve"> </w:t>
      </w:r>
      <w:r w:rsidR="002E0C70">
        <w:rPr>
          <w:rFonts w:ascii="Cambria" w:eastAsia="Calibri" w:hAnsi="Cambria" w:cstheme="minorHAnsi"/>
          <w:bCs/>
          <w:color w:val="000000"/>
          <w:sz w:val="24"/>
          <w:szCs w:val="24"/>
        </w:rPr>
        <w:t>в</w:t>
      </w:r>
      <w:r w:rsidR="00B12100">
        <w:rPr>
          <w:rFonts w:ascii="Cambria" w:eastAsia="Calibri" w:hAnsi="Cambria" w:cstheme="minorHAnsi"/>
          <w:bCs/>
          <w:color w:val="000000"/>
          <w:sz w:val="24"/>
          <w:szCs w:val="24"/>
        </w:rPr>
        <w:t xml:space="preserve"> укреплени</w:t>
      </w:r>
      <w:r w:rsidR="002E0C70">
        <w:rPr>
          <w:rFonts w:ascii="Cambria" w:eastAsia="Calibri" w:hAnsi="Cambria" w:cstheme="minorHAnsi"/>
          <w:bCs/>
          <w:color w:val="000000"/>
          <w:sz w:val="24"/>
          <w:szCs w:val="24"/>
        </w:rPr>
        <w:t>е</w:t>
      </w:r>
      <w:r w:rsidR="00B12100">
        <w:rPr>
          <w:rFonts w:ascii="Cambria" w:eastAsia="Calibri" w:hAnsi="Cambria" w:cstheme="minorHAnsi"/>
          <w:bCs/>
          <w:color w:val="000000"/>
          <w:sz w:val="24"/>
          <w:szCs w:val="24"/>
        </w:rPr>
        <w:t xml:space="preserve"> женского движения и </w:t>
      </w:r>
      <w:r w:rsidR="002E0C70">
        <w:rPr>
          <w:rFonts w:ascii="Cambria" w:eastAsia="Calibri" w:hAnsi="Cambria" w:cstheme="minorHAnsi"/>
          <w:bCs/>
          <w:color w:val="000000"/>
          <w:sz w:val="24"/>
          <w:szCs w:val="24"/>
        </w:rPr>
        <w:t xml:space="preserve">с </w:t>
      </w:r>
      <w:r w:rsidR="002E0C70">
        <w:rPr>
          <w:rFonts w:ascii="Cambria" w:eastAsia="Calibri" w:hAnsi="Cambria" w:cstheme="minorHAnsi"/>
          <w:bCs/>
          <w:color w:val="000000"/>
          <w:sz w:val="24"/>
          <w:szCs w:val="24"/>
        </w:rPr>
        <w:lastRenderedPageBreak/>
        <w:t xml:space="preserve">учетом </w:t>
      </w:r>
      <w:r w:rsidR="00894137" w:rsidRPr="00894137">
        <w:rPr>
          <w:rFonts w:ascii="Cambria" w:eastAsia="Calibri" w:hAnsi="Cambria" w:cstheme="minorHAnsi"/>
          <w:bCs/>
          <w:color w:val="000000"/>
          <w:sz w:val="24"/>
          <w:szCs w:val="24"/>
        </w:rPr>
        <w:t>реализаци</w:t>
      </w:r>
      <w:r w:rsidR="00B12100">
        <w:rPr>
          <w:rFonts w:ascii="Cambria" w:eastAsia="Calibri" w:hAnsi="Cambria" w:cstheme="minorHAnsi"/>
          <w:bCs/>
          <w:color w:val="000000"/>
          <w:sz w:val="24"/>
          <w:szCs w:val="24"/>
        </w:rPr>
        <w:t>и</w:t>
      </w:r>
      <w:r w:rsidR="00894137" w:rsidRPr="00894137">
        <w:rPr>
          <w:rFonts w:ascii="Cambria" w:eastAsia="Calibri" w:hAnsi="Cambria" w:cstheme="minorHAnsi"/>
          <w:bCs/>
          <w:color w:val="000000"/>
          <w:sz w:val="24"/>
          <w:szCs w:val="24"/>
        </w:rPr>
        <w:t xml:space="preserve"> принципа </w:t>
      </w:r>
      <w:r w:rsidR="004C251E">
        <w:rPr>
          <w:rFonts w:ascii="Cambria" w:eastAsia="Calibri" w:hAnsi="Cambria" w:cstheme="minorHAnsi"/>
          <w:bCs/>
          <w:color w:val="000000"/>
          <w:sz w:val="24"/>
          <w:szCs w:val="24"/>
        </w:rPr>
        <w:t>«Никого не оставить позади»</w:t>
      </w:r>
      <w:r w:rsidR="00894137" w:rsidRPr="00894137">
        <w:rPr>
          <w:rFonts w:ascii="Cambria" w:eastAsia="Calibri" w:hAnsi="Cambria" w:cstheme="minorHAnsi"/>
          <w:bCs/>
          <w:color w:val="000000"/>
          <w:sz w:val="24"/>
          <w:szCs w:val="24"/>
        </w:rPr>
        <w:t> </w:t>
      </w:r>
      <w:r w:rsidR="00B12100" w:rsidRPr="00B12100">
        <w:rPr>
          <w:rFonts w:ascii="Cambria" w:eastAsia="Calibri" w:hAnsi="Cambria" w:cstheme="minorHAnsi"/>
          <w:bCs/>
          <w:color w:val="000000"/>
          <w:sz w:val="24"/>
          <w:szCs w:val="24"/>
        </w:rPr>
        <w:t xml:space="preserve">(2020-2023) </w:t>
      </w:r>
      <w:r w:rsidR="002E0C70">
        <w:rPr>
          <w:rFonts w:ascii="Cambria" w:eastAsia="Calibri" w:hAnsi="Cambria" w:cstheme="minorHAnsi"/>
          <w:bCs/>
          <w:color w:val="000000"/>
          <w:sz w:val="24"/>
          <w:szCs w:val="24"/>
        </w:rPr>
        <w:t xml:space="preserve">отмечается </w:t>
      </w:r>
      <w:r w:rsidR="004C251E">
        <w:rPr>
          <w:rFonts w:ascii="Cambria" w:eastAsia="Calibri" w:hAnsi="Cambria" w:cstheme="minorHAnsi"/>
          <w:bCs/>
          <w:color w:val="000000"/>
          <w:sz w:val="24"/>
          <w:szCs w:val="24"/>
        </w:rPr>
        <w:t>существенн</w:t>
      </w:r>
      <w:r w:rsidR="002E0C70">
        <w:rPr>
          <w:rFonts w:ascii="Cambria" w:eastAsia="Calibri" w:hAnsi="Cambria" w:cstheme="minorHAnsi"/>
          <w:bCs/>
          <w:color w:val="000000"/>
          <w:sz w:val="24"/>
          <w:szCs w:val="24"/>
        </w:rPr>
        <w:t>ая</w:t>
      </w:r>
      <w:r w:rsidR="004C251E">
        <w:rPr>
          <w:rFonts w:ascii="Cambria" w:eastAsia="Calibri" w:hAnsi="Cambria" w:cstheme="minorHAnsi"/>
          <w:bCs/>
          <w:color w:val="000000"/>
          <w:sz w:val="24"/>
          <w:szCs w:val="24"/>
        </w:rPr>
        <w:t xml:space="preserve"> роль </w:t>
      </w:r>
      <w:r w:rsidR="002E0C70" w:rsidRPr="004C251E">
        <w:rPr>
          <w:rFonts w:ascii="Cambria" w:hAnsi="Cambria" w:cstheme="minorHAnsi"/>
          <w:bCs/>
          <w:sz w:val="24"/>
          <w:szCs w:val="24"/>
        </w:rPr>
        <w:t>созданной Школы гендерных активистов</w:t>
      </w:r>
      <w:r w:rsidR="002E0C70">
        <w:rPr>
          <w:rFonts w:ascii="Cambria" w:eastAsia="Calibri" w:hAnsi="Cambria" w:cstheme="minorHAnsi"/>
          <w:bCs/>
          <w:color w:val="000000"/>
          <w:sz w:val="24"/>
          <w:szCs w:val="24"/>
        </w:rPr>
        <w:t xml:space="preserve"> </w:t>
      </w:r>
      <w:r w:rsidR="004C251E">
        <w:rPr>
          <w:rFonts w:ascii="Cambria" w:eastAsia="Calibri" w:hAnsi="Cambria" w:cstheme="minorHAnsi"/>
          <w:bCs/>
          <w:color w:val="000000"/>
          <w:sz w:val="24"/>
          <w:szCs w:val="24"/>
        </w:rPr>
        <w:t>в укреплении и развитии движения за гендерное равенство и искоренение НОЖД</w:t>
      </w:r>
      <w:r w:rsidR="002E0C70">
        <w:rPr>
          <w:rFonts w:ascii="Cambria" w:eastAsia="Calibri" w:hAnsi="Cambria" w:cstheme="minorHAnsi"/>
          <w:bCs/>
          <w:color w:val="000000"/>
          <w:sz w:val="24"/>
          <w:szCs w:val="24"/>
        </w:rPr>
        <w:t>.</w:t>
      </w:r>
      <w:r w:rsidR="004C251E">
        <w:rPr>
          <w:rFonts w:ascii="Cambria" w:eastAsia="Calibri" w:hAnsi="Cambria" w:cstheme="minorHAnsi"/>
          <w:bCs/>
          <w:color w:val="000000"/>
          <w:sz w:val="24"/>
          <w:szCs w:val="24"/>
        </w:rPr>
        <w:t xml:space="preserve"> </w:t>
      </w:r>
    </w:p>
    <w:p w14:paraId="77AA0AA6" w14:textId="31FE3B12" w:rsidR="00FF0FDA" w:rsidRDefault="00FF0FDA" w:rsidP="00B12100">
      <w:pPr>
        <w:pStyle w:val="msonormalmrcssattr"/>
        <w:shd w:val="clear" w:color="auto" w:fill="FFFFFF"/>
        <w:jc w:val="both"/>
        <w:rPr>
          <w:rFonts w:ascii="Cambria" w:hAnsi="Cambria" w:cs="Arial"/>
          <w:color w:val="2C2D2E"/>
        </w:rPr>
      </w:pPr>
      <w:r>
        <w:rPr>
          <w:rFonts w:ascii="Cambria" w:hAnsi="Cambria" w:cs="Arial"/>
          <w:color w:val="2C2D2E"/>
        </w:rPr>
        <w:t xml:space="preserve">По решению Глобальной ИЛС </w:t>
      </w:r>
      <w:r w:rsidR="00B12100" w:rsidRPr="00B12100">
        <w:rPr>
          <w:rFonts w:ascii="Cambria" w:hAnsi="Cambria" w:cs="Arial"/>
          <w:color w:val="2C2D2E"/>
        </w:rPr>
        <w:t xml:space="preserve">Школы Гендерных Активистов и работа по Стратегии ОГО по </w:t>
      </w:r>
      <w:r w:rsidR="002E0C70">
        <w:rPr>
          <w:rFonts w:ascii="Cambria" w:hAnsi="Cambria" w:cs="Arial"/>
          <w:color w:val="2C2D2E"/>
        </w:rPr>
        <w:t>искорене</w:t>
      </w:r>
      <w:r w:rsidR="00B12100" w:rsidRPr="00B12100">
        <w:rPr>
          <w:rFonts w:ascii="Cambria" w:hAnsi="Cambria" w:cs="Arial"/>
          <w:color w:val="2C2D2E"/>
        </w:rPr>
        <w:t xml:space="preserve">нию насилия в отношении женщин и девочек </w:t>
      </w:r>
      <w:r>
        <w:rPr>
          <w:rFonts w:ascii="Cambria" w:hAnsi="Cambria" w:cs="Arial"/>
          <w:color w:val="2C2D2E"/>
        </w:rPr>
        <w:t xml:space="preserve">в Таджикистана </w:t>
      </w:r>
      <w:r w:rsidR="00B12100" w:rsidRPr="00B12100">
        <w:rPr>
          <w:rFonts w:ascii="Cambria" w:hAnsi="Cambria" w:cs="Arial"/>
          <w:color w:val="2C2D2E"/>
        </w:rPr>
        <w:t xml:space="preserve">вошли в список наилучших и многообещающих практик стран, выполняющих </w:t>
      </w:r>
      <w:r w:rsidR="001C1CF1" w:rsidRPr="00B12100">
        <w:rPr>
          <w:rFonts w:ascii="Cambria" w:hAnsi="Cambria" w:cs="Arial"/>
          <w:color w:val="2C2D2E"/>
        </w:rPr>
        <w:t>Инициативу</w:t>
      </w:r>
      <w:r w:rsidR="001C1CF1">
        <w:rPr>
          <w:rFonts w:ascii="Cambria" w:hAnsi="Cambria" w:cs="Arial"/>
          <w:color w:val="2C2D2E"/>
        </w:rPr>
        <w:t xml:space="preserve"> «</w:t>
      </w:r>
      <w:r w:rsidR="002E0C70">
        <w:rPr>
          <w:rFonts w:ascii="Cambria" w:hAnsi="Cambria" w:cs="Arial"/>
          <w:color w:val="2C2D2E"/>
        </w:rPr>
        <w:t>Луч света».</w:t>
      </w:r>
    </w:p>
    <w:p w14:paraId="7A865D70" w14:textId="0BC26961" w:rsidR="00FF0FDA" w:rsidRDefault="00FF0FDA" w:rsidP="00B12100">
      <w:pPr>
        <w:pStyle w:val="msonormalmrcssattr"/>
        <w:shd w:val="clear" w:color="auto" w:fill="FFFFFF"/>
        <w:jc w:val="both"/>
        <w:rPr>
          <w:rFonts w:ascii="Cambria" w:hAnsi="Cambria" w:cs="Arial"/>
          <w:color w:val="2C2D2E"/>
        </w:rPr>
      </w:pPr>
      <w:r>
        <w:rPr>
          <w:rFonts w:ascii="Cambria" w:hAnsi="Cambria" w:cs="Arial"/>
          <w:color w:val="2C2D2E"/>
        </w:rPr>
        <w:t>Обучение в ШГА способствовало расширению гендерного сообщества</w:t>
      </w:r>
      <w:r w:rsidR="001C1CF1">
        <w:rPr>
          <w:rFonts w:ascii="Cambria" w:hAnsi="Cambria" w:cs="Arial"/>
          <w:color w:val="2C2D2E"/>
        </w:rPr>
        <w:t xml:space="preserve"> республики </w:t>
      </w:r>
      <w:r>
        <w:rPr>
          <w:rFonts w:ascii="Cambria" w:hAnsi="Cambria" w:cs="Arial"/>
          <w:color w:val="2C2D2E"/>
        </w:rPr>
        <w:t xml:space="preserve">и повышению потенциала ОГО за счет подготовки молодых 15 мотивированных гендерных экспертов.  Выпускники продвинутого курса ШГА активно включились по деятельность по повышению потенциала гражданского общества, включая из числа ЛЖВ, ЛСИ и других групп с множественной дискриминацией.  </w:t>
      </w:r>
    </w:p>
    <w:p w14:paraId="0524B4E9" w14:textId="46E0313C" w:rsidR="001C1CF1" w:rsidRDefault="001C1CF1" w:rsidP="00B12100">
      <w:pPr>
        <w:pStyle w:val="msonormalmrcssattr"/>
        <w:shd w:val="clear" w:color="auto" w:fill="FFFFFF"/>
        <w:jc w:val="both"/>
        <w:rPr>
          <w:rFonts w:ascii="Cambria" w:hAnsi="Cambria" w:cs="Arial"/>
          <w:color w:val="2C2D2E"/>
        </w:rPr>
      </w:pPr>
    </w:p>
    <w:p w14:paraId="7C72E653" w14:textId="77E2977B" w:rsidR="001C1CF1" w:rsidRDefault="002706F2" w:rsidP="00B12100">
      <w:pPr>
        <w:pStyle w:val="msonormalmrcssattr"/>
        <w:shd w:val="clear" w:color="auto" w:fill="FFFFFF"/>
        <w:jc w:val="both"/>
        <w:rPr>
          <w:rFonts w:ascii="Cambria" w:hAnsi="Cambria" w:cs="Arial"/>
          <w:color w:val="2C2D2E"/>
        </w:rPr>
      </w:pPr>
      <w:r>
        <w:rPr>
          <w:rFonts w:ascii="Cambria" w:hAnsi="Cambria" w:cs="Arial"/>
          <w:noProof/>
          <w:color w:val="2C2D2E"/>
        </w:rPr>
        <mc:AlternateContent>
          <mc:Choice Requires="wps">
            <w:drawing>
              <wp:anchor distT="0" distB="0" distL="114300" distR="114300" simplePos="0" relativeHeight="251660288" behindDoc="0" locked="0" layoutInCell="1" allowOverlap="1" wp14:anchorId="6260DBAC" wp14:editId="21F0603F">
                <wp:simplePos x="0" y="0"/>
                <wp:positionH relativeFrom="column">
                  <wp:posOffset>202477</wp:posOffset>
                </wp:positionH>
                <wp:positionV relativeFrom="paragraph">
                  <wp:posOffset>-110483</wp:posOffset>
                </wp:positionV>
                <wp:extent cx="5544185" cy="3634451"/>
                <wp:effectExtent l="19050" t="19050" r="18415" b="23495"/>
                <wp:wrapNone/>
                <wp:docPr id="2072433593" name="Прямоугольник: скругленные углы 2"/>
                <wp:cNvGraphicFramePr/>
                <a:graphic xmlns:a="http://schemas.openxmlformats.org/drawingml/2006/main">
                  <a:graphicData uri="http://schemas.microsoft.com/office/word/2010/wordprocessingShape">
                    <wps:wsp>
                      <wps:cNvSpPr/>
                      <wps:spPr>
                        <a:xfrm>
                          <a:off x="0" y="0"/>
                          <a:ext cx="5544185" cy="3634451"/>
                        </a:xfrm>
                        <a:prstGeom prst="roundRect">
                          <a:avLst/>
                        </a:prstGeom>
                        <a:solidFill>
                          <a:schemeClr val="accent6">
                            <a:lumMod val="20000"/>
                            <a:lumOff val="80000"/>
                          </a:schemeClr>
                        </a:solidFill>
                        <a:ln w="38100"/>
                      </wps:spPr>
                      <wps:style>
                        <a:lnRef idx="2">
                          <a:schemeClr val="accent6"/>
                        </a:lnRef>
                        <a:fillRef idx="1">
                          <a:schemeClr val="lt1"/>
                        </a:fillRef>
                        <a:effectRef idx="0">
                          <a:schemeClr val="accent6"/>
                        </a:effectRef>
                        <a:fontRef idx="minor">
                          <a:schemeClr val="dk1"/>
                        </a:fontRef>
                      </wps:style>
                      <wps:txbx>
                        <w:txbxContent>
                          <w:p w14:paraId="37C6E629" w14:textId="79E0BEE4" w:rsidR="001C1CF1" w:rsidRPr="001C1CF1" w:rsidRDefault="001C1CF1" w:rsidP="001C1CF1">
                            <w:pPr>
                              <w:pStyle w:val="12"/>
                              <w:rPr>
                                <w:rFonts w:ascii="Cambria" w:hAnsi="Cambria"/>
                                <w:b/>
                                <w:bCs/>
                                <w:sz w:val="20"/>
                                <w:szCs w:val="20"/>
                              </w:rPr>
                            </w:pPr>
                            <w:r w:rsidRPr="001C1CF1">
                              <w:rPr>
                                <w:rFonts w:ascii="Cambria" w:hAnsi="Cambria"/>
                                <w:b/>
                                <w:bCs/>
                                <w:sz w:val="20"/>
                                <w:szCs w:val="20"/>
                              </w:rPr>
                              <w:t xml:space="preserve">Внедрение в практику полученных знаний: </w:t>
                            </w:r>
                            <w:proofErr w:type="spellStart"/>
                            <w:r w:rsidRPr="001C1CF1">
                              <w:rPr>
                                <w:rFonts w:ascii="Cambria" w:hAnsi="Cambria"/>
                                <w:b/>
                                <w:bCs/>
                                <w:sz w:val="20"/>
                                <w:szCs w:val="20"/>
                              </w:rPr>
                              <w:t>Нигора</w:t>
                            </w:r>
                            <w:proofErr w:type="spellEnd"/>
                            <w:r w:rsidRPr="001C1CF1">
                              <w:rPr>
                                <w:rFonts w:ascii="Cambria" w:hAnsi="Cambria"/>
                                <w:b/>
                                <w:bCs/>
                                <w:sz w:val="20"/>
                                <w:szCs w:val="20"/>
                              </w:rPr>
                              <w:t xml:space="preserve"> </w:t>
                            </w:r>
                            <w:proofErr w:type="spellStart"/>
                            <w:r w:rsidRPr="001C1CF1">
                              <w:rPr>
                                <w:rFonts w:ascii="Cambria" w:hAnsi="Cambria"/>
                                <w:b/>
                                <w:bCs/>
                                <w:sz w:val="20"/>
                                <w:szCs w:val="20"/>
                              </w:rPr>
                              <w:t>Валиходжаева</w:t>
                            </w:r>
                            <w:proofErr w:type="spellEnd"/>
                            <w:r w:rsidR="00546959">
                              <w:rPr>
                                <w:rFonts w:ascii="Cambria" w:hAnsi="Cambria"/>
                                <w:b/>
                                <w:bCs/>
                                <w:sz w:val="20"/>
                                <w:szCs w:val="20"/>
                              </w:rPr>
                              <w:t>, Душанбе.</w:t>
                            </w:r>
                          </w:p>
                          <w:p w14:paraId="647877AD" w14:textId="77777777" w:rsidR="001C1CF1" w:rsidRPr="001C1CF1" w:rsidRDefault="001C1CF1" w:rsidP="001C1CF1">
                            <w:pPr>
                              <w:pStyle w:val="12"/>
                              <w:rPr>
                                <w:rFonts w:ascii="Cambria" w:hAnsi="Cambria" w:cs="Times New Roman"/>
                                <w:sz w:val="20"/>
                                <w:szCs w:val="20"/>
                              </w:rPr>
                            </w:pPr>
                            <w:r w:rsidRPr="001C1CF1">
                              <w:rPr>
                                <w:rFonts w:ascii="Cambria" w:hAnsi="Cambria" w:cs="Times New Roman"/>
                                <w:sz w:val="20"/>
                                <w:szCs w:val="20"/>
                              </w:rPr>
                              <w:t xml:space="preserve">              В 2023 году провела более 8 тренингов среди молодежи из различных групп по повышению информированности о гендерном равенстве в городе Душанбе для волонтеров Y-PEER </w:t>
                            </w:r>
                            <w:proofErr w:type="spellStart"/>
                            <w:r w:rsidRPr="001C1CF1">
                              <w:rPr>
                                <w:rFonts w:ascii="Cambria" w:hAnsi="Cambria" w:cs="Times New Roman"/>
                                <w:sz w:val="20"/>
                                <w:szCs w:val="20"/>
                              </w:rPr>
                              <w:t>Tajikistan</w:t>
                            </w:r>
                            <w:proofErr w:type="spellEnd"/>
                            <w:r w:rsidRPr="001C1CF1">
                              <w:rPr>
                                <w:rFonts w:ascii="Cambria" w:hAnsi="Cambria" w:cs="Times New Roman"/>
                                <w:sz w:val="20"/>
                                <w:szCs w:val="20"/>
                              </w:rPr>
                              <w:t xml:space="preserve"> (2 тренинга), для волонтеров Комитета по делам молодежи и спорта, для волонтеров «</w:t>
                            </w:r>
                            <w:proofErr w:type="spellStart"/>
                            <w:r w:rsidRPr="001C1CF1">
                              <w:rPr>
                                <w:rFonts w:ascii="Cambria" w:hAnsi="Cambria" w:cs="Times New Roman"/>
                                <w:sz w:val="20"/>
                                <w:szCs w:val="20"/>
                              </w:rPr>
                              <w:t>Пешрафт</w:t>
                            </w:r>
                            <w:proofErr w:type="spellEnd"/>
                            <w:r w:rsidRPr="001C1CF1">
                              <w:rPr>
                                <w:rFonts w:ascii="Cambria" w:hAnsi="Cambria" w:cs="Times New Roman"/>
                                <w:sz w:val="20"/>
                                <w:szCs w:val="20"/>
                              </w:rPr>
                              <w:t xml:space="preserve">», для волонтеров </w:t>
                            </w:r>
                            <w:proofErr w:type="spellStart"/>
                            <w:r w:rsidRPr="001C1CF1">
                              <w:rPr>
                                <w:rFonts w:ascii="Cambria" w:hAnsi="Cambria" w:cs="Times New Roman"/>
                                <w:sz w:val="20"/>
                                <w:szCs w:val="20"/>
                              </w:rPr>
                              <w:t>Teenergizer</w:t>
                            </w:r>
                            <w:proofErr w:type="spellEnd"/>
                            <w:r w:rsidRPr="001C1CF1">
                              <w:rPr>
                                <w:rFonts w:ascii="Cambria" w:hAnsi="Cambria" w:cs="Times New Roman"/>
                                <w:sz w:val="20"/>
                                <w:szCs w:val="20"/>
                              </w:rPr>
                              <w:t>, для участников Программы «</w:t>
                            </w:r>
                            <w:proofErr w:type="spellStart"/>
                            <w:r w:rsidRPr="001C1CF1">
                              <w:rPr>
                                <w:rFonts w:ascii="Cambria" w:hAnsi="Cambria" w:cs="Times New Roman"/>
                                <w:sz w:val="20"/>
                                <w:szCs w:val="20"/>
                              </w:rPr>
                              <w:t>Пешсаф</w:t>
                            </w:r>
                            <w:proofErr w:type="spellEnd"/>
                            <w:r w:rsidRPr="001C1CF1">
                              <w:rPr>
                                <w:rFonts w:ascii="Cambria" w:hAnsi="Cambria" w:cs="Times New Roman"/>
                                <w:sz w:val="20"/>
                                <w:szCs w:val="20"/>
                              </w:rPr>
                              <w:t xml:space="preserve">», а также два открытых тренинга для молодежи в честь кампании «16 дней активных действий против гендерного насилия». </w:t>
                            </w:r>
                          </w:p>
                          <w:p w14:paraId="7C941E4E" w14:textId="77777777" w:rsidR="001C1CF1" w:rsidRPr="001C1CF1" w:rsidRDefault="001C1CF1" w:rsidP="001C1CF1">
                            <w:pPr>
                              <w:pStyle w:val="12"/>
                              <w:rPr>
                                <w:rFonts w:ascii="Cambria" w:hAnsi="Cambria" w:cs="Times New Roman"/>
                                <w:sz w:val="20"/>
                                <w:szCs w:val="20"/>
                              </w:rPr>
                            </w:pPr>
                            <w:r w:rsidRPr="001C1CF1">
                              <w:rPr>
                                <w:rFonts w:ascii="Cambria" w:hAnsi="Cambria" w:cs="Times New Roman"/>
                                <w:sz w:val="20"/>
                                <w:szCs w:val="20"/>
                              </w:rPr>
                              <w:t xml:space="preserve">             В 2022-2023 гг. в рамках Кампании «16 дней активных действий против гендерного насилия» и Инициативы «Луч света» организацией Y-PEER </w:t>
                            </w:r>
                            <w:proofErr w:type="spellStart"/>
                            <w:r w:rsidRPr="001C1CF1">
                              <w:rPr>
                                <w:rFonts w:ascii="Cambria" w:hAnsi="Cambria" w:cs="Times New Roman"/>
                                <w:sz w:val="20"/>
                                <w:szCs w:val="20"/>
                              </w:rPr>
                              <w:t>Tajikistan</w:t>
                            </w:r>
                            <w:proofErr w:type="spellEnd"/>
                            <w:r w:rsidRPr="001C1CF1">
                              <w:rPr>
                                <w:rFonts w:ascii="Cambria" w:hAnsi="Cambria" w:cs="Times New Roman"/>
                                <w:sz w:val="20"/>
                                <w:szCs w:val="20"/>
                              </w:rPr>
                              <w:t xml:space="preserve"> под ее руководством были проведены 11 театрализованных сценок по предотвращению СГН среди молодежи и населения. Она непосредственно участвовала в подготовке сценариев сценок и их постановке, проведении дискуссий с участниками о затронутых проблемах. Театральные постановки были проведены в целевых районах Инициативы «Луч света», это </w:t>
                            </w:r>
                            <w:proofErr w:type="spellStart"/>
                            <w:r w:rsidRPr="001C1CF1">
                              <w:rPr>
                                <w:rFonts w:ascii="Cambria" w:hAnsi="Cambria" w:cs="Times New Roman"/>
                                <w:sz w:val="20"/>
                                <w:szCs w:val="20"/>
                              </w:rPr>
                              <w:t>р.Рудаки</w:t>
                            </w:r>
                            <w:proofErr w:type="spellEnd"/>
                            <w:r w:rsidRPr="001C1CF1">
                              <w:rPr>
                                <w:rFonts w:ascii="Cambria" w:hAnsi="Cambria" w:cs="Times New Roman"/>
                                <w:sz w:val="20"/>
                                <w:szCs w:val="20"/>
                              </w:rPr>
                              <w:t xml:space="preserve">, Гиссар, Яван, </w:t>
                            </w:r>
                            <w:proofErr w:type="spellStart"/>
                            <w:r w:rsidRPr="001C1CF1">
                              <w:rPr>
                                <w:rFonts w:ascii="Cambria" w:hAnsi="Cambria" w:cs="Times New Roman"/>
                                <w:sz w:val="20"/>
                                <w:szCs w:val="20"/>
                              </w:rPr>
                              <w:t>Восеъ</w:t>
                            </w:r>
                            <w:proofErr w:type="spellEnd"/>
                            <w:r w:rsidRPr="001C1CF1">
                              <w:rPr>
                                <w:rFonts w:ascii="Cambria" w:hAnsi="Cambria" w:cs="Times New Roman"/>
                                <w:sz w:val="20"/>
                                <w:szCs w:val="20"/>
                              </w:rPr>
                              <w:t xml:space="preserve">, </w:t>
                            </w:r>
                            <w:proofErr w:type="spellStart"/>
                            <w:r w:rsidRPr="001C1CF1">
                              <w:rPr>
                                <w:rFonts w:ascii="Cambria" w:hAnsi="Cambria" w:cs="Times New Roman"/>
                                <w:sz w:val="20"/>
                                <w:szCs w:val="20"/>
                              </w:rPr>
                              <w:t>Б.Гафуров</w:t>
                            </w:r>
                            <w:proofErr w:type="spellEnd"/>
                            <w:r w:rsidRPr="001C1CF1">
                              <w:rPr>
                                <w:rFonts w:ascii="Cambria" w:hAnsi="Cambria" w:cs="Times New Roman"/>
                                <w:sz w:val="20"/>
                                <w:szCs w:val="20"/>
                              </w:rPr>
                              <w:t xml:space="preserve">, Исфара и в Душанбе, и собрали они в итоге более 1500 человек. </w:t>
                            </w:r>
                          </w:p>
                          <w:p w14:paraId="595B9D35" w14:textId="77777777" w:rsidR="001C1CF1" w:rsidRPr="001C1CF1" w:rsidRDefault="001C1CF1" w:rsidP="001C1CF1">
                            <w:pPr>
                              <w:pStyle w:val="12"/>
                              <w:rPr>
                                <w:rFonts w:ascii="Cambria" w:hAnsi="Cambria" w:cs="Times New Roman"/>
                                <w:sz w:val="20"/>
                                <w:szCs w:val="20"/>
                              </w:rPr>
                            </w:pPr>
                            <w:r w:rsidRPr="001C1CF1">
                              <w:rPr>
                                <w:rFonts w:ascii="Cambria" w:hAnsi="Cambria" w:cs="Times New Roman"/>
                                <w:sz w:val="20"/>
                                <w:szCs w:val="20"/>
                              </w:rPr>
                              <w:t xml:space="preserve">               </w:t>
                            </w:r>
                            <w:proofErr w:type="gramStart"/>
                            <w:r w:rsidRPr="001C1CF1">
                              <w:rPr>
                                <w:rFonts w:ascii="Cambria" w:hAnsi="Cambria" w:cs="Times New Roman"/>
                                <w:sz w:val="20"/>
                                <w:szCs w:val="20"/>
                              </w:rPr>
                              <w:t>В  2022</w:t>
                            </w:r>
                            <w:proofErr w:type="gramEnd"/>
                            <w:r w:rsidRPr="001C1CF1">
                              <w:rPr>
                                <w:rFonts w:ascii="Cambria" w:hAnsi="Cambria" w:cs="Times New Roman"/>
                                <w:sz w:val="20"/>
                                <w:szCs w:val="20"/>
                              </w:rPr>
                              <w:t xml:space="preserve"> году в рамках ИЛС  участвовала в проведении  гендерного анализа Модуля ЗОЖ и других смежных учебников системы образования РТ. По итогам данной деятельности, были определены рекомендации для МОРТ, которые в дальнейшем были реализованы. По итогам данной работы, </w:t>
                            </w:r>
                            <w:proofErr w:type="spellStart"/>
                            <w:r w:rsidRPr="001C1CF1">
                              <w:rPr>
                                <w:rFonts w:ascii="Cambria" w:hAnsi="Cambria" w:cs="Times New Roman"/>
                                <w:sz w:val="20"/>
                                <w:szCs w:val="20"/>
                              </w:rPr>
                              <w:t>Нигора</w:t>
                            </w:r>
                            <w:proofErr w:type="spellEnd"/>
                            <w:r w:rsidRPr="001C1CF1">
                              <w:rPr>
                                <w:rFonts w:ascii="Cambria" w:hAnsi="Cambria" w:cs="Times New Roman"/>
                                <w:sz w:val="20"/>
                                <w:szCs w:val="20"/>
                              </w:rPr>
                              <w:t xml:space="preserve"> была номинирована на участие в Международном молодежном Форуме “</w:t>
                            </w:r>
                            <w:proofErr w:type="spellStart"/>
                            <w:r w:rsidRPr="001C1CF1">
                              <w:rPr>
                                <w:rFonts w:ascii="Cambria" w:hAnsi="Cambria" w:cs="Times New Roman"/>
                                <w:sz w:val="20"/>
                                <w:szCs w:val="20"/>
                              </w:rPr>
                              <w:t>Championing</w:t>
                            </w:r>
                            <w:proofErr w:type="spellEnd"/>
                            <w:r w:rsidRPr="001C1CF1">
                              <w:rPr>
                                <w:rFonts w:ascii="Cambria" w:hAnsi="Cambria" w:cs="Times New Roman"/>
                                <w:sz w:val="20"/>
                                <w:szCs w:val="20"/>
                              </w:rPr>
                              <w:t xml:space="preserve"> Young </w:t>
                            </w:r>
                            <w:proofErr w:type="spellStart"/>
                            <w:r w:rsidRPr="001C1CF1">
                              <w:rPr>
                                <w:rFonts w:ascii="Cambria" w:hAnsi="Cambria" w:cs="Times New Roman"/>
                                <w:sz w:val="20"/>
                                <w:szCs w:val="20"/>
                              </w:rPr>
                              <w:t>Peoples’s</w:t>
                            </w:r>
                            <w:proofErr w:type="spellEnd"/>
                            <w:r w:rsidRPr="001C1CF1">
                              <w:rPr>
                                <w:rFonts w:ascii="Cambria" w:hAnsi="Cambria" w:cs="Times New Roman"/>
                                <w:sz w:val="20"/>
                                <w:szCs w:val="20"/>
                              </w:rPr>
                              <w:t xml:space="preserve"> Health </w:t>
                            </w:r>
                            <w:proofErr w:type="spellStart"/>
                            <w:r w:rsidRPr="001C1CF1">
                              <w:rPr>
                                <w:rFonts w:ascii="Cambria" w:hAnsi="Cambria" w:cs="Times New Roman"/>
                                <w:sz w:val="20"/>
                                <w:szCs w:val="20"/>
                              </w:rPr>
                              <w:t>and</w:t>
                            </w:r>
                            <w:proofErr w:type="spellEnd"/>
                            <w:r w:rsidRPr="001C1CF1">
                              <w:rPr>
                                <w:rFonts w:ascii="Cambria" w:hAnsi="Cambria" w:cs="Times New Roman"/>
                                <w:sz w:val="20"/>
                                <w:szCs w:val="20"/>
                              </w:rPr>
                              <w:t xml:space="preserve"> </w:t>
                            </w:r>
                            <w:proofErr w:type="spellStart"/>
                            <w:r w:rsidRPr="001C1CF1">
                              <w:rPr>
                                <w:rFonts w:ascii="Cambria" w:hAnsi="Cambria" w:cs="Times New Roman"/>
                                <w:sz w:val="20"/>
                                <w:szCs w:val="20"/>
                              </w:rPr>
                              <w:t>well-being</w:t>
                            </w:r>
                            <w:proofErr w:type="spellEnd"/>
                            <w:r w:rsidRPr="001C1CF1">
                              <w:rPr>
                                <w:rFonts w:ascii="Cambria" w:hAnsi="Cambria" w:cs="Times New Roman"/>
                                <w:sz w:val="20"/>
                                <w:szCs w:val="20"/>
                              </w:rPr>
                              <w:t>” в Грузии, где и представляла проделанную работу и рекомендации.</w:t>
                            </w:r>
                          </w:p>
                          <w:p w14:paraId="0545DF50" w14:textId="77777777" w:rsidR="001C1CF1" w:rsidRPr="001C1CF1" w:rsidRDefault="001C1CF1" w:rsidP="001C1C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0DBAC" id="Прямоугольник: скругленные углы 2" o:spid="_x0000_s1027" style="position:absolute;left:0;text-align:left;margin-left:15.95pt;margin-top:-8.7pt;width:436.55pt;height:28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" fillcolor="#e2efd9 [665]" strokecolor="#70ad47 [3209]" strokeweight="3pt">
                <v:stroke joinstyle="miter"/>
                <v:textbox>
                  <w:txbxContent>
                    <w:p w14:paraId="37C6E629" w14:textId="79E0BEE4" w:rsidR="001C1CF1" w:rsidRPr="001C1CF1" w:rsidRDefault="001C1CF1" w:rsidP="001C1CF1">
                      <w:pPr>
                        <w:pStyle w:val="12"/>
                        <w:rPr>
                          <w:rFonts w:ascii="Cambria" w:hAnsi="Cambria"/>
                          <w:b/>
                          <w:bCs/>
                          <w:sz w:val="20"/>
                          <w:szCs w:val="20"/>
                        </w:rPr>
                      </w:pPr>
                      <w:r w:rsidRPr="001C1CF1">
                        <w:rPr>
                          <w:rFonts w:ascii="Cambria" w:hAnsi="Cambria"/>
                          <w:b/>
                          <w:bCs/>
                          <w:sz w:val="20"/>
                          <w:szCs w:val="20"/>
                        </w:rPr>
                        <w:t xml:space="preserve">Внедрение в практику полученных знаний: </w:t>
                      </w:r>
                      <w:proofErr w:type="spellStart"/>
                      <w:r w:rsidRPr="001C1CF1">
                        <w:rPr>
                          <w:rFonts w:ascii="Cambria" w:hAnsi="Cambria"/>
                          <w:b/>
                          <w:bCs/>
                          <w:sz w:val="20"/>
                          <w:szCs w:val="20"/>
                        </w:rPr>
                        <w:t>Нигора</w:t>
                      </w:r>
                      <w:proofErr w:type="spellEnd"/>
                      <w:r w:rsidRPr="001C1CF1">
                        <w:rPr>
                          <w:rFonts w:ascii="Cambria" w:hAnsi="Cambria"/>
                          <w:b/>
                          <w:bCs/>
                          <w:sz w:val="20"/>
                          <w:szCs w:val="20"/>
                        </w:rPr>
                        <w:t xml:space="preserve"> </w:t>
                      </w:r>
                      <w:proofErr w:type="spellStart"/>
                      <w:r w:rsidRPr="001C1CF1">
                        <w:rPr>
                          <w:rFonts w:ascii="Cambria" w:hAnsi="Cambria"/>
                          <w:b/>
                          <w:bCs/>
                          <w:sz w:val="20"/>
                          <w:szCs w:val="20"/>
                        </w:rPr>
                        <w:t>Валиходжаева</w:t>
                      </w:r>
                      <w:proofErr w:type="spellEnd"/>
                      <w:r w:rsidR="00546959">
                        <w:rPr>
                          <w:rFonts w:ascii="Cambria" w:hAnsi="Cambria"/>
                          <w:b/>
                          <w:bCs/>
                          <w:sz w:val="20"/>
                          <w:szCs w:val="20"/>
                        </w:rPr>
                        <w:t>, Душанбе.</w:t>
                      </w:r>
                    </w:p>
                    <w:p w14:paraId="647877AD" w14:textId="77777777" w:rsidR="001C1CF1" w:rsidRPr="001C1CF1" w:rsidRDefault="001C1CF1" w:rsidP="001C1CF1">
                      <w:pPr>
                        <w:pStyle w:val="12"/>
                        <w:rPr>
                          <w:rFonts w:ascii="Cambria" w:hAnsi="Cambria" w:cs="Times New Roman"/>
                          <w:sz w:val="20"/>
                          <w:szCs w:val="20"/>
                        </w:rPr>
                      </w:pPr>
                      <w:r w:rsidRPr="001C1CF1">
                        <w:rPr>
                          <w:rFonts w:ascii="Cambria" w:hAnsi="Cambria" w:cs="Times New Roman"/>
                          <w:sz w:val="20"/>
                          <w:szCs w:val="20"/>
                        </w:rPr>
                        <w:t xml:space="preserve">              В 2023 году провела более 8 тренингов среди молодежи из различных групп по повышению информированности о гендерном равенстве в городе Душанбе для волонтеров Y-PEER </w:t>
                      </w:r>
                      <w:proofErr w:type="spellStart"/>
                      <w:r w:rsidRPr="001C1CF1">
                        <w:rPr>
                          <w:rFonts w:ascii="Cambria" w:hAnsi="Cambria" w:cs="Times New Roman"/>
                          <w:sz w:val="20"/>
                          <w:szCs w:val="20"/>
                        </w:rPr>
                        <w:t>Tajikistan</w:t>
                      </w:r>
                      <w:proofErr w:type="spellEnd"/>
                      <w:r w:rsidRPr="001C1CF1">
                        <w:rPr>
                          <w:rFonts w:ascii="Cambria" w:hAnsi="Cambria" w:cs="Times New Roman"/>
                          <w:sz w:val="20"/>
                          <w:szCs w:val="20"/>
                        </w:rPr>
                        <w:t xml:space="preserve"> (2 тренинга), для волонтеров Комитета по делам молодежи и спорта, для волонтеров «</w:t>
                      </w:r>
                      <w:proofErr w:type="spellStart"/>
                      <w:r w:rsidRPr="001C1CF1">
                        <w:rPr>
                          <w:rFonts w:ascii="Cambria" w:hAnsi="Cambria" w:cs="Times New Roman"/>
                          <w:sz w:val="20"/>
                          <w:szCs w:val="20"/>
                        </w:rPr>
                        <w:t>Пешрафт</w:t>
                      </w:r>
                      <w:proofErr w:type="spellEnd"/>
                      <w:r w:rsidRPr="001C1CF1">
                        <w:rPr>
                          <w:rFonts w:ascii="Cambria" w:hAnsi="Cambria" w:cs="Times New Roman"/>
                          <w:sz w:val="20"/>
                          <w:szCs w:val="20"/>
                        </w:rPr>
                        <w:t xml:space="preserve">», для волонтеров </w:t>
                      </w:r>
                      <w:proofErr w:type="spellStart"/>
                      <w:r w:rsidRPr="001C1CF1">
                        <w:rPr>
                          <w:rFonts w:ascii="Cambria" w:hAnsi="Cambria" w:cs="Times New Roman"/>
                          <w:sz w:val="20"/>
                          <w:szCs w:val="20"/>
                        </w:rPr>
                        <w:t>Teenergizer</w:t>
                      </w:r>
                      <w:proofErr w:type="spellEnd"/>
                      <w:r w:rsidRPr="001C1CF1">
                        <w:rPr>
                          <w:rFonts w:ascii="Cambria" w:hAnsi="Cambria" w:cs="Times New Roman"/>
                          <w:sz w:val="20"/>
                          <w:szCs w:val="20"/>
                        </w:rPr>
                        <w:t>, для участников Программы «</w:t>
                      </w:r>
                      <w:proofErr w:type="spellStart"/>
                      <w:r w:rsidRPr="001C1CF1">
                        <w:rPr>
                          <w:rFonts w:ascii="Cambria" w:hAnsi="Cambria" w:cs="Times New Roman"/>
                          <w:sz w:val="20"/>
                          <w:szCs w:val="20"/>
                        </w:rPr>
                        <w:t>Пешсаф</w:t>
                      </w:r>
                      <w:proofErr w:type="spellEnd"/>
                      <w:r w:rsidRPr="001C1CF1">
                        <w:rPr>
                          <w:rFonts w:ascii="Cambria" w:hAnsi="Cambria" w:cs="Times New Roman"/>
                          <w:sz w:val="20"/>
                          <w:szCs w:val="20"/>
                        </w:rPr>
                        <w:t xml:space="preserve">», а также два открытых тренинга для молодежи в честь кампании «16 дней активных действий против гендерного насилия». </w:t>
                      </w:r>
                    </w:p>
                    <w:p w14:paraId="7C941E4E" w14:textId="77777777" w:rsidR="001C1CF1" w:rsidRPr="001C1CF1" w:rsidRDefault="001C1CF1" w:rsidP="001C1CF1">
                      <w:pPr>
                        <w:pStyle w:val="12"/>
                        <w:rPr>
                          <w:rFonts w:ascii="Cambria" w:hAnsi="Cambria" w:cs="Times New Roman"/>
                          <w:sz w:val="20"/>
                          <w:szCs w:val="20"/>
                        </w:rPr>
                      </w:pPr>
                      <w:r w:rsidRPr="001C1CF1">
                        <w:rPr>
                          <w:rFonts w:ascii="Cambria" w:hAnsi="Cambria" w:cs="Times New Roman"/>
                          <w:sz w:val="20"/>
                          <w:szCs w:val="20"/>
                        </w:rPr>
                        <w:t xml:space="preserve">             В 2022-2023 гг. в рамках Кампании «16 дней активных действий против гендерного насилия» и Инициативы «Луч света» организацией Y-PEER </w:t>
                      </w:r>
                      <w:proofErr w:type="spellStart"/>
                      <w:r w:rsidRPr="001C1CF1">
                        <w:rPr>
                          <w:rFonts w:ascii="Cambria" w:hAnsi="Cambria" w:cs="Times New Roman"/>
                          <w:sz w:val="20"/>
                          <w:szCs w:val="20"/>
                        </w:rPr>
                        <w:t>Tajikistan</w:t>
                      </w:r>
                      <w:proofErr w:type="spellEnd"/>
                      <w:r w:rsidRPr="001C1CF1">
                        <w:rPr>
                          <w:rFonts w:ascii="Cambria" w:hAnsi="Cambria" w:cs="Times New Roman"/>
                          <w:sz w:val="20"/>
                          <w:szCs w:val="20"/>
                        </w:rPr>
                        <w:t xml:space="preserve"> под ее руководством были проведены 11 театрализованных сценок по предотвращению СГН среди молодежи и населения. Она непосредственно участвовала в подготовке сценариев сценок и их постановке, проведении дискуссий с участниками о затронутых проблемах. Театральные постановки были проведены в целевых районах Инициативы «Луч света», это </w:t>
                      </w:r>
                      <w:proofErr w:type="spellStart"/>
                      <w:r w:rsidRPr="001C1CF1">
                        <w:rPr>
                          <w:rFonts w:ascii="Cambria" w:hAnsi="Cambria" w:cs="Times New Roman"/>
                          <w:sz w:val="20"/>
                          <w:szCs w:val="20"/>
                        </w:rPr>
                        <w:t>р.Рудаки</w:t>
                      </w:r>
                      <w:proofErr w:type="spellEnd"/>
                      <w:r w:rsidRPr="001C1CF1">
                        <w:rPr>
                          <w:rFonts w:ascii="Cambria" w:hAnsi="Cambria" w:cs="Times New Roman"/>
                          <w:sz w:val="20"/>
                          <w:szCs w:val="20"/>
                        </w:rPr>
                        <w:t xml:space="preserve">, Гиссар, Яван, </w:t>
                      </w:r>
                      <w:proofErr w:type="spellStart"/>
                      <w:r w:rsidRPr="001C1CF1">
                        <w:rPr>
                          <w:rFonts w:ascii="Cambria" w:hAnsi="Cambria" w:cs="Times New Roman"/>
                          <w:sz w:val="20"/>
                          <w:szCs w:val="20"/>
                        </w:rPr>
                        <w:t>Восеъ</w:t>
                      </w:r>
                      <w:proofErr w:type="spellEnd"/>
                      <w:r w:rsidRPr="001C1CF1">
                        <w:rPr>
                          <w:rFonts w:ascii="Cambria" w:hAnsi="Cambria" w:cs="Times New Roman"/>
                          <w:sz w:val="20"/>
                          <w:szCs w:val="20"/>
                        </w:rPr>
                        <w:t xml:space="preserve">, </w:t>
                      </w:r>
                      <w:proofErr w:type="spellStart"/>
                      <w:r w:rsidRPr="001C1CF1">
                        <w:rPr>
                          <w:rFonts w:ascii="Cambria" w:hAnsi="Cambria" w:cs="Times New Roman"/>
                          <w:sz w:val="20"/>
                          <w:szCs w:val="20"/>
                        </w:rPr>
                        <w:t>Б.Гафуров</w:t>
                      </w:r>
                      <w:proofErr w:type="spellEnd"/>
                      <w:r w:rsidRPr="001C1CF1">
                        <w:rPr>
                          <w:rFonts w:ascii="Cambria" w:hAnsi="Cambria" w:cs="Times New Roman"/>
                          <w:sz w:val="20"/>
                          <w:szCs w:val="20"/>
                        </w:rPr>
                        <w:t xml:space="preserve">, Исфара и в Душанбе, и собрали они в итоге более 1500 человек. </w:t>
                      </w:r>
                    </w:p>
                    <w:p w14:paraId="595B9D35" w14:textId="77777777" w:rsidR="001C1CF1" w:rsidRPr="001C1CF1" w:rsidRDefault="001C1CF1" w:rsidP="001C1CF1">
                      <w:pPr>
                        <w:pStyle w:val="12"/>
                        <w:rPr>
                          <w:rFonts w:ascii="Cambria" w:hAnsi="Cambria" w:cs="Times New Roman"/>
                          <w:sz w:val="20"/>
                          <w:szCs w:val="20"/>
                        </w:rPr>
                      </w:pPr>
                      <w:r w:rsidRPr="001C1CF1">
                        <w:rPr>
                          <w:rFonts w:ascii="Cambria" w:hAnsi="Cambria" w:cs="Times New Roman"/>
                          <w:sz w:val="20"/>
                          <w:szCs w:val="20"/>
                        </w:rPr>
                        <w:t xml:space="preserve">               </w:t>
                      </w:r>
                      <w:proofErr w:type="gramStart"/>
                      <w:r w:rsidRPr="001C1CF1">
                        <w:rPr>
                          <w:rFonts w:ascii="Cambria" w:hAnsi="Cambria" w:cs="Times New Roman"/>
                          <w:sz w:val="20"/>
                          <w:szCs w:val="20"/>
                        </w:rPr>
                        <w:t>В  2022</w:t>
                      </w:r>
                      <w:proofErr w:type="gramEnd"/>
                      <w:r w:rsidRPr="001C1CF1">
                        <w:rPr>
                          <w:rFonts w:ascii="Cambria" w:hAnsi="Cambria" w:cs="Times New Roman"/>
                          <w:sz w:val="20"/>
                          <w:szCs w:val="20"/>
                        </w:rPr>
                        <w:t xml:space="preserve"> году в рамках ИЛС  участвовала в проведении  гендерного анализа Модуля ЗОЖ и других смежных учебников системы образования РТ. По итогам данной деятельности, были определены рекомендации для МОРТ, которые в дальнейшем были реализованы. По итогам данной работы, </w:t>
                      </w:r>
                      <w:proofErr w:type="spellStart"/>
                      <w:r w:rsidRPr="001C1CF1">
                        <w:rPr>
                          <w:rFonts w:ascii="Cambria" w:hAnsi="Cambria" w:cs="Times New Roman"/>
                          <w:sz w:val="20"/>
                          <w:szCs w:val="20"/>
                        </w:rPr>
                        <w:t>Нигора</w:t>
                      </w:r>
                      <w:proofErr w:type="spellEnd"/>
                      <w:r w:rsidRPr="001C1CF1">
                        <w:rPr>
                          <w:rFonts w:ascii="Cambria" w:hAnsi="Cambria" w:cs="Times New Roman"/>
                          <w:sz w:val="20"/>
                          <w:szCs w:val="20"/>
                        </w:rPr>
                        <w:t xml:space="preserve"> была номинирована на участие в Международном молодежном Форуме “</w:t>
                      </w:r>
                      <w:proofErr w:type="spellStart"/>
                      <w:r w:rsidRPr="001C1CF1">
                        <w:rPr>
                          <w:rFonts w:ascii="Cambria" w:hAnsi="Cambria" w:cs="Times New Roman"/>
                          <w:sz w:val="20"/>
                          <w:szCs w:val="20"/>
                        </w:rPr>
                        <w:t>Championing</w:t>
                      </w:r>
                      <w:proofErr w:type="spellEnd"/>
                      <w:r w:rsidRPr="001C1CF1">
                        <w:rPr>
                          <w:rFonts w:ascii="Cambria" w:hAnsi="Cambria" w:cs="Times New Roman"/>
                          <w:sz w:val="20"/>
                          <w:szCs w:val="20"/>
                        </w:rPr>
                        <w:t xml:space="preserve"> Young </w:t>
                      </w:r>
                      <w:proofErr w:type="spellStart"/>
                      <w:r w:rsidRPr="001C1CF1">
                        <w:rPr>
                          <w:rFonts w:ascii="Cambria" w:hAnsi="Cambria" w:cs="Times New Roman"/>
                          <w:sz w:val="20"/>
                          <w:szCs w:val="20"/>
                        </w:rPr>
                        <w:t>Peoples’s</w:t>
                      </w:r>
                      <w:proofErr w:type="spellEnd"/>
                      <w:r w:rsidRPr="001C1CF1">
                        <w:rPr>
                          <w:rFonts w:ascii="Cambria" w:hAnsi="Cambria" w:cs="Times New Roman"/>
                          <w:sz w:val="20"/>
                          <w:szCs w:val="20"/>
                        </w:rPr>
                        <w:t xml:space="preserve"> Health </w:t>
                      </w:r>
                      <w:proofErr w:type="spellStart"/>
                      <w:r w:rsidRPr="001C1CF1">
                        <w:rPr>
                          <w:rFonts w:ascii="Cambria" w:hAnsi="Cambria" w:cs="Times New Roman"/>
                          <w:sz w:val="20"/>
                          <w:szCs w:val="20"/>
                        </w:rPr>
                        <w:t>and</w:t>
                      </w:r>
                      <w:proofErr w:type="spellEnd"/>
                      <w:r w:rsidRPr="001C1CF1">
                        <w:rPr>
                          <w:rFonts w:ascii="Cambria" w:hAnsi="Cambria" w:cs="Times New Roman"/>
                          <w:sz w:val="20"/>
                          <w:szCs w:val="20"/>
                        </w:rPr>
                        <w:t xml:space="preserve"> </w:t>
                      </w:r>
                      <w:proofErr w:type="spellStart"/>
                      <w:r w:rsidRPr="001C1CF1">
                        <w:rPr>
                          <w:rFonts w:ascii="Cambria" w:hAnsi="Cambria" w:cs="Times New Roman"/>
                          <w:sz w:val="20"/>
                          <w:szCs w:val="20"/>
                        </w:rPr>
                        <w:t>well-being</w:t>
                      </w:r>
                      <w:proofErr w:type="spellEnd"/>
                      <w:r w:rsidRPr="001C1CF1">
                        <w:rPr>
                          <w:rFonts w:ascii="Cambria" w:hAnsi="Cambria" w:cs="Times New Roman"/>
                          <w:sz w:val="20"/>
                          <w:szCs w:val="20"/>
                        </w:rPr>
                        <w:t>” в Грузии, где и представляла проделанную работу и рекомендации.</w:t>
                      </w:r>
                    </w:p>
                    <w:p w14:paraId="0545DF50" w14:textId="77777777" w:rsidR="001C1CF1" w:rsidRPr="001C1CF1" w:rsidRDefault="001C1CF1" w:rsidP="001C1CF1">
                      <w:pPr>
                        <w:jc w:val="center"/>
                      </w:pPr>
                    </w:p>
                  </w:txbxContent>
                </v:textbox>
              </v:roundrect>
            </w:pict>
          </mc:Fallback>
        </mc:AlternateContent>
      </w:r>
    </w:p>
    <w:p w14:paraId="5F052EE8" w14:textId="579485EC" w:rsidR="001C1CF1" w:rsidRDefault="001C1CF1" w:rsidP="00B12100">
      <w:pPr>
        <w:pStyle w:val="msonormalmrcssattr"/>
        <w:shd w:val="clear" w:color="auto" w:fill="FFFFFF"/>
        <w:jc w:val="both"/>
        <w:rPr>
          <w:rFonts w:ascii="Cambria" w:hAnsi="Cambria" w:cs="Arial"/>
          <w:color w:val="2C2D2E"/>
        </w:rPr>
      </w:pPr>
    </w:p>
    <w:p w14:paraId="4E7F87EC" w14:textId="4333D6B7" w:rsidR="001C1CF1" w:rsidRPr="00B12100" w:rsidRDefault="001C1CF1" w:rsidP="00B12100">
      <w:pPr>
        <w:pStyle w:val="msonormalmrcssattr"/>
        <w:shd w:val="clear" w:color="auto" w:fill="FFFFFF"/>
        <w:jc w:val="both"/>
        <w:rPr>
          <w:rFonts w:ascii="Cambria" w:hAnsi="Cambria" w:cs="Arial"/>
          <w:color w:val="2C2D2E"/>
        </w:rPr>
      </w:pPr>
    </w:p>
    <w:p w14:paraId="05FBE685" w14:textId="3940629F" w:rsidR="001275B4" w:rsidRDefault="001275B4" w:rsidP="00FF0FDA">
      <w:pPr>
        <w:shd w:val="clear" w:color="auto" w:fill="FFFFFF"/>
        <w:ind w:left="120"/>
        <w:jc w:val="both"/>
        <w:rPr>
          <w:rFonts w:ascii="Cambria" w:hAnsi="Cambria"/>
          <w:i/>
          <w:iCs/>
          <w:sz w:val="24"/>
          <w:szCs w:val="24"/>
        </w:rPr>
      </w:pPr>
    </w:p>
    <w:p w14:paraId="0878D902" w14:textId="0819C29F"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2596DE87" w14:textId="612B1B6C"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61F63647" w14:textId="77777777"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6CDF3FB0" w14:textId="2398A8FB"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1DDBD44B" w14:textId="59C60E71"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6CB46B0E" w14:textId="77777777"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0A875388" w14:textId="77777777"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7BF69923" w14:textId="77777777"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2F082205" w14:textId="2E33EA2E" w:rsidR="001C1CF1" w:rsidRPr="0003653F" w:rsidRDefault="0003653F" w:rsidP="00FF0FDA">
      <w:pPr>
        <w:shd w:val="clear" w:color="auto" w:fill="FFFFFF"/>
        <w:ind w:left="120"/>
        <w:jc w:val="both"/>
        <w:rPr>
          <w:rFonts w:ascii="Cambria" w:eastAsia="SimSun" w:hAnsi="Cambria" w:cs="Times New Roman"/>
          <w:color w:val="222222"/>
          <w:sz w:val="24"/>
          <w:szCs w:val="24"/>
          <w:shd w:val="clear" w:color="auto" w:fill="FFFFFF"/>
          <w:lang w:eastAsia="zh-CN" w:bidi="ar"/>
        </w:rPr>
      </w:pPr>
      <w:r>
        <w:rPr>
          <w:rFonts w:ascii="Cambria" w:eastAsia="SimSun" w:hAnsi="Cambria" w:cs="Times New Roman"/>
          <w:color w:val="222222"/>
          <w:sz w:val="24"/>
          <w:szCs w:val="24"/>
          <w:shd w:val="clear" w:color="auto" w:fill="FFFFFF"/>
          <w:lang w:eastAsia="zh-CN" w:bidi="ar"/>
        </w:rPr>
        <w:t xml:space="preserve">Продвинутый курс обучения в ШГА прошли в том числе 2 мужчин. </w:t>
      </w:r>
    </w:p>
    <w:p w14:paraId="3FD36B01" w14:textId="686037C4" w:rsidR="001C1CF1" w:rsidRDefault="0003653F"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r>
        <w:rPr>
          <w:rFonts w:ascii="Cambria" w:hAnsi="Cambria" w:cs="Arial"/>
          <w:noProof/>
          <w:color w:val="2C2D2E"/>
        </w:rPr>
        <mc:AlternateContent>
          <mc:Choice Requires="wps">
            <w:drawing>
              <wp:anchor distT="0" distB="0" distL="114300" distR="114300" simplePos="0" relativeHeight="251662336" behindDoc="0" locked="0" layoutInCell="1" allowOverlap="1" wp14:anchorId="256585E1" wp14:editId="566C3683">
                <wp:simplePos x="0" y="0"/>
                <wp:positionH relativeFrom="column">
                  <wp:posOffset>501497</wp:posOffset>
                </wp:positionH>
                <wp:positionV relativeFrom="paragraph">
                  <wp:posOffset>64666</wp:posOffset>
                </wp:positionV>
                <wp:extent cx="4993881" cy="2064393"/>
                <wp:effectExtent l="19050" t="19050" r="16510" b="12065"/>
                <wp:wrapNone/>
                <wp:docPr id="494184617" name="Прямоугольник: скругленные углы 2"/>
                <wp:cNvGraphicFramePr/>
                <a:graphic xmlns:a="http://schemas.openxmlformats.org/drawingml/2006/main">
                  <a:graphicData uri="http://schemas.microsoft.com/office/word/2010/wordprocessingShape">
                    <wps:wsp>
                      <wps:cNvSpPr/>
                      <wps:spPr>
                        <a:xfrm>
                          <a:off x="0" y="0"/>
                          <a:ext cx="4993881" cy="2064393"/>
                        </a:xfrm>
                        <a:prstGeom prst="roundRect">
                          <a:avLst/>
                        </a:prstGeom>
                        <a:noFill/>
                        <a:ln w="38100"/>
                      </wps:spPr>
                      <wps:style>
                        <a:lnRef idx="2">
                          <a:schemeClr val="accent6"/>
                        </a:lnRef>
                        <a:fillRef idx="1">
                          <a:schemeClr val="lt1"/>
                        </a:fillRef>
                        <a:effectRef idx="0">
                          <a:schemeClr val="accent6"/>
                        </a:effectRef>
                        <a:fontRef idx="minor">
                          <a:schemeClr val="dk1"/>
                        </a:fontRef>
                      </wps:style>
                      <wps:txbx>
                        <w:txbxContent>
                          <w:p w14:paraId="1ACEA549" w14:textId="040F53DE" w:rsidR="0003653F" w:rsidRPr="0003653F" w:rsidRDefault="00546959" w:rsidP="0003653F">
                            <w:pPr>
                              <w:shd w:val="clear" w:color="auto" w:fill="FFFFFF"/>
                              <w:ind w:left="120"/>
                              <w:jc w:val="both"/>
                              <w:rPr>
                                <w:rFonts w:ascii="Cambria" w:eastAsia="SimSun" w:hAnsi="Cambria" w:cs="Times New Roman"/>
                                <w:b/>
                                <w:bCs/>
                                <w:color w:val="222222"/>
                                <w:sz w:val="20"/>
                                <w:szCs w:val="20"/>
                                <w:shd w:val="clear" w:color="auto" w:fill="FFFFFF"/>
                                <w:lang w:eastAsia="zh-CN" w:bidi="ar"/>
                              </w:rPr>
                            </w:pPr>
                            <w:r w:rsidRPr="001C1CF1">
                              <w:rPr>
                                <w:rFonts w:ascii="Cambria" w:hAnsi="Cambria"/>
                                <w:b/>
                                <w:bCs/>
                                <w:sz w:val="20"/>
                                <w:szCs w:val="20"/>
                              </w:rPr>
                              <w:t xml:space="preserve">Внедрение в практику полученных знаний: </w:t>
                            </w:r>
                            <w:proofErr w:type="spellStart"/>
                            <w:r w:rsidR="0003653F" w:rsidRPr="0003653F">
                              <w:rPr>
                                <w:rFonts w:ascii="Cambria" w:eastAsia="SimSun" w:hAnsi="Cambria" w:cs="Times New Roman"/>
                                <w:b/>
                                <w:bCs/>
                                <w:color w:val="222222"/>
                                <w:sz w:val="20"/>
                                <w:szCs w:val="20"/>
                                <w:shd w:val="clear" w:color="auto" w:fill="FFFFFF"/>
                                <w:lang w:eastAsia="zh-CN" w:bidi="ar"/>
                              </w:rPr>
                              <w:t>Назирчон</w:t>
                            </w:r>
                            <w:proofErr w:type="spellEnd"/>
                            <w:r w:rsidR="0003653F" w:rsidRPr="0003653F">
                              <w:rPr>
                                <w:rFonts w:ascii="Cambria" w:eastAsia="SimSun" w:hAnsi="Cambria" w:cs="Times New Roman"/>
                                <w:b/>
                                <w:bCs/>
                                <w:color w:val="222222"/>
                                <w:sz w:val="20"/>
                                <w:szCs w:val="20"/>
                                <w:shd w:val="clear" w:color="auto" w:fill="FFFFFF"/>
                                <w:lang w:eastAsia="zh-CN" w:bidi="ar"/>
                              </w:rPr>
                              <w:t xml:space="preserve"> </w:t>
                            </w:r>
                            <w:proofErr w:type="spellStart"/>
                            <w:r w:rsidR="0003653F" w:rsidRPr="0003653F">
                              <w:rPr>
                                <w:rFonts w:ascii="Cambria" w:eastAsia="SimSun" w:hAnsi="Cambria" w:cs="Times New Roman"/>
                                <w:b/>
                                <w:bCs/>
                                <w:color w:val="222222"/>
                                <w:sz w:val="20"/>
                                <w:szCs w:val="20"/>
                                <w:shd w:val="clear" w:color="auto" w:fill="FFFFFF"/>
                                <w:lang w:eastAsia="zh-CN" w:bidi="ar"/>
                              </w:rPr>
                              <w:t>Бахриддинов</w:t>
                            </w:r>
                            <w:proofErr w:type="spellEnd"/>
                            <w:r>
                              <w:rPr>
                                <w:rFonts w:ascii="Cambria" w:eastAsia="SimSun" w:hAnsi="Cambria" w:cs="Times New Roman"/>
                                <w:b/>
                                <w:bCs/>
                                <w:color w:val="222222"/>
                                <w:sz w:val="20"/>
                                <w:szCs w:val="20"/>
                                <w:shd w:val="clear" w:color="auto" w:fill="FFFFFF"/>
                                <w:lang w:eastAsia="zh-CN" w:bidi="ar"/>
                              </w:rPr>
                              <w:t xml:space="preserve">, </w:t>
                            </w:r>
                            <w:r w:rsidR="0003653F" w:rsidRPr="0003653F">
                              <w:rPr>
                                <w:rFonts w:ascii="Cambria" w:eastAsia="SimSun" w:hAnsi="Cambria" w:cs="Times New Roman"/>
                                <w:b/>
                                <w:bCs/>
                                <w:color w:val="222222"/>
                                <w:sz w:val="20"/>
                                <w:szCs w:val="20"/>
                                <w:shd w:val="clear" w:color="auto" w:fill="FFFFFF"/>
                                <w:lang w:eastAsia="zh-CN" w:bidi="ar"/>
                              </w:rPr>
                              <w:t xml:space="preserve">руководитель ОО «Центр Развития Инвалидов» в г. </w:t>
                            </w:r>
                            <w:proofErr w:type="spellStart"/>
                            <w:r w:rsidR="0003653F" w:rsidRPr="0003653F">
                              <w:rPr>
                                <w:rFonts w:ascii="Cambria" w:eastAsia="SimSun" w:hAnsi="Cambria" w:cs="Times New Roman"/>
                                <w:b/>
                                <w:bCs/>
                                <w:color w:val="222222"/>
                                <w:sz w:val="20"/>
                                <w:szCs w:val="20"/>
                                <w:shd w:val="clear" w:color="auto" w:fill="FFFFFF"/>
                                <w:lang w:eastAsia="zh-CN" w:bidi="ar"/>
                              </w:rPr>
                              <w:t>Истаравшан</w:t>
                            </w:r>
                            <w:proofErr w:type="spellEnd"/>
                            <w:r w:rsidR="0003653F" w:rsidRPr="0003653F">
                              <w:rPr>
                                <w:rFonts w:ascii="Cambria" w:eastAsia="SimSun" w:hAnsi="Cambria" w:cs="Times New Roman"/>
                                <w:b/>
                                <w:bCs/>
                                <w:color w:val="222222"/>
                                <w:sz w:val="20"/>
                                <w:szCs w:val="20"/>
                                <w:shd w:val="clear" w:color="auto" w:fill="FFFFFF"/>
                                <w:lang w:eastAsia="zh-CN" w:bidi="ar"/>
                              </w:rPr>
                              <w:t xml:space="preserve">. </w:t>
                            </w:r>
                          </w:p>
                          <w:p w14:paraId="04A7A795" w14:textId="77777777" w:rsidR="0003653F" w:rsidRPr="0033536A" w:rsidRDefault="0003653F" w:rsidP="0003653F">
                            <w:pPr>
                              <w:shd w:val="clear" w:color="auto" w:fill="FFFFFF"/>
                              <w:ind w:left="120"/>
                              <w:jc w:val="both"/>
                              <w:rPr>
                                <w:rFonts w:ascii="Cambria" w:hAnsi="Cambria"/>
                                <w:color w:val="222222"/>
                                <w:sz w:val="24"/>
                                <w:szCs w:val="24"/>
                                <w:shd w:val="clear" w:color="auto" w:fill="FFFFFF"/>
                              </w:rPr>
                            </w:pPr>
                            <w:r w:rsidRPr="0003653F">
                              <w:rPr>
                                <w:rFonts w:ascii="Cambria" w:hAnsi="Cambria"/>
                                <w:sz w:val="20"/>
                                <w:szCs w:val="20"/>
                              </w:rPr>
                              <w:t xml:space="preserve">Общественная организация </w:t>
                            </w:r>
                            <w:r w:rsidRPr="0003653F">
                              <w:rPr>
                                <w:rFonts w:ascii="Cambria" w:hAnsi="Cambria"/>
                                <w:color w:val="222222"/>
                                <w:sz w:val="20"/>
                                <w:szCs w:val="20"/>
                                <w:shd w:val="clear" w:color="auto" w:fill="FFFFFF"/>
                                <w:lang w:bidi="ar"/>
                              </w:rPr>
                              <w:t xml:space="preserve">«Центр Развития Инвалидов» под его руководством получила грант </w:t>
                            </w:r>
                            <w:r w:rsidRPr="0003653F">
                              <w:rPr>
                                <w:rFonts w:ascii="Cambria" w:hAnsi="Cambria"/>
                                <w:color w:val="222222"/>
                                <w:sz w:val="20"/>
                                <w:szCs w:val="20"/>
                                <w:shd w:val="clear" w:color="auto" w:fill="FFFFFF"/>
                              </w:rPr>
                              <w:t xml:space="preserve">американской неправительственной организации “Голоса против насилия” </w:t>
                            </w:r>
                            <w:r w:rsidRPr="0003653F">
                              <w:rPr>
                                <w:rFonts w:ascii="Cambria" w:hAnsi="Cambria"/>
                                <w:color w:val="222222"/>
                                <w:sz w:val="20"/>
                                <w:szCs w:val="20"/>
                                <w:shd w:val="clear" w:color="auto" w:fill="FFFFFF"/>
                                <w:lang w:bidi="ar"/>
                              </w:rPr>
                              <w:t>на реализацию проекта</w:t>
                            </w:r>
                            <w:r w:rsidRPr="0003653F">
                              <w:rPr>
                                <w:rFonts w:ascii="Cambria" w:hAnsi="Cambria"/>
                                <w:color w:val="222222"/>
                                <w:sz w:val="20"/>
                                <w:szCs w:val="20"/>
                                <w:shd w:val="clear" w:color="auto" w:fill="FFFFFF"/>
                              </w:rPr>
                              <w:t xml:space="preserve"> “Оказание неотложной помощи потерпевшим от гендерного насилия”. В четвёртом квартале 2023 года начинают реализацию проекта по усилению потенциала общественных организаций, работающих в сфере гендерного насилия, в котором он в качестве тренера будет проводить</w:t>
                            </w:r>
                            <w:r w:rsidRPr="0033536A">
                              <w:rPr>
                                <w:rFonts w:ascii="Cambria" w:hAnsi="Cambria"/>
                                <w:color w:val="222222"/>
                                <w:sz w:val="24"/>
                                <w:szCs w:val="24"/>
                                <w:shd w:val="clear" w:color="auto" w:fill="FFFFFF"/>
                              </w:rPr>
                              <w:t xml:space="preserve"> </w:t>
                            </w:r>
                            <w:r w:rsidRPr="0003653F">
                              <w:rPr>
                                <w:rFonts w:ascii="Cambria" w:hAnsi="Cambria"/>
                                <w:color w:val="222222"/>
                                <w:shd w:val="clear" w:color="auto" w:fill="FFFFFF"/>
                              </w:rPr>
                              <w:t>тематические занятия.</w:t>
                            </w:r>
                          </w:p>
                          <w:p w14:paraId="28612100" w14:textId="77777777" w:rsidR="0003653F" w:rsidRPr="001C1CF1" w:rsidRDefault="0003653F" w:rsidP="000365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585E1" id="_x0000_s1028" style="position:absolute;left:0;text-align:left;margin-left:39.5pt;margin-top:5.1pt;width:393.2pt;height:16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" filled="f" strokecolor="#70ad47 [3209]" strokeweight="3pt">
                <v:stroke joinstyle="miter"/>
                <v:textbox>
                  <w:txbxContent>
                    <w:p w14:paraId="1ACEA549" w14:textId="040F53DE" w:rsidR="0003653F" w:rsidRPr="0003653F" w:rsidRDefault="00546959" w:rsidP="0003653F">
                      <w:pPr>
                        <w:shd w:val="clear" w:color="auto" w:fill="FFFFFF"/>
                        <w:ind w:left="120"/>
                        <w:jc w:val="both"/>
                        <w:rPr>
                          <w:rFonts w:ascii="Cambria" w:eastAsia="SimSun" w:hAnsi="Cambria" w:cs="Times New Roman"/>
                          <w:b/>
                          <w:bCs/>
                          <w:color w:val="222222"/>
                          <w:sz w:val="20"/>
                          <w:szCs w:val="20"/>
                          <w:shd w:val="clear" w:color="auto" w:fill="FFFFFF"/>
                          <w:lang w:eastAsia="zh-CN" w:bidi="ar"/>
                        </w:rPr>
                      </w:pPr>
                      <w:r w:rsidRPr="001C1CF1">
                        <w:rPr>
                          <w:rFonts w:ascii="Cambria" w:hAnsi="Cambria"/>
                          <w:b/>
                          <w:bCs/>
                          <w:sz w:val="20"/>
                          <w:szCs w:val="20"/>
                        </w:rPr>
                        <w:t xml:space="preserve">Внедрение в практику полученных знаний: </w:t>
                      </w:r>
                      <w:proofErr w:type="spellStart"/>
                      <w:r w:rsidR="0003653F" w:rsidRPr="0003653F">
                        <w:rPr>
                          <w:rFonts w:ascii="Cambria" w:eastAsia="SimSun" w:hAnsi="Cambria" w:cs="Times New Roman"/>
                          <w:b/>
                          <w:bCs/>
                          <w:color w:val="222222"/>
                          <w:sz w:val="20"/>
                          <w:szCs w:val="20"/>
                          <w:shd w:val="clear" w:color="auto" w:fill="FFFFFF"/>
                          <w:lang w:eastAsia="zh-CN" w:bidi="ar"/>
                        </w:rPr>
                        <w:t>Назирчон</w:t>
                      </w:r>
                      <w:proofErr w:type="spellEnd"/>
                      <w:r w:rsidR="0003653F" w:rsidRPr="0003653F">
                        <w:rPr>
                          <w:rFonts w:ascii="Cambria" w:eastAsia="SimSun" w:hAnsi="Cambria" w:cs="Times New Roman"/>
                          <w:b/>
                          <w:bCs/>
                          <w:color w:val="222222"/>
                          <w:sz w:val="20"/>
                          <w:szCs w:val="20"/>
                          <w:shd w:val="clear" w:color="auto" w:fill="FFFFFF"/>
                          <w:lang w:eastAsia="zh-CN" w:bidi="ar"/>
                        </w:rPr>
                        <w:t xml:space="preserve"> </w:t>
                      </w:r>
                      <w:proofErr w:type="spellStart"/>
                      <w:r w:rsidR="0003653F" w:rsidRPr="0003653F">
                        <w:rPr>
                          <w:rFonts w:ascii="Cambria" w:eastAsia="SimSun" w:hAnsi="Cambria" w:cs="Times New Roman"/>
                          <w:b/>
                          <w:bCs/>
                          <w:color w:val="222222"/>
                          <w:sz w:val="20"/>
                          <w:szCs w:val="20"/>
                          <w:shd w:val="clear" w:color="auto" w:fill="FFFFFF"/>
                          <w:lang w:eastAsia="zh-CN" w:bidi="ar"/>
                        </w:rPr>
                        <w:t>Бахриддинов</w:t>
                      </w:r>
                      <w:proofErr w:type="spellEnd"/>
                      <w:r>
                        <w:rPr>
                          <w:rFonts w:ascii="Cambria" w:eastAsia="SimSun" w:hAnsi="Cambria" w:cs="Times New Roman"/>
                          <w:b/>
                          <w:bCs/>
                          <w:color w:val="222222"/>
                          <w:sz w:val="20"/>
                          <w:szCs w:val="20"/>
                          <w:shd w:val="clear" w:color="auto" w:fill="FFFFFF"/>
                          <w:lang w:eastAsia="zh-CN" w:bidi="ar"/>
                        </w:rPr>
                        <w:t xml:space="preserve">, </w:t>
                      </w:r>
                      <w:r w:rsidR="0003653F" w:rsidRPr="0003653F">
                        <w:rPr>
                          <w:rFonts w:ascii="Cambria" w:eastAsia="SimSun" w:hAnsi="Cambria" w:cs="Times New Roman"/>
                          <w:b/>
                          <w:bCs/>
                          <w:color w:val="222222"/>
                          <w:sz w:val="20"/>
                          <w:szCs w:val="20"/>
                          <w:shd w:val="clear" w:color="auto" w:fill="FFFFFF"/>
                          <w:lang w:eastAsia="zh-CN" w:bidi="ar"/>
                        </w:rPr>
                        <w:t xml:space="preserve">руководитель ОО «Центр Развития Инвалидов» в г. </w:t>
                      </w:r>
                      <w:proofErr w:type="spellStart"/>
                      <w:r w:rsidR="0003653F" w:rsidRPr="0003653F">
                        <w:rPr>
                          <w:rFonts w:ascii="Cambria" w:eastAsia="SimSun" w:hAnsi="Cambria" w:cs="Times New Roman"/>
                          <w:b/>
                          <w:bCs/>
                          <w:color w:val="222222"/>
                          <w:sz w:val="20"/>
                          <w:szCs w:val="20"/>
                          <w:shd w:val="clear" w:color="auto" w:fill="FFFFFF"/>
                          <w:lang w:eastAsia="zh-CN" w:bidi="ar"/>
                        </w:rPr>
                        <w:t>Истаравшан</w:t>
                      </w:r>
                      <w:proofErr w:type="spellEnd"/>
                      <w:r w:rsidR="0003653F" w:rsidRPr="0003653F">
                        <w:rPr>
                          <w:rFonts w:ascii="Cambria" w:eastAsia="SimSun" w:hAnsi="Cambria" w:cs="Times New Roman"/>
                          <w:b/>
                          <w:bCs/>
                          <w:color w:val="222222"/>
                          <w:sz w:val="20"/>
                          <w:szCs w:val="20"/>
                          <w:shd w:val="clear" w:color="auto" w:fill="FFFFFF"/>
                          <w:lang w:eastAsia="zh-CN" w:bidi="ar"/>
                        </w:rPr>
                        <w:t xml:space="preserve">. </w:t>
                      </w:r>
                    </w:p>
                    <w:p w14:paraId="04A7A795" w14:textId="77777777" w:rsidR="0003653F" w:rsidRPr="0033536A" w:rsidRDefault="0003653F" w:rsidP="0003653F">
                      <w:pPr>
                        <w:shd w:val="clear" w:color="auto" w:fill="FFFFFF"/>
                        <w:ind w:left="120"/>
                        <w:jc w:val="both"/>
                        <w:rPr>
                          <w:rFonts w:ascii="Cambria" w:hAnsi="Cambria"/>
                          <w:color w:val="222222"/>
                          <w:sz w:val="24"/>
                          <w:szCs w:val="24"/>
                          <w:shd w:val="clear" w:color="auto" w:fill="FFFFFF"/>
                        </w:rPr>
                      </w:pPr>
                      <w:r w:rsidRPr="0003653F">
                        <w:rPr>
                          <w:rFonts w:ascii="Cambria" w:hAnsi="Cambria"/>
                          <w:sz w:val="20"/>
                          <w:szCs w:val="20"/>
                        </w:rPr>
                        <w:t xml:space="preserve">Общественная организация </w:t>
                      </w:r>
                      <w:r w:rsidRPr="0003653F">
                        <w:rPr>
                          <w:rFonts w:ascii="Cambria" w:hAnsi="Cambria"/>
                          <w:color w:val="222222"/>
                          <w:sz w:val="20"/>
                          <w:szCs w:val="20"/>
                          <w:shd w:val="clear" w:color="auto" w:fill="FFFFFF"/>
                          <w:lang w:bidi="ar"/>
                        </w:rPr>
                        <w:t xml:space="preserve">«Центр Развития Инвалидов» под его руководством получила грант </w:t>
                      </w:r>
                      <w:r w:rsidRPr="0003653F">
                        <w:rPr>
                          <w:rFonts w:ascii="Cambria" w:hAnsi="Cambria"/>
                          <w:color w:val="222222"/>
                          <w:sz w:val="20"/>
                          <w:szCs w:val="20"/>
                          <w:shd w:val="clear" w:color="auto" w:fill="FFFFFF"/>
                        </w:rPr>
                        <w:t xml:space="preserve">американской неправительственной организации “Голоса против насилия” </w:t>
                      </w:r>
                      <w:r w:rsidRPr="0003653F">
                        <w:rPr>
                          <w:rFonts w:ascii="Cambria" w:hAnsi="Cambria"/>
                          <w:color w:val="222222"/>
                          <w:sz w:val="20"/>
                          <w:szCs w:val="20"/>
                          <w:shd w:val="clear" w:color="auto" w:fill="FFFFFF"/>
                          <w:lang w:bidi="ar"/>
                        </w:rPr>
                        <w:t>на реализацию проекта</w:t>
                      </w:r>
                      <w:r w:rsidRPr="0003653F">
                        <w:rPr>
                          <w:rFonts w:ascii="Cambria" w:hAnsi="Cambria"/>
                          <w:color w:val="222222"/>
                          <w:sz w:val="20"/>
                          <w:szCs w:val="20"/>
                          <w:shd w:val="clear" w:color="auto" w:fill="FFFFFF"/>
                        </w:rPr>
                        <w:t xml:space="preserve"> “Оказание неотложной помощи потерпевшим от гендерного насилия”. В четвёртом квартале 2023 года начинают реализацию проекта по усилению потенциала общественных организаций, работающих в сфере гендерного насилия, в котором он в качестве тренера будет проводить</w:t>
                      </w:r>
                      <w:r w:rsidRPr="0033536A">
                        <w:rPr>
                          <w:rFonts w:ascii="Cambria" w:hAnsi="Cambria"/>
                          <w:color w:val="222222"/>
                          <w:sz w:val="24"/>
                          <w:szCs w:val="24"/>
                          <w:shd w:val="clear" w:color="auto" w:fill="FFFFFF"/>
                        </w:rPr>
                        <w:t xml:space="preserve"> </w:t>
                      </w:r>
                      <w:r w:rsidRPr="0003653F">
                        <w:rPr>
                          <w:rFonts w:ascii="Cambria" w:hAnsi="Cambria"/>
                          <w:color w:val="222222"/>
                          <w:shd w:val="clear" w:color="auto" w:fill="FFFFFF"/>
                        </w:rPr>
                        <w:t>тематические занятия.</w:t>
                      </w:r>
                    </w:p>
                    <w:p w14:paraId="28612100" w14:textId="77777777" w:rsidR="0003653F" w:rsidRPr="001C1CF1" w:rsidRDefault="0003653F" w:rsidP="0003653F">
                      <w:pPr>
                        <w:jc w:val="center"/>
                      </w:pPr>
                    </w:p>
                  </w:txbxContent>
                </v:textbox>
              </v:roundrect>
            </w:pict>
          </mc:Fallback>
        </mc:AlternateContent>
      </w:r>
    </w:p>
    <w:p w14:paraId="670D6591" w14:textId="23A6E453"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4305305F" w14:textId="464D018F"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3DC35057" w14:textId="4B0AE5B5"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2B9E4E38" w14:textId="2FE11144"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64ADBC9F" w14:textId="77777777"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0186AA83" w14:textId="77777777" w:rsidR="001C1CF1" w:rsidRDefault="001C1CF1" w:rsidP="00FF0FDA">
      <w:pPr>
        <w:shd w:val="clear" w:color="auto" w:fill="FFFFFF"/>
        <w:ind w:left="120"/>
        <w:jc w:val="both"/>
        <w:rPr>
          <w:rFonts w:ascii="Cambria" w:eastAsia="SimSun" w:hAnsi="Cambria" w:cs="Times New Roman"/>
          <w:b/>
          <w:bCs/>
          <w:color w:val="222222"/>
          <w:sz w:val="24"/>
          <w:szCs w:val="24"/>
          <w:shd w:val="clear" w:color="auto" w:fill="FFFFFF"/>
          <w:lang w:eastAsia="zh-CN" w:bidi="ar"/>
        </w:rPr>
      </w:pPr>
    </w:p>
    <w:p w14:paraId="0406A976" w14:textId="22C672DE" w:rsidR="0003653F" w:rsidRDefault="0003653F" w:rsidP="0003653F">
      <w:pPr>
        <w:pStyle w:val="a3"/>
        <w:jc w:val="both"/>
        <w:rPr>
          <w:rFonts w:ascii="Cambria" w:eastAsia="Calibri" w:hAnsi="Cambria" w:cstheme="minorHAnsi"/>
          <w:sz w:val="24"/>
          <w:szCs w:val="24"/>
        </w:rPr>
      </w:pPr>
      <w:r w:rsidRPr="0003653F">
        <w:rPr>
          <w:rFonts w:ascii="Cambria" w:hAnsi="Cambria"/>
          <w:sz w:val="24"/>
          <w:szCs w:val="24"/>
        </w:rPr>
        <w:lastRenderedPageBreak/>
        <w:t xml:space="preserve">Многие выпускники ШГА </w:t>
      </w:r>
      <w:r>
        <w:rPr>
          <w:rFonts w:ascii="Cambria" w:hAnsi="Cambria"/>
          <w:sz w:val="24"/>
          <w:szCs w:val="24"/>
        </w:rPr>
        <w:t>не только ориентированы на распространение полученных знаний, но и под воздействие</w:t>
      </w:r>
      <w:r w:rsidR="00C056AD">
        <w:rPr>
          <w:rFonts w:ascii="Cambria" w:hAnsi="Cambria"/>
          <w:sz w:val="24"/>
          <w:szCs w:val="24"/>
        </w:rPr>
        <w:t>м</w:t>
      </w:r>
      <w:r>
        <w:rPr>
          <w:rFonts w:ascii="Cambria" w:hAnsi="Cambria"/>
          <w:sz w:val="24"/>
          <w:szCs w:val="24"/>
        </w:rPr>
        <w:t xml:space="preserve"> обучения по-новому оценили свои </w:t>
      </w:r>
      <w:r w:rsidRPr="00E84A70">
        <w:rPr>
          <w:rFonts w:ascii="Cambria" w:eastAsia="Calibri" w:hAnsi="Cambria" w:cstheme="minorHAnsi"/>
          <w:sz w:val="24"/>
          <w:szCs w:val="24"/>
        </w:rPr>
        <w:t>взгляд</w:t>
      </w:r>
      <w:r>
        <w:rPr>
          <w:rFonts w:ascii="Cambria" w:eastAsia="Calibri" w:hAnsi="Cambria" w:cstheme="minorHAnsi"/>
          <w:sz w:val="24"/>
          <w:szCs w:val="24"/>
        </w:rPr>
        <w:t>ы</w:t>
      </w:r>
      <w:r w:rsidRPr="00E84A70">
        <w:rPr>
          <w:rFonts w:ascii="Cambria" w:eastAsia="Calibri" w:hAnsi="Cambria" w:cstheme="minorHAnsi"/>
          <w:sz w:val="24"/>
          <w:szCs w:val="24"/>
        </w:rPr>
        <w:t xml:space="preserve"> и убеждени</w:t>
      </w:r>
      <w:r>
        <w:rPr>
          <w:rFonts w:ascii="Cambria" w:eastAsia="Calibri" w:hAnsi="Cambria" w:cstheme="minorHAnsi"/>
          <w:sz w:val="24"/>
          <w:szCs w:val="24"/>
        </w:rPr>
        <w:t>я</w:t>
      </w:r>
      <w:r w:rsidRPr="00E84A70">
        <w:rPr>
          <w:rFonts w:ascii="Cambria" w:eastAsia="Calibri" w:hAnsi="Cambria" w:cstheme="minorHAnsi"/>
          <w:sz w:val="24"/>
          <w:szCs w:val="24"/>
        </w:rPr>
        <w:t xml:space="preserve"> в отношении НОЖД</w:t>
      </w:r>
      <w:r w:rsidR="00C056AD">
        <w:rPr>
          <w:rFonts w:ascii="Cambria" w:eastAsia="Calibri" w:hAnsi="Cambria" w:cstheme="minorHAnsi"/>
          <w:sz w:val="24"/>
          <w:szCs w:val="24"/>
        </w:rPr>
        <w:t>.</w:t>
      </w:r>
    </w:p>
    <w:p w14:paraId="2F094F35" w14:textId="77777777" w:rsidR="00C056AD" w:rsidRDefault="00C056AD" w:rsidP="0003653F">
      <w:pPr>
        <w:pStyle w:val="a3"/>
        <w:jc w:val="both"/>
        <w:rPr>
          <w:rFonts w:ascii="Cambria" w:eastAsia="Calibri" w:hAnsi="Cambria" w:cstheme="minorHAnsi"/>
          <w:sz w:val="24"/>
          <w:szCs w:val="24"/>
        </w:rPr>
      </w:pPr>
    </w:p>
    <w:p w14:paraId="0D27F439" w14:textId="5B5A958F" w:rsidR="0003653F" w:rsidRDefault="00546959" w:rsidP="00FF0FDA">
      <w:pPr>
        <w:jc w:val="both"/>
        <w:rPr>
          <w:rFonts w:ascii="Cambria" w:hAnsi="Cambria"/>
          <w:sz w:val="24"/>
          <w:szCs w:val="24"/>
          <w:highlight w:val="yellow"/>
        </w:rPr>
      </w:pPr>
      <w:r>
        <w:rPr>
          <w:rFonts w:ascii="Cambria" w:hAnsi="Cambria"/>
          <w:noProof/>
          <w:sz w:val="24"/>
          <w:szCs w:val="24"/>
        </w:rPr>
        <mc:AlternateContent>
          <mc:Choice Requires="wps">
            <w:drawing>
              <wp:anchor distT="0" distB="0" distL="114300" distR="114300" simplePos="0" relativeHeight="251663360" behindDoc="0" locked="0" layoutInCell="1" allowOverlap="1" wp14:anchorId="222C61C7" wp14:editId="16CDC652">
                <wp:simplePos x="0" y="0"/>
                <wp:positionH relativeFrom="column">
                  <wp:posOffset>331976</wp:posOffset>
                </wp:positionH>
                <wp:positionV relativeFrom="paragraph">
                  <wp:posOffset>51909</wp:posOffset>
                </wp:positionV>
                <wp:extent cx="5388016" cy="2731626"/>
                <wp:effectExtent l="0" t="0" r="22225" b="12065"/>
                <wp:wrapNone/>
                <wp:docPr id="1075546591" name="Прямоугольник: скругленные углы 3"/>
                <wp:cNvGraphicFramePr/>
                <a:graphic xmlns:a="http://schemas.openxmlformats.org/drawingml/2006/main">
                  <a:graphicData uri="http://schemas.microsoft.com/office/word/2010/wordprocessingShape">
                    <wps:wsp>
                      <wps:cNvSpPr/>
                      <wps:spPr>
                        <a:xfrm>
                          <a:off x="0" y="0"/>
                          <a:ext cx="5388016" cy="2731626"/>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654B035" w14:textId="5B11135C" w:rsidR="00546959" w:rsidRPr="00546959" w:rsidRDefault="00546959" w:rsidP="00546959">
                            <w:pPr>
                              <w:ind w:firstLine="708"/>
                              <w:jc w:val="both"/>
                              <w:rPr>
                                <w:rFonts w:ascii="Cambria" w:hAnsi="Cambria"/>
                                <w:b/>
                                <w:bCs/>
                                <w:sz w:val="20"/>
                                <w:szCs w:val="20"/>
                              </w:rPr>
                            </w:pPr>
                            <w:r w:rsidRPr="001C1CF1">
                              <w:rPr>
                                <w:rFonts w:ascii="Cambria" w:hAnsi="Cambria"/>
                                <w:b/>
                                <w:bCs/>
                                <w:sz w:val="20"/>
                                <w:szCs w:val="20"/>
                              </w:rPr>
                              <w:t xml:space="preserve">Внедрение в практику полученных знаний: </w:t>
                            </w:r>
                            <w:r w:rsidRPr="00546959">
                              <w:rPr>
                                <w:rFonts w:ascii="Cambria" w:hAnsi="Cambria"/>
                                <w:b/>
                                <w:bCs/>
                                <w:sz w:val="20"/>
                                <w:szCs w:val="20"/>
                              </w:rPr>
                              <w:t xml:space="preserve">Салима </w:t>
                            </w:r>
                            <w:proofErr w:type="spellStart"/>
                            <w:r w:rsidRPr="00546959">
                              <w:rPr>
                                <w:rFonts w:ascii="Cambria" w:hAnsi="Cambria"/>
                                <w:b/>
                                <w:bCs/>
                                <w:sz w:val="20"/>
                                <w:szCs w:val="20"/>
                              </w:rPr>
                              <w:t>Исмоилова</w:t>
                            </w:r>
                            <w:proofErr w:type="spellEnd"/>
                            <w:r>
                              <w:rPr>
                                <w:rFonts w:ascii="Cambria" w:hAnsi="Cambria"/>
                                <w:b/>
                                <w:bCs/>
                                <w:sz w:val="20"/>
                                <w:szCs w:val="20"/>
                              </w:rPr>
                              <w:t>, ГБАО</w:t>
                            </w:r>
                          </w:p>
                          <w:p w14:paraId="09F8C8BC" w14:textId="77777777" w:rsidR="00546959" w:rsidRPr="00546959" w:rsidRDefault="00546959" w:rsidP="00546959">
                            <w:pPr>
                              <w:pStyle w:val="12"/>
                              <w:rPr>
                                <w:rFonts w:ascii="Cambria" w:hAnsi="Cambria"/>
                                <w:sz w:val="20"/>
                                <w:szCs w:val="20"/>
                              </w:rPr>
                            </w:pPr>
                            <w:r w:rsidRPr="00546959">
                              <w:rPr>
                                <w:rFonts w:ascii="Cambria" w:hAnsi="Cambria"/>
                                <w:sz w:val="20"/>
                                <w:szCs w:val="20"/>
                              </w:rPr>
                              <w:t xml:space="preserve">          Под воздействием обучения в Школе Гендерных Активистов активно включилась в гендерные инициативы и информационные кампании. Кампании, устраивая акции, работая с членами сообществ по изменению отношения к гендерным вопросам. Эти усилия принесли невероятные результаты, и она стала свидетелем/участником изменений в нашем обществе.</w:t>
                            </w:r>
                          </w:p>
                          <w:p w14:paraId="283981DB" w14:textId="5546BD33" w:rsidR="00546959" w:rsidRPr="00546959" w:rsidRDefault="00546959" w:rsidP="00546959">
                            <w:pPr>
                              <w:pStyle w:val="12"/>
                              <w:rPr>
                                <w:rFonts w:ascii="Cambria" w:hAnsi="Cambria"/>
                                <w:sz w:val="20"/>
                                <w:szCs w:val="20"/>
                              </w:rPr>
                            </w:pPr>
                            <w:r w:rsidRPr="00546959">
                              <w:rPr>
                                <w:rFonts w:ascii="Cambria" w:hAnsi="Cambria"/>
                                <w:sz w:val="20"/>
                                <w:szCs w:val="20"/>
                              </w:rPr>
                              <w:t xml:space="preserve">          Однако, самый значительный эффект был заметен в </w:t>
                            </w:r>
                            <w:r w:rsidR="00DF18B6">
                              <w:rPr>
                                <w:rFonts w:ascii="Cambria" w:hAnsi="Cambria"/>
                                <w:sz w:val="20"/>
                                <w:szCs w:val="20"/>
                              </w:rPr>
                              <w:t>ее</w:t>
                            </w:r>
                            <w:r w:rsidRPr="00546959">
                              <w:rPr>
                                <w:rFonts w:ascii="Cambria" w:hAnsi="Cambria"/>
                                <w:sz w:val="20"/>
                                <w:szCs w:val="20"/>
                              </w:rPr>
                              <w:t xml:space="preserve"> личной жизни. Она начала видеть мир с более широкой перспективой и стала более толерантной и уважительной к разнообразию людей и их историям. Её собственная уверенность и самоуважение повысилась, а воздействие стереотипов, ограничивающих ее действия значительно снизилось.</w:t>
                            </w:r>
                          </w:p>
                          <w:p w14:paraId="413772D2" w14:textId="3920949A" w:rsidR="00546959" w:rsidRPr="00546959" w:rsidRDefault="00546959" w:rsidP="00546959">
                            <w:pPr>
                              <w:pStyle w:val="12"/>
                              <w:rPr>
                                <w:rFonts w:ascii="Cambria" w:hAnsi="Cambria"/>
                                <w:sz w:val="20"/>
                                <w:szCs w:val="20"/>
                              </w:rPr>
                            </w:pPr>
                            <w:r w:rsidRPr="00546959">
                              <w:rPr>
                                <w:rFonts w:ascii="Cambria" w:hAnsi="Cambria"/>
                                <w:sz w:val="20"/>
                                <w:szCs w:val="20"/>
                              </w:rPr>
                              <w:t xml:space="preserve">            Салима говорит, что Школа Гендерных Активистов не только дала ей знания и навыки, но и способствовала вовлечению в новую сеть поддержки из числа  активистов общины. Совместная деятельность позволяет делать окружа</w:t>
                            </w:r>
                            <w:r>
                              <w:rPr>
                                <w:rFonts w:ascii="Cambria" w:hAnsi="Cambria"/>
                                <w:sz w:val="20"/>
                                <w:szCs w:val="20"/>
                              </w:rPr>
                              <w:t>ю</w:t>
                            </w:r>
                            <w:r w:rsidRPr="00546959">
                              <w:rPr>
                                <w:rFonts w:ascii="Cambria" w:hAnsi="Cambria"/>
                                <w:sz w:val="20"/>
                                <w:szCs w:val="20"/>
                              </w:rPr>
                              <w:t>щий мир более справедливым и равным для всех.</w:t>
                            </w:r>
                          </w:p>
                          <w:p w14:paraId="68DC7496" w14:textId="77777777" w:rsidR="00546959" w:rsidRDefault="00546959" w:rsidP="005469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C61C7" id="Прямоугольник: скругленные углы 3" o:spid="_x0000_s1029" style="position:absolute;left:0;text-align:left;margin-left:26.15pt;margin-top:4.1pt;width:424.25pt;height:2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" fillcolor="#e2efd9 [665]" strokecolor="#70ad47 [3209]" strokeweight="1pt">
                <v:stroke joinstyle="miter"/>
                <v:textbox>
                  <w:txbxContent>
                    <w:p w14:paraId="5654B035" w14:textId="5B11135C" w:rsidR="00546959" w:rsidRPr="00546959" w:rsidRDefault="00546959" w:rsidP="00546959">
                      <w:pPr>
                        <w:ind w:firstLine="708"/>
                        <w:jc w:val="both"/>
                        <w:rPr>
                          <w:rFonts w:ascii="Cambria" w:hAnsi="Cambria"/>
                          <w:b/>
                          <w:bCs/>
                          <w:sz w:val="20"/>
                          <w:szCs w:val="20"/>
                        </w:rPr>
                      </w:pPr>
                      <w:r w:rsidRPr="001C1CF1">
                        <w:rPr>
                          <w:rFonts w:ascii="Cambria" w:hAnsi="Cambria"/>
                          <w:b/>
                          <w:bCs/>
                          <w:sz w:val="20"/>
                          <w:szCs w:val="20"/>
                        </w:rPr>
                        <w:t xml:space="preserve">Внедрение в практику полученных знаний: </w:t>
                      </w:r>
                      <w:r w:rsidRPr="00546959">
                        <w:rPr>
                          <w:rFonts w:ascii="Cambria" w:hAnsi="Cambria"/>
                          <w:b/>
                          <w:bCs/>
                          <w:sz w:val="20"/>
                          <w:szCs w:val="20"/>
                        </w:rPr>
                        <w:t xml:space="preserve">Салима </w:t>
                      </w:r>
                      <w:proofErr w:type="spellStart"/>
                      <w:r w:rsidRPr="00546959">
                        <w:rPr>
                          <w:rFonts w:ascii="Cambria" w:hAnsi="Cambria"/>
                          <w:b/>
                          <w:bCs/>
                          <w:sz w:val="20"/>
                          <w:szCs w:val="20"/>
                        </w:rPr>
                        <w:t>Исмоилова</w:t>
                      </w:r>
                      <w:proofErr w:type="spellEnd"/>
                      <w:r>
                        <w:rPr>
                          <w:rFonts w:ascii="Cambria" w:hAnsi="Cambria"/>
                          <w:b/>
                          <w:bCs/>
                          <w:sz w:val="20"/>
                          <w:szCs w:val="20"/>
                        </w:rPr>
                        <w:t>, ГБАО</w:t>
                      </w:r>
                    </w:p>
                    <w:p w14:paraId="09F8C8BC" w14:textId="77777777" w:rsidR="00546959" w:rsidRPr="00546959" w:rsidRDefault="00546959" w:rsidP="00546959">
                      <w:pPr>
                        <w:pStyle w:val="12"/>
                        <w:rPr>
                          <w:rFonts w:ascii="Cambria" w:hAnsi="Cambria"/>
                          <w:sz w:val="20"/>
                          <w:szCs w:val="20"/>
                        </w:rPr>
                      </w:pPr>
                      <w:r w:rsidRPr="00546959">
                        <w:rPr>
                          <w:rFonts w:ascii="Cambria" w:hAnsi="Cambria"/>
                          <w:sz w:val="20"/>
                          <w:szCs w:val="20"/>
                        </w:rPr>
                        <w:t xml:space="preserve">          Под воздействием обучения в Школе Гендерных Активистов активно включилась в гендерные инициативы и информационные кампании. Кампании, устраивая акции, работая с членами сообществ по изменению отношения к гендерным вопросам. Эти усилия принесли невероятные результаты, и она стала свидетелем/участником изменений в нашем обществе.</w:t>
                      </w:r>
                    </w:p>
                    <w:p w14:paraId="283981DB" w14:textId="5546BD33" w:rsidR="00546959" w:rsidRPr="00546959" w:rsidRDefault="00546959" w:rsidP="00546959">
                      <w:pPr>
                        <w:pStyle w:val="12"/>
                        <w:rPr>
                          <w:rFonts w:ascii="Cambria" w:hAnsi="Cambria"/>
                          <w:sz w:val="20"/>
                          <w:szCs w:val="20"/>
                        </w:rPr>
                      </w:pPr>
                      <w:r w:rsidRPr="00546959">
                        <w:rPr>
                          <w:rFonts w:ascii="Cambria" w:hAnsi="Cambria"/>
                          <w:sz w:val="20"/>
                          <w:szCs w:val="20"/>
                        </w:rPr>
                        <w:t xml:space="preserve">          Однако, самый значительный эффект был заметен в </w:t>
                      </w:r>
                      <w:r w:rsidR="00DF18B6">
                        <w:rPr>
                          <w:rFonts w:ascii="Cambria" w:hAnsi="Cambria"/>
                          <w:sz w:val="20"/>
                          <w:szCs w:val="20"/>
                        </w:rPr>
                        <w:t>ее</w:t>
                      </w:r>
                      <w:r w:rsidRPr="00546959">
                        <w:rPr>
                          <w:rFonts w:ascii="Cambria" w:hAnsi="Cambria"/>
                          <w:sz w:val="20"/>
                          <w:szCs w:val="20"/>
                        </w:rPr>
                        <w:t xml:space="preserve"> личной жизни. Она начала видеть мир с более широкой перспективой и стала более толерантной и уважительной к разнообразию людей и их историям. Её собственная уверенность и самоуважение повысилась, а воздействие стереотипов, ограничивающих ее действия значительно снизилось.</w:t>
                      </w:r>
                    </w:p>
                    <w:p w14:paraId="413772D2" w14:textId="3920949A" w:rsidR="00546959" w:rsidRPr="00546959" w:rsidRDefault="00546959" w:rsidP="00546959">
                      <w:pPr>
                        <w:pStyle w:val="12"/>
                        <w:rPr>
                          <w:rFonts w:ascii="Cambria" w:hAnsi="Cambria"/>
                          <w:sz w:val="20"/>
                          <w:szCs w:val="20"/>
                        </w:rPr>
                      </w:pPr>
                      <w:r w:rsidRPr="00546959">
                        <w:rPr>
                          <w:rFonts w:ascii="Cambria" w:hAnsi="Cambria"/>
                          <w:sz w:val="20"/>
                          <w:szCs w:val="20"/>
                        </w:rPr>
                        <w:t xml:space="preserve">            Салима говорит, что Школа Гендерных Активистов не только дала ей знания и навыки, но и способствовала вовлечению в новую сеть поддержки из числа  активистов общины. Совместная деятельность позволяет делать окружа</w:t>
                      </w:r>
                      <w:r>
                        <w:rPr>
                          <w:rFonts w:ascii="Cambria" w:hAnsi="Cambria"/>
                          <w:sz w:val="20"/>
                          <w:szCs w:val="20"/>
                        </w:rPr>
                        <w:t>ю</w:t>
                      </w:r>
                      <w:r w:rsidRPr="00546959">
                        <w:rPr>
                          <w:rFonts w:ascii="Cambria" w:hAnsi="Cambria"/>
                          <w:sz w:val="20"/>
                          <w:szCs w:val="20"/>
                        </w:rPr>
                        <w:t>щий мир более справедливым и равным для всех.</w:t>
                      </w:r>
                    </w:p>
                    <w:p w14:paraId="68DC7496" w14:textId="77777777" w:rsidR="00546959" w:rsidRDefault="00546959" w:rsidP="00546959">
                      <w:pPr>
                        <w:jc w:val="center"/>
                      </w:pPr>
                    </w:p>
                  </w:txbxContent>
                </v:textbox>
              </v:roundrect>
            </w:pict>
          </mc:Fallback>
        </mc:AlternateContent>
      </w:r>
    </w:p>
    <w:p w14:paraId="7731A5E0" w14:textId="524C7CBF" w:rsidR="0003653F" w:rsidRDefault="0003653F" w:rsidP="00FF0FDA">
      <w:pPr>
        <w:jc w:val="both"/>
        <w:rPr>
          <w:rFonts w:ascii="Cambria" w:hAnsi="Cambria"/>
          <w:sz w:val="24"/>
          <w:szCs w:val="24"/>
          <w:highlight w:val="yellow"/>
        </w:rPr>
      </w:pPr>
    </w:p>
    <w:p w14:paraId="39D2B6CC" w14:textId="77777777" w:rsidR="0003653F" w:rsidRDefault="0003653F" w:rsidP="00FF0FDA">
      <w:pPr>
        <w:jc w:val="both"/>
        <w:rPr>
          <w:rFonts w:ascii="Cambria" w:hAnsi="Cambria"/>
          <w:sz w:val="24"/>
          <w:szCs w:val="24"/>
          <w:highlight w:val="yellow"/>
        </w:rPr>
      </w:pPr>
    </w:p>
    <w:p w14:paraId="290D4A77" w14:textId="77777777" w:rsidR="0003653F" w:rsidRDefault="0003653F" w:rsidP="00FF0FDA">
      <w:pPr>
        <w:jc w:val="both"/>
        <w:rPr>
          <w:rFonts w:ascii="Cambria" w:hAnsi="Cambria"/>
          <w:sz w:val="24"/>
          <w:szCs w:val="24"/>
          <w:highlight w:val="yellow"/>
        </w:rPr>
      </w:pPr>
    </w:p>
    <w:p w14:paraId="41353442" w14:textId="77777777" w:rsidR="0003653F" w:rsidRDefault="0003653F" w:rsidP="00FF0FDA">
      <w:pPr>
        <w:jc w:val="both"/>
        <w:rPr>
          <w:rFonts w:ascii="Cambria" w:hAnsi="Cambria"/>
          <w:sz w:val="24"/>
          <w:szCs w:val="24"/>
          <w:highlight w:val="yellow"/>
        </w:rPr>
      </w:pPr>
    </w:p>
    <w:p w14:paraId="193C19E0" w14:textId="77777777" w:rsidR="0003653F" w:rsidRDefault="0003653F" w:rsidP="00FF0FDA">
      <w:pPr>
        <w:jc w:val="both"/>
        <w:rPr>
          <w:rFonts w:ascii="Cambria" w:hAnsi="Cambria"/>
          <w:sz w:val="24"/>
          <w:szCs w:val="24"/>
          <w:highlight w:val="yellow"/>
        </w:rPr>
      </w:pPr>
    </w:p>
    <w:p w14:paraId="3108F73A" w14:textId="77777777" w:rsidR="0003653F" w:rsidRDefault="0003653F" w:rsidP="00FF0FDA">
      <w:pPr>
        <w:jc w:val="both"/>
        <w:rPr>
          <w:rFonts w:ascii="Cambria" w:hAnsi="Cambria"/>
          <w:sz w:val="24"/>
          <w:szCs w:val="24"/>
          <w:highlight w:val="yellow"/>
        </w:rPr>
      </w:pPr>
    </w:p>
    <w:p w14:paraId="44964515" w14:textId="77777777" w:rsidR="00C056AD" w:rsidRDefault="00C056AD" w:rsidP="00FF0FDA">
      <w:pPr>
        <w:jc w:val="both"/>
        <w:rPr>
          <w:rFonts w:ascii="Cambria" w:hAnsi="Cambria"/>
          <w:sz w:val="24"/>
          <w:szCs w:val="24"/>
          <w:highlight w:val="yellow"/>
        </w:rPr>
      </w:pPr>
    </w:p>
    <w:p w14:paraId="16B851A1" w14:textId="77777777" w:rsidR="00C056AD" w:rsidRDefault="00C056AD" w:rsidP="00FF0FDA">
      <w:pPr>
        <w:jc w:val="both"/>
        <w:rPr>
          <w:rFonts w:ascii="Cambria" w:hAnsi="Cambria"/>
          <w:sz w:val="24"/>
          <w:szCs w:val="24"/>
          <w:highlight w:val="yellow"/>
        </w:rPr>
      </w:pPr>
    </w:p>
    <w:p w14:paraId="0B14D6A2" w14:textId="77777777" w:rsidR="0003653F" w:rsidRDefault="0003653F" w:rsidP="00FF0FDA">
      <w:pPr>
        <w:jc w:val="both"/>
        <w:rPr>
          <w:rFonts w:ascii="Cambria" w:hAnsi="Cambria"/>
          <w:sz w:val="24"/>
          <w:szCs w:val="24"/>
          <w:highlight w:val="yellow"/>
        </w:rPr>
      </w:pPr>
    </w:p>
    <w:p w14:paraId="50A5000D" w14:textId="4A4A8BA4" w:rsidR="00AD4737" w:rsidRPr="000B78D4" w:rsidRDefault="00CD2E89" w:rsidP="000B78D4">
      <w:pPr>
        <w:pStyle w:val="a5"/>
        <w:numPr>
          <w:ilvl w:val="1"/>
          <w:numId w:val="6"/>
        </w:numPr>
        <w:shd w:val="clear" w:color="auto" w:fill="E2EFD9" w:themeFill="accent6" w:themeFillTint="33"/>
        <w:spacing w:after="120"/>
        <w:jc w:val="both"/>
        <w:rPr>
          <w:rFonts w:ascii="Cambria" w:eastAsia="Calibri" w:hAnsi="Cambria" w:cstheme="minorHAnsi"/>
          <w:b/>
          <w:color w:val="000000"/>
          <w:sz w:val="24"/>
          <w:szCs w:val="24"/>
        </w:rPr>
      </w:pPr>
      <w:r w:rsidRPr="000B78D4">
        <w:rPr>
          <w:rFonts w:ascii="Cambria" w:hAnsi="Cambria" w:cstheme="minorHAnsi"/>
          <w:b/>
          <w:sz w:val="24"/>
          <w:szCs w:val="24"/>
          <w:shd w:val="clear" w:color="auto" w:fill="E2EFD9" w:themeFill="accent6" w:themeFillTint="33"/>
        </w:rPr>
        <w:t>Создание двух новых Школ гендерных активистов для молодежи.</w:t>
      </w:r>
    </w:p>
    <w:p w14:paraId="429FB5C5" w14:textId="77777777" w:rsidR="00AD4737" w:rsidRDefault="00AD4737" w:rsidP="00F05C30">
      <w:pPr>
        <w:pStyle w:val="12"/>
      </w:pPr>
    </w:p>
    <w:p w14:paraId="0D2819A3" w14:textId="17AA3C70" w:rsidR="00AD4737" w:rsidRPr="00F773C2" w:rsidRDefault="00F773C2" w:rsidP="00C056AD">
      <w:pPr>
        <w:pStyle w:val="Default"/>
        <w:jc w:val="both"/>
        <w:rPr>
          <w:rFonts w:ascii="Cambria" w:eastAsia="Calibri" w:hAnsi="Cambria"/>
          <w:b/>
        </w:rPr>
      </w:pPr>
      <w:r>
        <w:rPr>
          <w:rFonts w:ascii="Cambria" w:hAnsi="Cambria"/>
        </w:rPr>
        <w:t xml:space="preserve"> В</w:t>
      </w:r>
      <w:r w:rsidR="00FA1CA1">
        <w:rPr>
          <w:rFonts w:ascii="Cambria" w:hAnsi="Cambria"/>
        </w:rPr>
        <w:t>о</w:t>
      </w:r>
      <w:r>
        <w:rPr>
          <w:rFonts w:ascii="Cambria" w:hAnsi="Cambria"/>
        </w:rPr>
        <w:t xml:space="preserve"> 2 фазе ИЛС были дополнительно открыты 2 ШГА для молодежи с охватом не только из Душанбе, но и из Худжанда</w:t>
      </w:r>
      <w:r w:rsidR="00C056AD">
        <w:rPr>
          <w:rFonts w:ascii="Cambria" w:hAnsi="Cambria"/>
        </w:rPr>
        <w:t xml:space="preserve"> и других регионов республики</w:t>
      </w:r>
      <w:r>
        <w:rPr>
          <w:rFonts w:ascii="Cambria" w:hAnsi="Cambria"/>
        </w:rPr>
        <w:t xml:space="preserve">.  Новые знания и навыки </w:t>
      </w:r>
      <w:r w:rsidRPr="00F773C2">
        <w:rPr>
          <w:rFonts w:ascii="Cambria" w:hAnsi="Cambria"/>
        </w:rPr>
        <w:t xml:space="preserve"> в Душанбе и Худжанде </w:t>
      </w:r>
      <w:r>
        <w:rPr>
          <w:rFonts w:ascii="Cambria" w:hAnsi="Cambria"/>
        </w:rPr>
        <w:t xml:space="preserve">получили </w:t>
      </w:r>
      <w:r w:rsidRPr="00F773C2">
        <w:rPr>
          <w:rFonts w:ascii="Cambria" w:hAnsi="Cambria"/>
        </w:rPr>
        <w:t xml:space="preserve">36 человек (29 девушек и девочек и 7 юношей) </w:t>
      </w:r>
      <w:r>
        <w:rPr>
          <w:rFonts w:ascii="Cambria" w:hAnsi="Cambria"/>
        </w:rPr>
        <w:t>благодаря новой программе</w:t>
      </w:r>
      <w:r w:rsidRPr="00F773C2">
        <w:rPr>
          <w:rFonts w:ascii="Cambria" w:hAnsi="Cambria"/>
        </w:rPr>
        <w:t xml:space="preserve">, разработанной специально для молодежи (18-35 лет), </w:t>
      </w:r>
      <w:r>
        <w:rPr>
          <w:rFonts w:ascii="Cambria" w:hAnsi="Cambria"/>
        </w:rPr>
        <w:t xml:space="preserve">включая вопросы </w:t>
      </w:r>
      <w:r w:rsidRPr="00F773C2">
        <w:rPr>
          <w:rFonts w:ascii="Cambria" w:hAnsi="Cambria"/>
        </w:rPr>
        <w:t xml:space="preserve">по гендерной концепции, национальному законодательству о правах человека, гендерным законам и подзаконным актам, международным стандартам по защите от гендерного насилия и т.д. </w:t>
      </w:r>
    </w:p>
    <w:p w14:paraId="0EAE0BFD" w14:textId="77777777" w:rsidR="00AD4737" w:rsidRDefault="00AD4737" w:rsidP="00C056AD">
      <w:pPr>
        <w:pStyle w:val="12"/>
      </w:pPr>
    </w:p>
    <w:p w14:paraId="2806FD0E" w14:textId="4E46C925" w:rsidR="00FA1CA1" w:rsidRDefault="00FA1CA1" w:rsidP="00ED5D8C">
      <w:pPr>
        <w:tabs>
          <w:tab w:val="left" w:pos="9498"/>
        </w:tabs>
        <w:jc w:val="both"/>
        <w:rPr>
          <w:rFonts w:ascii="Cambria" w:eastAsia="Calibri" w:hAnsi="Cambria" w:cs="Times New Roman"/>
          <w:bCs/>
          <w:color w:val="000000"/>
          <w:sz w:val="24"/>
          <w:szCs w:val="24"/>
        </w:rPr>
      </w:pPr>
      <w:r w:rsidRPr="00DF18B6">
        <w:rPr>
          <w:rFonts w:ascii="Cambria" w:eastAsia="Calibri" w:hAnsi="Cambria" w:cs="Times New Roman"/>
          <w:bCs/>
          <w:color w:val="000000"/>
          <w:sz w:val="24"/>
          <w:szCs w:val="24"/>
        </w:rPr>
        <w:t>Выпускники ШГА</w:t>
      </w:r>
      <w:r w:rsidR="00DF18B6" w:rsidRPr="00DF18B6">
        <w:rPr>
          <w:rFonts w:ascii="Cambria" w:eastAsia="Calibri" w:hAnsi="Cambria" w:cs="Times New Roman"/>
          <w:bCs/>
          <w:color w:val="000000"/>
          <w:sz w:val="24"/>
          <w:szCs w:val="24"/>
        </w:rPr>
        <w:t xml:space="preserve">, приобретя новый багаж знаний и </w:t>
      </w:r>
      <w:r w:rsidR="00DF18B6">
        <w:rPr>
          <w:rFonts w:ascii="Cambria" w:eastAsia="Calibri" w:hAnsi="Cambria" w:cs="Times New Roman"/>
          <w:bCs/>
          <w:color w:val="000000"/>
          <w:sz w:val="24"/>
          <w:szCs w:val="24"/>
        </w:rPr>
        <w:t xml:space="preserve">определенный </w:t>
      </w:r>
      <w:r w:rsidR="00DF18B6" w:rsidRPr="00DF18B6">
        <w:rPr>
          <w:rFonts w:ascii="Cambria" w:eastAsia="Calibri" w:hAnsi="Cambria" w:cs="Times New Roman"/>
          <w:bCs/>
          <w:color w:val="000000"/>
          <w:sz w:val="24"/>
          <w:szCs w:val="24"/>
        </w:rPr>
        <w:t xml:space="preserve">опыт в проведении анализа </w:t>
      </w:r>
      <w:r w:rsidR="00DF18B6">
        <w:rPr>
          <w:rFonts w:ascii="Cambria" w:eastAsia="Calibri" w:hAnsi="Cambria" w:cs="Times New Roman"/>
          <w:bCs/>
          <w:color w:val="000000"/>
          <w:sz w:val="24"/>
          <w:szCs w:val="24"/>
        </w:rPr>
        <w:t xml:space="preserve">и выявлении ключевых проблем и причин в сфере гендерного неравенства, </w:t>
      </w:r>
      <w:r w:rsidRPr="00DF18B6">
        <w:rPr>
          <w:rFonts w:ascii="Cambria" w:eastAsia="Calibri" w:hAnsi="Cambria" w:cs="Times New Roman"/>
          <w:bCs/>
          <w:color w:val="000000"/>
          <w:sz w:val="24"/>
          <w:szCs w:val="24"/>
        </w:rPr>
        <w:t xml:space="preserve">с огромным энтузиазмом вливаются в движение за расширение прав женщин и девочек и </w:t>
      </w:r>
      <w:r w:rsidR="00DF18B6">
        <w:rPr>
          <w:rFonts w:ascii="Cambria" w:eastAsia="Calibri" w:hAnsi="Cambria" w:cs="Times New Roman"/>
          <w:bCs/>
          <w:color w:val="000000"/>
          <w:sz w:val="24"/>
          <w:szCs w:val="24"/>
        </w:rPr>
        <w:t xml:space="preserve">реализации инициатив по </w:t>
      </w:r>
      <w:r w:rsidRPr="00DF18B6">
        <w:rPr>
          <w:rFonts w:ascii="Cambria" w:eastAsia="Calibri" w:hAnsi="Cambria" w:cs="Times New Roman"/>
          <w:bCs/>
          <w:color w:val="000000"/>
          <w:sz w:val="24"/>
          <w:szCs w:val="24"/>
        </w:rPr>
        <w:t>искоренени</w:t>
      </w:r>
      <w:r w:rsidR="00DF18B6">
        <w:rPr>
          <w:rFonts w:ascii="Cambria" w:eastAsia="Calibri" w:hAnsi="Cambria" w:cs="Times New Roman"/>
          <w:bCs/>
          <w:color w:val="000000"/>
          <w:sz w:val="24"/>
          <w:szCs w:val="24"/>
        </w:rPr>
        <w:t>ю</w:t>
      </w:r>
      <w:r w:rsidRPr="00DF18B6">
        <w:rPr>
          <w:rFonts w:ascii="Cambria" w:eastAsia="Calibri" w:hAnsi="Cambria" w:cs="Times New Roman"/>
          <w:bCs/>
          <w:color w:val="000000"/>
          <w:sz w:val="24"/>
          <w:szCs w:val="24"/>
        </w:rPr>
        <w:t xml:space="preserve"> НОЖД</w:t>
      </w:r>
      <w:r w:rsidR="00DF18B6">
        <w:rPr>
          <w:rFonts w:ascii="Cambria" w:eastAsia="Calibri" w:hAnsi="Cambria" w:cs="Times New Roman"/>
          <w:bCs/>
          <w:color w:val="000000"/>
          <w:sz w:val="24"/>
          <w:szCs w:val="24"/>
        </w:rPr>
        <w:t>.</w:t>
      </w:r>
    </w:p>
    <w:p w14:paraId="41FB52B9" w14:textId="37E16F3C" w:rsidR="00F05C30" w:rsidRDefault="00F05C30" w:rsidP="00ED5D8C">
      <w:pPr>
        <w:tabs>
          <w:tab w:val="left" w:pos="9498"/>
        </w:tabs>
        <w:jc w:val="both"/>
        <w:rPr>
          <w:rFonts w:ascii="Cambria" w:eastAsia="Calibri" w:hAnsi="Cambria" w:cs="Times New Roman"/>
          <w:bCs/>
          <w:color w:val="000000"/>
          <w:sz w:val="24"/>
          <w:szCs w:val="24"/>
        </w:rPr>
      </w:pPr>
      <w:r>
        <w:rPr>
          <w:rFonts w:ascii="Cambria" w:eastAsia="Calibri" w:hAnsi="Cambria" w:cs="Times New Roman"/>
          <w:bCs/>
          <w:noProof/>
          <w:color w:val="000000"/>
          <w:sz w:val="24"/>
          <w:szCs w:val="24"/>
        </w:rPr>
        <mc:AlternateContent>
          <mc:Choice Requires="wps">
            <w:drawing>
              <wp:anchor distT="0" distB="0" distL="114300" distR="114300" simplePos="0" relativeHeight="251664384" behindDoc="0" locked="0" layoutInCell="1" allowOverlap="1" wp14:anchorId="5E753101" wp14:editId="1B76292F">
                <wp:simplePos x="0" y="0"/>
                <wp:positionH relativeFrom="column">
                  <wp:posOffset>374176</wp:posOffset>
                </wp:positionH>
                <wp:positionV relativeFrom="paragraph">
                  <wp:posOffset>65277</wp:posOffset>
                </wp:positionV>
                <wp:extent cx="5536798" cy="2712576"/>
                <wp:effectExtent l="19050" t="19050" r="26035" b="12065"/>
                <wp:wrapNone/>
                <wp:docPr id="2045054663" name="Прямоугольник: скругленные углы 4"/>
                <wp:cNvGraphicFramePr/>
                <a:graphic xmlns:a="http://schemas.openxmlformats.org/drawingml/2006/main">
                  <a:graphicData uri="http://schemas.microsoft.com/office/word/2010/wordprocessingShape">
                    <wps:wsp>
                      <wps:cNvSpPr/>
                      <wps:spPr>
                        <a:xfrm>
                          <a:off x="0" y="0"/>
                          <a:ext cx="5536798" cy="2712576"/>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8D4402C" w14:textId="77777777" w:rsidR="00F05C30" w:rsidRPr="00F05C30" w:rsidRDefault="00F05C30" w:rsidP="00F05C30">
                            <w:pPr>
                              <w:ind w:firstLine="708"/>
                              <w:rPr>
                                <w:rFonts w:ascii="Cambria" w:hAnsi="Cambria" w:cs="Times New Roman"/>
                                <w:b/>
                                <w:bCs/>
                                <w:color w:val="374151"/>
                                <w:sz w:val="20"/>
                                <w:szCs w:val="20"/>
                              </w:rPr>
                            </w:pPr>
                            <w:proofErr w:type="spellStart"/>
                            <w:r w:rsidRPr="00F05C30">
                              <w:rPr>
                                <w:rFonts w:ascii="Cambria" w:hAnsi="Cambria" w:cs="Times New Roman"/>
                                <w:b/>
                                <w:bCs/>
                                <w:color w:val="374151"/>
                                <w:sz w:val="20"/>
                                <w:szCs w:val="20"/>
                              </w:rPr>
                              <w:t>Зебо</w:t>
                            </w:r>
                            <w:proofErr w:type="spellEnd"/>
                            <w:r w:rsidRPr="00F05C30">
                              <w:rPr>
                                <w:rFonts w:ascii="Cambria" w:hAnsi="Cambria" w:cs="Times New Roman"/>
                                <w:b/>
                                <w:bCs/>
                                <w:color w:val="374151"/>
                                <w:sz w:val="20"/>
                                <w:szCs w:val="20"/>
                              </w:rPr>
                              <w:t xml:space="preserve"> </w:t>
                            </w:r>
                            <w:proofErr w:type="spellStart"/>
                            <w:proofErr w:type="gramStart"/>
                            <w:r w:rsidRPr="00F05C30">
                              <w:rPr>
                                <w:rFonts w:ascii="Cambria" w:hAnsi="Cambria" w:cs="Times New Roman"/>
                                <w:b/>
                                <w:bCs/>
                                <w:color w:val="374151"/>
                                <w:sz w:val="20"/>
                                <w:szCs w:val="20"/>
                              </w:rPr>
                              <w:t>Бидиева</w:t>
                            </w:r>
                            <w:proofErr w:type="spellEnd"/>
                            <w:r w:rsidRPr="00F05C30">
                              <w:rPr>
                                <w:rFonts w:ascii="Cambria" w:hAnsi="Cambria" w:cs="Times New Roman"/>
                                <w:b/>
                                <w:bCs/>
                                <w:color w:val="374151"/>
                                <w:sz w:val="20"/>
                                <w:szCs w:val="20"/>
                              </w:rPr>
                              <w:t xml:space="preserve"> ,</w:t>
                            </w:r>
                            <w:proofErr w:type="gramEnd"/>
                            <w:r w:rsidRPr="00F05C30">
                              <w:rPr>
                                <w:rFonts w:ascii="Cambria" w:hAnsi="Cambria" w:cs="Times New Roman"/>
                                <w:b/>
                                <w:bCs/>
                                <w:color w:val="374151"/>
                                <w:sz w:val="20"/>
                                <w:szCs w:val="20"/>
                              </w:rPr>
                              <w:t>- руководитель ОО «Защита прав и развитие возможностей глухих и слепоглухих»- ШГА  в г Душанбе</w:t>
                            </w:r>
                          </w:p>
                          <w:p w14:paraId="11AEA829" w14:textId="77777777" w:rsidR="00F05C30" w:rsidRPr="00F05C30" w:rsidRDefault="00F05C30" w:rsidP="00F05C30">
                            <w:pPr>
                              <w:shd w:val="clear" w:color="auto" w:fill="FFFFFF"/>
                              <w:rPr>
                                <w:rFonts w:ascii="Cambria" w:hAnsi="Cambria" w:cs="Times New Roman"/>
                                <w:color w:val="222222"/>
                                <w:sz w:val="20"/>
                                <w:szCs w:val="20"/>
                              </w:rPr>
                            </w:pPr>
                            <w:r w:rsidRPr="00F05C30">
                              <w:rPr>
                                <w:rFonts w:ascii="Cambria" w:eastAsia="SimSun" w:hAnsi="Cambria" w:cs="Times New Roman"/>
                                <w:color w:val="222222"/>
                                <w:sz w:val="20"/>
                                <w:szCs w:val="20"/>
                                <w:shd w:val="clear" w:color="auto" w:fill="FFFFFF"/>
                                <w:lang w:eastAsia="zh-CN" w:bidi="ar"/>
                                <w14:ligatures w14:val="standardContextual"/>
                              </w:rPr>
                              <w:t>Наша организация с командой написала проектную заявку на малые гранты посольства США (50.000$), проект под названием: "</w:t>
                            </w:r>
                            <w:r w:rsidRPr="00F05C30">
                              <w:rPr>
                                <w:rFonts w:ascii="Cambria" w:eastAsia="SimSun" w:hAnsi="Cambria" w:cs="Times New Roman"/>
                                <w:color w:val="000000"/>
                                <w:sz w:val="20"/>
                                <w:szCs w:val="20"/>
                                <w:shd w:val="clear" w:color="auto" w:fill="FFFFFF"/>
                                <w:lang w:eastAsia="zh-CN" w:bidi="ar"/>
                                <w14:ligatures w14:val="standardContextual"/>
                              </w:rPr>
                              <w:t xml:space="preserve">Расширение прав и возможностей женщин из числа маргинализированных групп, малообеспеченных и сельских общин для участия в рынке труда" с приоритетной темой: "Формирование способности женщин из маргинализированных групп отстаивать свои права и экономическую независимость для улучшения их положения в обществе".  При разработке заявки под воздействием полученных </w:t>
                            </w:r>
                            <w:proofErr w:type="gramStart"/>
                            <w:r w:rsidRPr="00F05C30">
                              <w:rPr>
                                <w:rFonts w:ascii="Cambria" w:eastAsia="SimSun" w:hAnsi="Cambria" w:cs="Times New Roman"/>
                                <w:color w:val="000000"/>
                                <w:sz w:val="20"/>
                                <w:szCs w:val="20"/>
                                <w:shd w:val="clear" w:color="auto" w:fill="FFFFFF"/>
                                <w:lang w:eastAsia="zh-CN" w:bidi="ar"/>
                                <w14:ligatures w14:val="standardContextual"/>
                              </w:rPr>
                              <w:t>знаний  в</w:t>
                            </w:r>
                            <w:proofErr w:type="gramEnd"/>
                            <w:r w:rsidRPr="00F05C30">
                              <w:rPr>
                                <w:rFonts w:ascii="Cambria" w:eastAsia="SimSun" w:hAnsi="Cambria" w:cs="Times New Roman"/>
                                <w:color w:val="000000"/>
                                <w:sz w:val="20"/>
                                <w:szCs w:val="20"/>
                                <w:shd w:val="clear" w:color="auto" w:fill="FFFFFF"/>
                                <w:lang w:eastAsia="zh-CN" w:bidi="ar"/>
                                <w14:ligatures w14:val="standardContextual"/>
                              </w:rPr>
                              <w:t xml:space="preserve"> рамках ШГА я пересмотрела свои подходы  к  гендерных вопросам, в рамках партнерства  в реализации проекта привлекла специалистов-экспертов,  с которыми познакомилась в ШГА. Я уверена УСПЕШНОСТЬ прохождения конкурса была обеспечена благодаря знаниям и навыкам, полученным в ШГА. Наша организация выиграла грант с бюджетом в 41.760$ на 12 месяцев </w:t>
                            </w:r>
                            <w:r>
                              <w:rPr>
                                <w:rFonts w:ascii="Cambria" w:eastAsia="SimSun" w:hAnsi="Cambria" w:cs="Times New Roman"/>
                                <w:color w:val="000000"/>
                                <w:sz w:val="20"/>
                                <w:szCs w:val="20"/>
                                <w:shd w:val="clear" w:color="auto" w:fill="FFFFFF"/>
                                <w:lang w:eastAsia="zh-CN" w:bidi="ar"/>
                                <w14:ligatures w14:val="standardContextual"/>
                              </w:rPr>
                              <w:t xml:space="preserve">реализации </w:t>
                            </w:r>
                            <w:r w:rsidRPr="00F05C30">
                              <w:rPr>
                                <w:rFonts w:ascii="Cambria" w:eastAsia="SimSun" w:hAnsi="Cambria" w:cs="Times New Roman"/>
                                <w:color w:val="000000"/>
                                <w:sz w:val="20"/>
                                <w:szCs w:val="20"/>
                                <w:shd w:val="clear" w:color="auto" w:fill="FFFFFF"/>
                                <w:lang w:eastAsia="zh-CN" w:bidi="ar"/>
                                <w14:ligatures w14:val="standardContextual"/>
                              </w:rPr>
                              <w:t xml:space="preserve">в 7 городах и районах РТ. </w:t>
                            </w:r>
                          </w:p>
                          <w:p w14:paraId="57FA2CEE" w14:textId="77777777" w:rsidR="00F05C30" w:rsidRDefault="00F05C30" w:rsidP="00F05C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53101" id="Прямоугольник: скругленные углы 4" o:spid="_x0000_s1030" style="position:absolute;left:0;text-align:left;margin-left:29.45pt;margin-top:5.15pt;width:435.95pt;height:2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" fillcolor="white [3201]" strokecolor="#70ad47 [3209]" strokeweight="3pt">
                <v:stroke joinstyle="miter"/>
                <v:textbox>
                  <w:txbxContent>
                    <w:p w14:paraId="48D4402C" w14:textId="77777777" w:rsidR="00F05C30" w:rsidRPr="00F05C30" w:rsidRDefault="00F05C30" w:rsidP="00F05C30">
                      <w:pPr>
                        <w:ind w:firstLine="708"/>
                        <w:rPr>
                          <w:rFonts w:ascii="Cambria" w:hAnsi="Cambria" w:cs="Times New Roman"/>
                          <w:b/>
                          <w:bCs/>
                          <w:color w:val="374151"/>
                          <w:sz w:val="20"/>
                          <w:szCs w:val="20"/>
                        </w:rPr>
                      </w:pPr>
                      <w:proofErr w:type="spellStart"/>
                      <w:r w:rsidRPr="00F05C30">
                        <w:rPr>
                          <w:rFonts w:ascii="Cambria" w:hAnsi="Cambria" w:cs="Times New Roman"/>
                          <w:b/>
                          <w:bCs/>
                          <w:color w:val="374151"/>
                          <w:sz w:val="20"/>
                          <w:szCs w:val="20"/>
                        </w:rPr>
                        <w:t>Зебо</w:t>
                      </w:r>
                      <w:proofErr w:type="spellEnd"/>
                      <w:r w:rsidRPr="00F05C30">
                        <w:rPr>
                          <w:rFonts w:ascii="Cambria" w:hAnsi="Cambria" w:cs="Times New Roman"/>
                          <w:b/>
                          <w:bCs/>
                          <w:color w:val="374151"/>
                          <w:sz w:val="20"/>
                          <w:szCs w:val="20"/>
                        </w:rPr>
                        <w:t xml:space="preserve"> </w:t>
                      </w:r>
                      <w:proofErr w:type="spellStart"/>
                      <w:proofErr w:type="gramStart"/>
                      <w:r w:rsidRPr="00F05C30">
                        <w:rPr>
                          <w:rFonts w:ascii="Cambria" w:hAnsi="Cambria" w:cs="Times New Roman"/>
                          <w:b/>
                          <w:bCs/>
                          <w:color w:val="374151"/>
                          <w:sz w:val="20"/>
                          <w:szCs w:val="20"/>
                        </w:rPr>
                        <w:t>Бидиева</w:t>
                      </w:r>
                      <w:proofErr w:type="spellEnd"/>
                      <w:r w:rsidRPr="00F05C30">
                        <w:rPr>
                          <w:rFonts w:ascii="Cambria" w:hAnsi="Cambria" w:cs="Times New Roman"/>
                          <w:b/>
                          <w:bCs/>
                          <w:color w:val="374151"/>
                          <w:sz w:val="20"/>
                          <w:szCs w:val="20"/>
                        </w:rPr>
                        <w:t xml:space="preserve"> ,</w:t>
                      </w:r>
                      <w:proofErr w:type="gramEnd"/>
                      <w:r w:rsidRPr="00F05C30">
                        <w:rPr>
                          <w:rFonts w:ascii="Cambria" w:hAnsi="Cambria" w:cs="Times New Roman"/>
                          <w:b/>
                          <w:bCs/>
                          <w:color w:val="374151"/>
                          <w:sz w:val="20"/>
                          <w:szCs w:val="20"/>
                        </w:rPr>
                        <w:t>- руководитель ОО «Защита прав и развитие возможностей глухих и слепоглухих»- ШГА  в г Душанбе</w:t>
                      </w:r>
                    </w:p>
                    <w:p w14:paraId="11AEA829" w14:textId="77777777" w:rsidR="00F05C30" w:rsidRPr="00F05C30" w:rsidRDefault="00F05C30" w:rsidP="00F05C30">
                      <w:pPr>
                        <w:shd w:val="clear" w:color="auto" w:fill="FFFFFF"/>
                        <w:rPr>
                          <w:rFonts w:ascii="Cambria" w:hAnsi="Cambria" w:cs="Times New Roman"/>
                          <w:color w:val="222222"/>
                          <w:sz w:val="20"/>
                          <w:szCs w:val="20"/>
                        </w:rPr>
                      </w:pPr>
                      <w:r w:rsidRPr="00F05C30">
                        <w:rPr>
                          <w:rFonts w:ascii="Cambria" w:eastAsia="SimSun" w:hAnsi="Cambria" w:cs="Times New Roman"/>
                          <w:color w:val="222222"/>
                          <w:sz w:val="20"/>
                          <w:szCs w:val="20"/>
                          <w:shd w:val="clear" w:color="auto" w:fill="FFFFFF"/>
                          <w:lang w:eastAsia="zh-CN" w:bidi="ar"/>
                          <w14:ligatures w14:val="standardContextual"/>
                        </w:rPr>
                        <w:t>Наша организация с командой написала проектную заявку на малые гранты посольства США (50.000$), проект под названием: "</w:t>
                      </w:r>
                      <w:r w:rsidRPr="00F05C30">
                        <w:rPr>
                          <w:rFonts w:ascii="Cambria" w:eastAsia="SimSun" w:hAnsi="Cambria" w:cs="Times New Roman"/>
                          <w:color w:val="000000"/>
                          <w:sz w:val="20"/>
                          <w:szCs w:val="20"/>
                          <w:shd w:val="clear" w:color="auto" w:fill="FFFFFF"/>
                          <w:lang w:eastAsia="zh-CN" w:bidi="ar"/>
                          <w14:ligatures w14:val="standardContextual"/>
                        </w:rPr>
                        <w:t xml:space="preserve">Расширение прав и возможностей женщин из числа маргинализированных групп, малообеспеченных и сельских общин для участия в рынке труда" с приоритетной темой: "Формирование способности женщин из маргинализированных групп отстаивать свои права и экономическую независимость для улучшения их положения в обществе".  При разработке заявки под воздействием полученных </w:t>
                      </w:r>
                      <w:proofErr w:type="gramStart"/>
                      <w:r w:rsidRPr="00F05C30">
                        <w:rPr>
                          <w:rFonts w:ascii="Cambria" w:eastAsia="SimSun" w:hAnsi="Cambria" w:cs="Times New Roman"/>
                          <w:color w:val="000000"/>
                          <w:sz w:val="20"/>
                          <w:szCs w:val="20"/>
                          <w:shd w:val="clear" w:color="auto" w:fill="FFFFFF"/>
                          <w:lang w:eastAsia="zh-CN" w:bidi="ar"/>
                          <w14:ligatures w14:val="standardContextual"/>
                        </w:rPr>
                        <w:t>знаний  в</w:t>
                      </w:r>
                      <w:proofErr w:type="gramEnd"/>
                      <w:r w:rsidRPr="00F05C30">
                        <w:rPr>
                          <w:rFonts w:ascii="Cambria" w:eastAsia="SimSun" w:hAnsi="Cambria" w:cs="Times New Roman"/>
                          <w:color w:val="000000"/>
                          <w:sz w:val="20"/>
                          <w:szCs w:val="20"/>
                          <w:shd w:val="clear" w:color="auto" w:fill="FFFFFF"/>
                          <w:lang w:eastAsia="zh-CN" w:bidi="ar"/>
                          <w14:ligatures w14:val="standardContextual"/>
                        </w:rPr>
                        <w:t xml:space="preserve"> рамках ШГА я пересмотрела свои подходы  к  гендерных вопросам, в рамках партнерства  в реализации проекта привлекла специалистов-экспертов,  с которыми познакомилась в ШГА. Я уверена УСПЕШНОСТЬ прохождения конкурса была обеспечена благодаря знаниям и навыкам, полученным в ШГА. Наша организация выиграла грант с бюджетом в 41.760$ на 12 месяцев </w:t>
                      </w:r>
                      <w:r>
                        <w:rPr>
                          <w:rFonts w:ascii="Cambria" w:eastAsia="SimSun" w:hAnsi="Cambria" w:cs="Times New Roman"/>
                          <w:color w:val="000000"/>
                          <w:sz w:val="20"/>
                          <w:szCs w:val="20"/>
                          <w:shd w:val="clear" w:color="auto" w:fill="FFFFFF"/>
                          <w:lang w:eastAsia="zh-CN" w:bidi="ar"/>
                          <w14:ligatures w14:val="standardContextual"/>
                        </w:rPr>
                        <w:t xml:space="preserve">реализации </w:t>
                      </w:r>
                      <w:r w:rsidRPr="00F05C30">
                        <w:rPr>
                          <w:rFonts w:ascii="Cambria" w:eastAsia="SimSun" w:hAnsi="Cambria" w:cs="Times New Roman"/>
                          <w:color w:val="000000"/>
                          <w:sz w:val="20"/>
                          <w:szCs w:val="20"/>
                          <w:shd w:val="clear" w:color="auto" w:fill="FFFFFF"/>
                          <w:lang w:eastAsia="zh-CN" w:bidi="ar"/>
                          <w14:ligatures w14:val="standardContextual"/>
                        </w:rPr>
                        <w:t xml:space="preserve">в 7 городах и районах РТ. </w:t>
                      </w:r>
                    </w:p>
                    <w:p w14:paraId="57FA2CEE" w14:textId="77777777" w:rsidR="00F05C30" w:rsidRDefault="00F05C30" w:rsidP="00F05C30">
                      <w:pPr>
                        <w:jc w:val="center"/>
                      </w:pPr>
                    </w:p>
                  </w:txbxContent>
                </v:textbox>
              </v:roundrect>
            </w:pict>
          </mc:Fallback>
        </mc:AlternateContent>
      </w:r>
    </w:p>
    <w:p w14:paraId="05843228" w14:textId="77777777" w:rsidR="00F05C30" w:rsidRDefault="00F05C30" w:rsidP="00ED5D8C">
      <w:pPr>
        <w:tabs>
          <w:tab w:val="left" w:pos="9498"/>
        </w:tabs>
        <w:jc w:val="both"/>
        <w:rPr>
          <w:rFonts w:ascii="Cambria" w:eastAsia="Calibri" w:hAnsi="Cambria" w:cs="Times New Roman"/>
          <w:bCs/>
          <w:color w:val="000000"/>
          <w:sz w:val="24"/>
          <w:szCs w:val="24"/>
        </w:rPr>
      </w:pPr>
    </w:p>
    <w:p w14:paraId="74467B65" w14:textId="77777777" w:rsidR="00F05C30" w:rsidRPr="00DF18B6" w:rsidRDefault="00F05C30" w:rsidP="00ED5D8C">
      <w:pPr>
        <w:tabs>
          <w:tab w:val="left" w:pos="9498"/>
        </w:tabs>
        <w:jc w:val="both"/>
        <w:rPr>
          <w:rFonts w:ascii="Cambria" w:eastAsia="Calibri" w:hAnsi="Cambria" w:cs="Times New Roman"/>
          <w:bCs/>
          <w:color w:val="000000"/>
          <w:sz w:val="24"/>
          <w:szCs w:val="24"/>
        </w:rPr>
      </w:pPr>
    </w:p>
    <w:p w14:paraId="09A29DC0" w14:textId="77777777" w:rsidR="00F05C30" w:rsidRDefault="00F05C30" w:rsidP="00FA1CA1">
      <w:pPr>
        <w:ind w:firstLine="708"/>
        <w:rPr>
          <w:rFonts w:ascii="Cambria" w:hAnsi="Cambria" w:cs="Times New Roman"/>
          <w:b/>
          <w:bCs/>
          <w:color w:val="374151"/>
          <w:sz w:val="20"/>
          <w:szCs w:val="20"/>
        </w:rPr>
      </w:pPr>
    </w:p>
    <w:p w14:paraId="6173AB18" w14:textId="77777777" w:rsidR="00F05C30" w:rsidRDefault="00F05C30" w:rsidP="00FA1CA1">
      <w:pPr>
        <w:ind w:firstLine="708"/>
        <w:rPr>
          <w:rFonts w:ascii="Cambria" w:hAnsi="Cambria" w:cs="Times New Roman"/>
          <w:b/>
          <w:bCs/>
          <w:color w:val="374151"/>
          <w:sz w:val="20"/>
          <w:szCs w:val="20"/>
        </w:rPr>
      </w:pPr>
    </w:p>
    <w:p w14:paraId="64565039" w14:textId="77777777" w:rsidR="00F05C30" w:rsidRDefault="00F05C30" w:rsidP="00FA1CA1">
      <w:pPr>
        <w:ind w:firstLine="708"/>
        <w:rPr>
          <w:rFonts w:ascii="Cambria" w:hAnsi="Cambria" w:cs="Times New Roman"/>
          <w:b/>
          <w:bCs/>
          <w:color w:val="374151"/>
          <w:sz w:val="20"/>
          <w:szCs w:val="20"/>
        </w:rPr>
      </w:pPr>
    </w:p>
    <w:p w14:paraId="544E1A16" w14:textId="77777777" w:rsidR="00F05C30" w:rsidRDefault="00F05C30" w:rsidP="00FA1CA1">
      <w:pPr>
        <w:ind w:firstLine="708"/>
        <w:rPr>
          <w:rFonts w:ascii="Cambria" w:hAnsi="Cambria" w:cs="Times New Roman"/>
          <w:b/>
          <w:bCs/>
          <w:color w:val="374151"/>
          <w:sz w:val="20"/>
          <w:szCs w:val="20"/>
        </w:rPr>
      </w:pPr>
    </w:p>
    <w:p w14:paraId="14B0C7B4" w14:textId="77777777" w:rsidR="00F05C30" w:rsidRDefault="00F05C30" w:rsidP="00FA1CA1">
      <w:pPr>
        <w:ind w:firstLine="708"/>
        <w:rPr>
          <w:rFonts w:ascii="Cambria" w:hAnsi="Cambria" w:cs="Times New Roman"/>
          <w:b/>
          <w:bCs/>
          <w:color w:val="374151"/>
          <w:sz w:val="20"/>
          <w:szCs w:val="20"/>
        </w:rPr>
      </w:pPr>
    </w:p>
    <w:p w14:paraId="4A0D25A1" w14:textId="77777777" w:rsidR="00F05C30" w:rsidRDefault="00F05C30"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69191DBF" w14:textId="77777777" w:rsidR="00F05C30" w:rsidRDefault="00F05C30"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48C53908" w14:textId="78DD4371" w:rsidR="004D7F21" w:rsidRPr="00D97F05" w:rsidRDefault="004D7F21" w:rsidP="004D7F21">
      <w:pPr>
        <w:spacing w:line="276" w:lineRule="auto"/>
        <w:jc w:val="both"/>
        <w:rPr>
          <w:rFonts w:ascii="Cambria" w:hAnsi="Cambria"/>
          <w:sz w:val="24"/>
          <w:szCs w:val="24"/>
        </w:rPr>
      </w:pPr>
      <w:r>
        <w:rPr>
          <w:rFonts w:ascii="Cambria" w:hAnsi="Cambria"/>
          <w:sz w:val="24"/>
          <w:szCs w:val="24"/>
        </w:rPr>
        <w:lastRenderedPageBreak/>
        <w:t xml:space="preserve">К примеру, </w:t>
      </w:r>
      <w:r w:rsidRPr="00D97F05">
        <w:rPr>
          <w:rFonts w:ascii="Cambria" w:hAnsi="Cambria"/>
          <w:sz w:val="24"/>
          <w:szCs w:val="24"/>
          <w:lang w:val="tg-Cyrl-TJ"/>
        </w:rPr>
        <w:t>Джумаев</w:t>
      </w:r>
      <w:r>
        <w:rPr>
          <w:rFonts w:ascii="Cambria" w:hAnsi="Cambria"/>
          <w:sz w:val="24"/>
          <w:szCs w:val="24"/>
          <w:lang w:val="tg-Cyrl-TJ"/>
        </w:rPr>
        <w:t>а</w:t>
      </w:r>
      <w:r w:rsidRPr="00D97F05">
        <w:rPr>
          <w:rFonts w:ascii="Cambria" w:hAnsi="Cambria"/>
          <w:sz w:val="24"/>
          <w:szCs w:val="24"/>
          <w:lang w:val="tg-Cyrl-TJ"/>
        </w:rPr>
        <w:t xml:space="preserve"> Дилноза Гуламжановне</w:t>
      </w:r>
      <w:r>
        <w:rPr>
          <w:rFonts w:ascii="Cambria" w:hAnsi="Cambria"/>
          <w:sz w:val="24"/>
          <w:szCs w:val="24"/>
          <w:lang w:val="tg-Cyrl-TJ"/>
        </w:rPr>
        <w:t xml:space="preserve"> из района </w:t>
      </w:r>
      <w:r w:rsidRPr="00D97F05">
        <w:rPr>
          <w:rFonts w:ascii="Cambria" w:hAnsi="Cambria"/>
          <w:sz w:val="24"/>
          <w:szCs w:val="24"/>
          <w:lang w:val="tg-Cyrl-TJ"/>
        </w:rPr>
        <w:t>Кушониён</w:t>
      </w:r>
      <w:r>
        <w:rPr>
          <w:rFonts w:ascii="Cambria" w:hAnsi="Cambria"/>
          <w:sz w:val="24"/>
          <w:szCs w:val="24"/>
          <w:lang w:val="tg-Cyrl-TJ"/>
        </w:rPr>
        <w:t xml:space="preserve"> </w:t>
      </w:r>
      <w:r w:rsidRPr="00D97F05">
        <w:rPr>
          <w:rFonts w:ascii="Cambria" w:hAnsi="Cambria"/>
          <w:sz w:val="24"/>
          <w:szCs w:val="24"/>
          <w:lang w:val="tg-Cyrl-TJ"/>
        </w:rPr>
        <w:t>Хатлонской области</w:t>
      </w:r>
      <w:r>
        <w:rPr>
          <w:rFonts w:ascii="Cambria" w:hAnsi="Cambria"/>
          <w:sz w:val="24"/>
          <w:szCs w:val="24"/>
          <w:lang w:val="tg-Cyrl-TJ"/>
        </w:rPr>
        <w:t xml:space="preserve"> после выпуска из ШГА провела в Яванском районе </w:t>
      </w:r>
      <w:r w:rsidRPr="00D97F05">
        <w:rPr>
          <w:rFonts w:ascii="Cambria" w:hAnsi="Cambria"/>
          <w:sz w:val="24"/>
          <w:szCs w:val="24"/>
        </w:rPr>
        <w:t>5 курсов по международному методу «</w:t>
      </w:r>
      <w:proofErr w:type="spellStart"/>
      <w:r w:rsidRPr="00D97F05">
        <w:rPr>
          <w:rFonts w:ascii="Cambria" w:hAnsi="Cambria"/>
          <w:sz w:val="24"/>
          <w:szCs w:val="24"/>
        </w:rPr>
        <w:t>Лаёкат</w:t>
      </w:r>
      <w:proofErr w:type="spellEnd"/>
      <w:r w:rsidRPr="00D97F05">
        <w:rPr>
          <w:rFonts w:ascii="Cambria" w:hAnsi="Cambria"/>
          <w:sz w:val="24"/>
          <w:szCs w:val="24"/>
        </w:rPr>
        <w:t>» (</w:t>
      </w:r>
      <w:r w:rsidRPr="00D97F05">
        <w:rPr>
          <w:rFonts w:ascii="Cambria" w:hAnsi="Cambria"/>
          <w:i/>
          <w:iCs/>
          <w:sz w:val="24"/>
          <w:szCs w:val="24"/>
        </w:rPr>
        <w:t>международный инструмент по развитию навыков молодежи от ЮНИСЕФ</w:t>
      </w:r>
      <w:r w:rsidRPr="00D97F05">
        <w:rPr>
          <w:rFonts w:ascii="Cambria" w:hAnsi="Cambria"/>
          <w:sz w:val="24"/>
          <w:szCs w:val="24"/>
        </w:rPr>
        <w:t>) (каждый курс 6 дней), котор</w:t>
      </w:r>
      <w:r>
        <w:rPr>
          <w:rFonts w:ascii="Cambria" w:hAnsi="Cambria"/>
          <w:sz w:val="24"/>
          <w:szCs w:val="24"/>
        </w:rPr>
        <w:t>ый</w:t>
      </w:r>
      <w:r w:rsidRPr="00D97F05">
        <w:rPr>
          <w:rFonts w:ascii="Cambria" w:hAnsi="Cambria"/>
          <w:sz w:val="24"/>
          <w:szCs w:val="24"/>
        </w:rPr>
        <w:t xml:space="preserve"> включает вопросы профилактики гендерного насилия и вопросы развития сельских девочек. </w:t>
      </w:r>
      <w:r>
        <w:rPr>
          <w:rFonts w:ascii="Cambria" w:hAnsi="Cambria"/>
          <w:sz w:val="24"/>
          <w:szCs w:val="24"/>
        </w:rPr>
        <w:t>Всего было обучено</w:t>
      </w:r>
      <w:r w:rsidRPr="00D97F05">
        <w:rPr>
          <w:rFonts w:ascii="Cambria" w:hAnsi="Cambria"/>
          <w:sz w:val="24"/>
          <w:szCs w:val="24"/>
        </w:rPr>
        <w:t xml:space="preserve"> 80 </w:t>
      </w:r>
      <w:r>
        <w:rPr>
          <w:rFonts w:ascii="Cambria" w:hAnsi="Cambria"/>
          <w:sz w:val="24"/>
          <w:szCs w:val="24"/>
        </w:rPr>
        <w:t>девушек и юношей</w:t>
      </w:r>
      <w:r w:rsidRPr="00D97F05">
        <w:rPr>
          <w:rFonts w:ascii="Cambria" w:hAnsi="Cambria"/>
          <w:sz w:val="24"/>
          <w:szCs w:val="24"/>
        </w:rPr>
        <w:t xml:space="preserve"> на базе Центра дополнительного образования района Яван.     </w:t>
      </w:r>
      <w:r>
        <w:rPr>
          <w:rFonts w:ascii="Cambria" w:hAnsi="Cambria"/>
          <w:sz w:val="24"/>
          <w:szCs w:val="24"/>
        </w:rPr>
        <w:t>В профилактических целях в районе Рудаки в отдаленных кишлаках были проведены беседы со школьницами и молодыми девушками по вопросам сексуального насилия</w:t>
      </w:r>
      <w:r w:rsidR="00C056AD">
        <w:rPr>
          <w:rFonts w:ascii="Cambria" w:hAnsi="Cambria"/>
          <w:sz w:val="24"/>
          <w:szCs w:val="24"/>
        </w:rPr>
        <w:t>.</w:t>
      </w:r>
    </w:p>
    <w:p w14:paraId="396F84BD" w14:textId="7EDB06CF" w:rsidR="00F05C30" w:rsidRDefault="00F05C30"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r w:rsidRPr="00D772CA">
        <w:rPr>
          <w:rFonts w:ascii="Cambria" w:eastAsia="SimSun" w:hAnsi="Cambria" w:cs="Times New Roman"/>
          <w:color w:val="222222"/>
          <w:sz w:val="24"/>
          <w:szCs w:val="24"/>
          <w:shd w:val="clear" w:color="auto" w:fill="FFFFFF"/>
          <w:lang w:eastAsia="zh-CN" w:bidi="ar"/>
        </w:rPr>
        <w:t xml:space="preserve">Среди </w:t>
      </w:r>
      <w:r w:rsidR="00D772CA" w:rsidRPr="00D772CA">
        <w:rPr>
          <w:rFonts w:ascii="Cambria" w:eastAsia="SimSun" w:hAnsi="Cambria" w:cs="Times New Roman"/>
          <w:color w:val="222222"/>
          <w:sz w:val="24"/>
          <w:szCs w:val="24"/>
          <w:shd w:val="clear" w:color="auto" w:fill="FFFFFF"/>
          <w:lang w:eastAsia="zh-CN" w:bidi="ar"/>
        </w:rPr>
        <w:t xml:space="preserve">слушателей ШГА из числа молодежи </w:t>
      </w:r>
      <w:r w:rsidR="00D772CA">
        <w:rPr>
          <w:rFonts w:ascii="Cambria" w:eastAsia="SimSun" w:hAnsi="Cambria" w:cs="Times New Roman"/>
          <w:color w:val="222222"/>
          <w:sz w:val="24"/>
          <w:szCs w:val="24"/>
          <w:shd w:val="clear" w:color="auto" w:fill="FFFFFF"/>
          <w:lang w:eastAsia="zh-CN" w:bidi="ar"/>
        </w:rPr>
        <w:t>были представители различных регионов и уязвимых групп, подвергающихся множественной дискриминации. По наблюдениям тренеров и результатам тестов девушки и ребята по ходу погружения в темы и дискуссии, связанные с неравными возможностями женщин и девочек, негативным влиянием гендерных стереотипов постепенно стали более глубоко задумываться о своем месте в обществе, гендерных ролях и т.д. Под этим воздействием по-новому взглянули на социальные взаимоотношения мужчин и женщин в обществе и семье.</w:t>
      </w:r>
    </w:p>
    <w:p w14:paraId="184B8172" w14:textId="08AC05E9" w:rsidR="00035F84" w:rsidRDefault="00C056AD"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r>
        <w:rPr>
          <w:rFonts w:ascii="Cambria" w:eastAsia="SimSun" w:hAnsi="Cambria" w:cs="Times New Roman"/>
          <w:noProof/>
          <w:color w:val="222222"/>
          <w:sz w:val="24"/>
          <w:szCs w:val="24"/>
          <w:lang w:eastAsia="zh-CN" w:bidi="ar"/>
        </w:rPr>
        <mc:AlternateContent>
          <mc:Choice Requires="wps">
            <w:drawing>
              <wp:anchor distT="0" distB="0" distL="114300" distR="114300" simplePos="0" relativeHeight="251665408" behindDoc="0" locked="0" layoutInCell="1" allowOverlap="1" wp14:anchorId="303925EE" wp14:editId="2B3F6C73">
                <wp:simplePos x="0" y="0"/>
                <wp:positionH relativeFrom="column">
                  <wp:posOffset>360334</wp:posOffset>
                </wp:positionH>
                <wp:positionV relativeFrom="paragraph">
                  <wp:posOffset>166974</wp:posOffset>
                </wp:positionV>
                <wp:extent cx="5091173" cy="2973005"/>
                <wp:effectExtent l="19050" t="19050" r="14605" b="18415"/>
                <wp:wrapNone/>
                <wp:docPr id="248593270" name="Прямоугольник: скругленные углы 5"/>
                <wp:cNvGraphicFramePr/>
                <a:graphic xmlns:a="http://schemas.openxmlformats.org/drawingml/2006/main">
                  <a:graphicData uri="http://schemas.microsoft.com/office/word/2010/wordprocessingShape">
                    <wps:wsp>
                      <wps:cNvSpPr/>
                      <wps:spPr>
                        <a:xfrm>
                          <a:off x="0" y="0"/>
                          <a:ext cx="5091173" cy="2973005"/>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5AFDD2F0" w14:textId="77777777" w:rsidR="000F315A" w:rsidRPr="00D772CA" w:rsidRDefault="000F315A" w:rsidP="000F315A">
                            <w:pPr>
                              <w:pStyle w:val="12"/>
                              <w:rPr>
                                <w:rFonts w:ascii="Cambria" w:hAnsi="Cambria"/>
                                <w:b/>
                                <w:bCs/>
                                <w:sz w:val="20"/>
                                <w:szCs w:val="20"/>
                                <w:shd w:val="clear" w:color="auto" w:fill="FFFFFF"/>
                                <w:lang w:bidi="ar"/>
                              </w:rPr>
                            </w:pPr>
                            <w:proofErr w:type="spellStart"/>
                            <w:r w:rsidRPr="00D772CA">
                              <w:rPr>
                                <w:rFonts w:ascii="Cambria" w:hAnsi="Cambria"/>
                                <w:b/>
                                <w:bCs/>
                                <w:sz w:val="20"/>
                                <w:szCs w:val="20"/>
                                <w:shd w:val="clear" w:color="auto" w:fill="FFFFFF"/>
                                <w:lang w:bidi="ar"/>
                              </w:rPr>
                              <w:t>Мохсимо</w:t>
                            </w:r>
                            <w:proofErr w:type="spellEnd"/>
                            <w:r w:rsidRPr="00D772CA">
                              <w:rPr>
                                <w:rFonts w:ascii="Cambria" w:hAnsi="Cambria"/>
                                <w:b/>
                                <w:bCs/>
                                <w:sz w:val="20"/>
                                <w:szCs w:val="20"/>
                                <w:shd w:val="clear" w:color="auto" w:fill="FFFFFF"/>
                                <w:lang w:bidi="ar"/>
                              </w:rPr>
                              <w:t xml:space="preserve"> </w:t>
                            </w:r>
                            <w:proofErr w:type="spellStart"/>
                            <w:r w:rsidRPr="00D772CA">
                              <w:rPr>
                                <w:rFonts w:ascii="Cambria" w:hAnsi="Cambria"/>
                                <w:b/>
                                <w:bCs/>
                                <w:sz w:val="20"/>
                                <w:szCs w:val="20"/>
                                <w:shd w:val="clear" w:color="auto" w:fill="FFFFFF"/>
                                <w:lang w:bidi="ar"/>
                              </w:rPr>
                              <w:t>Абдушахидова</w:t>
                            </w:r>
                            <w:proofErr w:type="spellEnd"/>
                            <w:r w:rsidRPr="00D772CA">
                              <w:rPr>
                                <w:rFonts w:ascii="Cambria" w:hAnsi="Cambria"/>
                                <w:b/>
                                <w:bCs/>
                                <w:sz w:val="20"/>
                                <w:szCs w:val="20"/>
                                <w:shd w:val="clear" w:color="auto" w:fill="FFFFFF"/>
                                <w:lang w:bidi="ar"/>
                              </w:rPr>
                              <w:t xml:space="preserve"> -</w:t>
                            </w:r>
                            <w:proofErr w:type="spellStart"/>
                            <w:r w:rsidRPr="00D772CA">
                              <w:rPr>
                                <w:rFonts w:ascii="Cambria" w:hAnsi="Cambria"/>
                                <w:b/>
                                <w:bCs/>
                                <w:sz w:val="20"/>
                                <w:szCs w:val="20"/>
                                <w:shd w:val="clear" w:color="auto" w:fill="FFFFFF"/>
                                <w:lang w:bidi="ar"/>
                              </w:rPr>
                              <w:t>г.Пенджикент</w:t>
                            </w:r>
                            <w:proofErr w:type="spellEnd"/>
                            <w:r w:rsidRPr="00D772CA">
                              <w:rPr>
                                <w:rFonts w:ascii="Cambria" w:hAnsi="Cambria"/>
                                <w:b/>
                                <w:bCs/>
                                <w:sz w:val="20"/>
                                <w:szCs w:val="20"/>
                                <w:shd w:val="clear" w:color="auto" w:fill="FFFFFF"/>
                                <w:lang w:bidi="ar"/>
                              </w:rPr>
                              <w:t xml:space="preserve"> - руководитель ОО «</w:t>
                            </w:r>
                            <w:proofErr w:type="spellStart"/>
                            <w:r w:rsidRPr="00D772CA">
                              <w:rPr>
                                <w:rFonts w:ascii="Cambria" w:hAnsi="Cambria"/>
                                <w:b/>
                                <w:bCs/>
                                <w:sz w:val="20"/>
                                <w:szCs w:val="20"/>
                                <w:shd w:val="clear" w:color="auto" w:fill="FFFFFF"/>
                                <w:lang w:bidi="ar"/>
                              </w:rPr>
                              <w:t>Занони</w:t>
                            </w:r>
                            <w:proofErr w:type="spellEnd"/>
                            <w:r w:rsidRPr="00D772CA">
                              <w:rPr>
                                <w:rFonts w:ascii="Cambria" w:hAnsi="Cambria"/>
                                <w:b/>
                                <w:bCs/>
                                <w:sz w:val="20"/>
                                <w:szCs w:val="20"/>
                                <w:shd w:val="clear" w:color="auto" w:fill="FFFFFF"/>
                                <w:lang w:bidi="ar"/>
                              </w:rPr>
                              <w:t xml:space="preserve"> Шарк»- ШГА г. </w:t>
                            </w:r>
                            <w:proofErr w:type="gramStart"/>
                            <w:r w:rsidRPr="00D772CA">
                              <w:rPr>
                                <w:rFonts w:ascii="Cambria" w:hAnsi="Cambria"/>
                                <w:b/>
                                <w:bCs/>
                                <w:sz w:val="20"/>
                                <w:szCs w:val="20"/>
                                <w:shd w:val="clear" w:color="auto" w:fill="FFFFFF"/>
                                <w:lang w:bidi="ar"/>
                              </w:rPr>
                              <w:t>Душанбе .</w:t>
                            </w:r>
                            <w:proofErr w:type="gramEnd"/>
                            <w:r w:rsidRPr="00D772CA">
                              <w:rPr>
                                <w:rFonts w:ascii="Cambria" w:hAnsi="Cambria"/>
                                <w:b/>
                                <w:bCs/>
                                <w:sz w:val="20"/>
                                <w:szCs w:val="20"/>
                                <w:shd w:val="clear" w:color="auto" w:fill="FFFFFF"/>
                                <w:lang w:bidi="ar"/>
                              </w:rPr>
                              <w:t xml:space="preserve"> </w:t>
                            </w:r>
                          </w:p>
                          <w:p w14:paraId="56923088" w14:textId="77777777" w:rsidR="000F315A" w:rsidRPr="00D772CA" w:rsidRDefault="000F315A" w:rsidP="000F315A">
                            <w:pPr>
                              <w:pStyle w:val="12"/>
                              <w:rPr>
                                <w:rFonts w:ascii="Cambria" w:hAnsi="Cambria"/>
                                <w:sz w:val="20"/>
                                <w:szCs w:val="20"/>
                              </w:rPr>
                            </w:pPr>
                            <w:r>
                              <w:rPr>
                                <w:rFonts w:ascii="Cambria" w:hAnsi="Cambria"/>
                                <w:sz w:val="20"/>
                                <w:szCs w:val="20"/>
                                <w:shd w:val="clear" w:color="auto" w:fill="FFFFFF"/>
                                <w:lang w:bidi="ar"/>
                              </w:rPr>
                              <w:t xml:space="preserve">          </w:t>
                            </w:r>
                            <w:r w:rsidRPr="00D772CA">
                              <w:rPr>
                                <w:rFonts w:ascii="Cambria" w:hAnsi="Cambria"/>
                                <w:sz w:val="20"/>
                                <w:szCs w:val="20"/>
                                <w:shd w:val="clear" w:color="auto" w:fill="FFFFFF"/>
                                <w:lang w:bidi="ar"/>
                              </w:rPr>
                              <w:t>Участие в ШГА для меня был</w:t>
                            </w:r>
                            <w:r>
                              <w:rPr>
                                <w:rFonts w:ascii="Cambria" w:hAnsi="Cambria"/>
                                <w:sz w:val="20"/>
                                <w:szCs w:val="20"/>
                                <w:shd w:val="clear" w:color="auto" w:fill="FFFFFF"/>
                                <w:lang w:bidi="ar"/>
                              </w:rPr>
                              <w:t>о</w:t>
                            </w:r>
                            <w:r w:rsidRPr="00D772CA">
                              <w:rPr>
                                <w:rFonts w:ascii="Cambria" w:hAnsi="Cambria"/>
                                <w:sz w:val="20"/>
                                <w:szCs w:val="20"/>
                                <w:shd w:val="clear" w:color="auto" w:fill="FFFFFF"/>
                                <w:lang w:bidi="ar"/>
                              </w:rPr>
                              <w:t xml:space="preserve"> большим</w:t>
                            </w:r>
                            <w:r w:rsidRPr="00D772CA">
                              <w:rPr>
                                <w:rFonts w:ascii="Cambria" w:hAnsi="Cambria"/>
                                <w:sz w:val="20"/>
                                <w:szCs w:val="20"/>
                                <w:shd w:val="clear" w:color="auto" w:fill="FFFFFF"/>
                                <w:lang w:val="en-US" w:bidi="ar"/>
                              </w:rPr>
                              <w:t> </w:t>
                            </w:r>
                            <w:r w:rsidRPr="00D772CA">
                              <w:rPr>
                                <w:rFonts w:ascii="Cambria" w:hAnsi="Cambria"/>
                                <w:sz w:val="20"/>
                                <w:szCs w:val="20"/>
                                <w:shd w:val="clear" w:color="auto" w:fill="FFFFFF"/>
                                <w:lang w:bidi="ar"/>
                              </w:rPr>
                              <w:t xml:space="preserve">опытом. В ежедневной жизненной суете человек настолько может забыть </w:t>
                            </w:r>
                            <w:proofErr w:type="gramStart"/>
                            <w:r w:rsidRPr="00D772CA">
                              <w:rPr>
                                <w:rFonts w:ascii="Cambria" w:hAnsi="Cambria"/>
                                <w:sz w:val="20"/>
                                <w:szCs w:val="20"/>
                                <w:shd w:val="clear" w:color="auto" w:fill="FFFFFF"/>
                                <w:lang w:bidi="ar"/>
                              </w:rPr>
                              <w:t>про  право</w:t>
                            </w:r>
                            <w:proofErr w:type="gramEnd"/>
                            <w:r w:rsidRPr="00D772CA">
                              <w:rPr>
                                <w:rFonts w:ascii="Cambria" w:hAnsi="Cambria"/>
                                <w:sz w:val="20"/>
                                <w:szCs w:val="20"/>
                                <w:shd w:val="clear" w:color="auto" w:fill="FFFFFF"/>
                                <w:lang w:bidi="ar"/>
                              </w:rPr>
                              <w:t xml:space="preserve"> быть счастливым, заниматься любимым делом или просто быть самим собой и выбрать своё направление.</w:t>
                            </w:r>
                          </w:p>
                          <w:p w14:paraId="415CA819" w14:textId="77777777" w:rsidR="000F315A" w:rsidRPr="0052655C" w:rsidRDefault="000F315A" w:rsidP="000F315A">
                            <w:pPr>
                              <w:pStyle w:val="12"/>
                            </w:pPr>
                            <w:r>
                              <w:rPr>
                                <w:rFonts w:ascii="Cambria" w:hAnsi="Cambria"/>
                                <w:sz w:val="20"/>
                                <w:szCs w:val="20"/>
                                <w:shd w:val="clear" w:color="auto" w:fill="FFFFFF"/>
                                <w:lang w:bidi="ar"/>
                              </w:rPr>
                              <w:t xml:space="preserve">          </w:t>
                            </w:r>
                            <w:r w:rsidRPr="00D772CA">
                              <w:rPr>
                                <w:rFonts w:ascii="Cambria" w:hAnsi="Cambria"/>
                                <w:sz w:val="20"/>
                                <w:szCs w:val="20"/>
                                <w:shd w:val="clear" w:color="auto" w:fill="FFFFFF"/>
                                <w:lang w:bidi="ar"/>
                              </w:rPr>
                              <w:t>Я</w:t>
                            </w:r>
                            <w:r>
                              <w:rPr>
                                <w:rFonts w:ascii="Cambria" w:hAnsi="Cambria"/>
                                <w:sz w:val="20"/>
                                <w:szCs w:val="20"/>
                                <w:shd w:val="clear" w:color="auto" w:fill="FFFFFF"/>
                                <w:lang w:bidi="ar"/>
                              </w:rPr>
                              <w:t xml:space="preserve"> </w:t>
                            </w:r>
                            <w:r w:rsidRPr="00D772CA">
                              <w:rPr>
                                <w:rFonts w:ascii="Cambria" w:hAnsi="Cambria"/>
                                <w:sz w:val="20"/>
                                <w:szCs w:val="20"/>
                                <w:shd w:val="clear" w:color="auto" w:fill="FFFFFF"/>
                                <w:lang w:bidi="ar"/>
                              </w:rPr>
                              <w:t>работаю в общественной организации «</w:t>
                            </w:r>
                            <w:proofErr w:type="spellStart"/>
                            <w:r w:rsidRPr="00D772CA">
                              <w:rPr>
                                <w:rFonts w:ascii="Cambria" w:hAnsi="Cambria"/>
                                <w:sz w:val="20"/>
                                <w:szCs w:val="20"/>
                                <w:shd w:val="clear" w:color="auto" w:fill="FFFFFF"/>
                                <w:lang w:bidi="ar"/>
                              </w:rPr>
                              <w:t>Занони</w:t>
                            </w:r>
                            <w:proofErr w:type="spellEnd"/>
                            <w:r w:rsidRPr="00D772CA">
                              <w:rPr>
                                <w:rFonts w:ascii="Cambria" w:hAnsi="Cambria"/>
                                <w:sz w:val="20"/>
                                <w:szCs w:val="20"/>
                                <w:shd w:val="clear" w:color="auto" w:fill="FFFFFF"/>
                                <w:lang w:bidi="ar"/>
                              </w:rPr>
                              <w:t xml:space="preserve"> Шарк», которая защищает права женщин и детей, и вся моя деятельность связана с повышением осведомленности людей в сообществах об их правах на достойную жизнь, где все люди не зависимо от пола, нации, цвета кожи и расы, могут иметь равный доступ к ресурсам. После обучения </w:t>
                            </w:r>
                            <w:proofErr w:type="gramStart"/>
                            <w:r w:rsidRPr="00D772CA">
                              <w:rPr>
                                <w:rFonts w:ascii="Cambria" w:hAnsi="Cambria"/>
                                <w:sz w:val="20"/>
                                <w:szCs w:val="20"/>
                                <w:shd w:val="clear" w:color="auto" w:fill="FFFFFF"/>
                                <w:lang w:bidi="ar"/>
                              </w:rPr>
                              <w:t>в  ШГА</w:t>
                            </w:r>
                            <w:proofErr w:type="gramEnd"/>
                            <w:r w:rsidRPr="00D772CA">
                              <w:rPr>
                                <w:rFonts w:ascii="Cambria" w:hAnsi="Cambria"/>
                                <w:sz w:val="20"/>
                                <w:szCs w:val="20"/>
                                <w:shd w:val="clear" w:color="auto" w:fill="FFFFFF"/>
                                <w:lang w:bidi="ar"/>
                              </w:rPr>
                              <w:t xml:space="preserve"> мой взгляд изменился на мир, на людей с которыми  каждый день я общаюсь и сталкиваюсь и в семье, и на работе, в общем с теми, кто меня окружает. Я поняла, что каждый человек, несмотря на свои жизненные ситуации может быть абсолютно счастливым, расширяя свой мировоззрение и открыть в себе новые возможности и потенциал, идти вперед, помогая </w:t>
                            </w:r>
                            <w:proofErr w:type="gramStart"/>
                            <w:r w:rsidRPr="00D772CA">
                              <w:rPr>
                                <w:rFonts w:ascii="Cambria" w:hAnsi="Cambria"/>
                                <w:sz w:val="20"/>
                                <w:szCs w:val="20"/>
                                <w:shd w:val="clear" w:color="auto" w:fill="FFFFFF"/>
                                <w:lang w:bidi="ar"/>
                              </w:rPr>
                              <w:t>кому то</w:t>
                            </w:r>
                            <w:proofErr w:type="gramEnd"/>
                            <w:r w:rsidRPr="00D772CA">
                              <w:rPr>
                                <w:rFonts w:ascii="Cambria" w:hAnsi="Cambria"/>
                                <w:sz w:val="20"/>
                                <w:szCs w:val="20"/>
                                <w:shd w:val="clear" w:color="auto" w:fill="FFFFFF"/>
                                <w:lang w:bidi="ar"/>
                              </w:rPr>
                              <w:t xml:space="preserve"> по мере своих возможностей и</w:t>
                            </w:r>
                            <w:r w:rsidRPr="000F315A">
                              <w:rPr>
                                <w:rFonts w:ascii="Cambria" w:hAnsi="Cambria"/>
                                <w:sz w:val="20"/>
                                <w:szCs w:val="20"/>
                                <w:shd w:val="clear" w:color="auto" w:fill="FFFFFF"/>
                                <w:lang w:bidi="ar"/>
                              </w:rPr>
                              <w:t xml:space="preserve"> просто</w:t>
                            </w:r>
                            <w:r w:rsidRPr="00D772CA">
                              <w:rPr>
                                <w:rFonts w:ascii="Cambria" w:hAnsi="Cambria"/>
                                <w:sz w:val="20"/>
                                <w:szCs w:val="20"/>
                                <w:shd w:val="clear" w:color="auto" w:fill="FFFFFF"/>
                                <w:lang w:bidi="ar"/>
                              </w:rPr>
                              <w:t xml:space="preserve"> быть полезным для своего общества</w:t>
                            </w:r>
                            <w:r w:rsidRPr="0052655C">
                              <w:rPr>
                                <w:shd w:val="clear" w:color="auto" w:fill="FFFFFF"/>
                                <w:lang w:bidi="ar"/>
                              </w:rPr>
                              <w:t>.</w:t>
                            </w:r>
                          </w:p>
                          <w:p w14:paraId="269B1BB5" w14:textId="77777777" w:rsidR="000F315A" w:rsidRDefault="000F315A" w:rsidP="000F31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925EE" id="Прямоугольник: скругленные углы 5" o:spid="_x0000_s1031" style="position:absolute;left:0;text-align:left;margin-left:28.35pt;margin-top:13.15pt;width:400.9pt;height:23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" fillcolor="white [3201]" strokecolor="#70ad47 [3209]" strokeweight="3pt">
                <v:stroke joinstyle="miter"/>
                <v:textbox>
                  <w:txbxContent>
                    <w:p w14:paraId="5AFDD2F0" w14:textId="77777777" w:rsidR="000F315A" w:rsidRPr="00D772CA" w:rsidRDefault="000F315A" w:rsidP="000F315A">
                      <w:pPr>
                        <w:pStyle w:val="12"/>
                        <w:rPr>
                          <w:rFonts w:ascii="Cambria" w:hAnsi="Cambria"/>
                          <w:b/>
                          <w:bCs/>
                          <w:sz w:val="20"/>
                          <w:szCs w:val="20"/>
                          <w:shd w:val="clear" w:color="auto" w:fill="FFFFFF"/>
                          <w:lang w:bidi="ar"/>
                        </w:rPr>
                      </w:pPr>
                      <w:proofErr w:type="spellStart"/>
                      <w:r w:rsidRPr="00D772CA">
                        <w:rPr>
                          <w:rFonts w:ascii="Cambria" w:hAnsi="Cambria"/>
                          <w:b/>
                          <w:bCs/>
                          <w:sz w:val="20"/>
                          <w:szCs w:val="20"/>
                          <w:shd w:val="clear" w:color="auto" w:fill="FFFFFF"/>
                          <w:lang w:bidi="ar"/>
                        </w:rPr>
                        <w:t>Мохсимо</w:t>
                      </w:r>
                      <w:proofErr w:type="spellEnd"/>
                      <w:r w:rsidRPr="00D772CA">
                        <w:rPr>
                          <w:rFonts w:ascii="Cambria" w:hAnsi="Cambria"/>
                          <w:b/>
                          <w:bCs/>
                          <w:sz w:val="20"/>
                          <w:szCs w:val="20"/>
                          <w:shd w:val="clear" w:color="auto" w:fill="FFFFFF"/>
                          <w:lang w:bidi="ar"/>
                        </w:rPr>
                        <w:t xml:space="preserve"> </w:t>
                      </w:r>
                      <w:proofErr w:type="spellStart"/>
                      <w:r w:rsidRPr="00D772CA">
                        <w:rPr>
                          <w:rFonts w:ascii="Cambria" w:hAnsi="Cambria"/>
                          <w:b/>
                          <w:bCs/>
                          <w:sz w:val="20"/>
                          <w:szCs w:val="20"/>
                          <w:shd w:val="clear" w:color="auto" w:fill="FFFFFF"/>
                          <w:lang w:bidi="ar"/>
                        </w:rPr>
                        <w:t>Абдушахидова</w:t>
                      </w:r>
                      <w:proofErr w:type="spellEnd"/>
                      <w:r w:rsidRPr="00D772CA">
                        <w:rPr>
                          <w:rFonts w:ascii="Cambria" w:hAnsi="Cambria"/>
                          <w:b/>
                          <w:bCs/>
                          <w:sz w:val="20"/>
                          <w:szCs w:val="20"/>
                          <w:shd w:val="clear" w:color="auto" w:fill="FFFFFF"/>
                          <w:lang w:bidi="ar"/>
                        </w:rPr>
                        <w:t xml:space="preserve"> -</w:t>
                      </w:r>
                      <w:proofErr w:type="spellStart"/>
                      <w:r w:rsidRPr="00D772CA">
                        <w:rPr>
                          <w:rFonts w:ascii="Cambria" w:hAnsi="Cambria"/>
                          <w:b/>
                          <w:bCs/>
                          <w:sz w:val="20"/>
                          <w:szCs w:val="20"/>
                          <w:shd w:val="clear" w:color="auto" w:fill="FFFFFF"/>
                          <w:lang w:bidi="ar"/>
                        </w:rPr>
                        <w:t>г.Пенджикент</w:t>
                      </w:r>
                      <w:proofErr w:type="spellEnd"/>
                      <w:r w:rsidRPr="00D772CA">
                        <w:rPr>
                          <w:rFonts w:ascii="Cambria" w:hAnsi="Cambria"/>
                          <w:b/>
                          <w:bCs/>
                          <w:sz w:val="20"/>
                          <w:szCs w:val="20"/>
                          <w:shd w:val="clear" w:color="auto" w:fill="FFFFFF"/>
                          <w:lang w:bidi="ar"/>
                        </w:rPr>
                        <w:t xml:space="preserve"> - руководитель ОО «</w:t>
                      </w:r>
                      <w:proofErr w:type="spellStart"/>
                      <w:r w:rsidRPr="00D772CA">
                        <w:rPr>
                          <w:rFonts w:ascii="Cambria" w:hAnsi="Cambria"/>
                          <w:b/>
                          <w:bCs/>
                          <w:sz w:val="20"/>
                          <w:szCs w:val="20"/>
                          <w:shd w:val="clear" w:color="auto" w:fill="FFFFFF"/>
                          <w:lang w:bidi="ar"/>
                        </w:rPr>
                        <w:t>Занони</w:t>
                      </w:r>
                      <w:proofErr w:type="spellEnd"/>
                      <w:r w:rsidRPr="00D772CA">
                        <w:rPr>
                          <w:rFonts w:ascii="Cambria" w:hAnsi="Cambria"/>
                          <w:b/>
                          <w:bCs/>
                          <w:sz w:val="20"/>
                          <w:szCs w:val="20"/>
                          <w:shd w:val="clear" w:color="auto" w:fill="FFFFFF"/>
                          <w:lang w:bidi="ar"/>
                        </w:rPr>
                        <w:t xml:space="preserve"> Шарк»- ШГА г. </w:t>
                      </w:r>
                      <w:proofErr w:type="gramStart"/>
                      <w:r w:rsidRPr="00D772CA">
                        <w:rPr>
                          <w:rFonts w:ascii="Cambria" w:hAnsi="Cambria"/>
                          <w:b/>
                          <w:bCs/>
                          <w:sz w:val="20"/>
                          <w:szCs w:val="20"/>
                          <w:shd w:val="clear" w:color="auto" w:fill="FFFFFF"/>
                          <w:lang w:bidi="ar"/>
                        </w:rPr>
                        <w:t>Душанбе .</w:t>
                      </w:r>
                      <w:proofErr w:type="gramEnd"/>
                      <w:r w:rsidRPr="00D772CA">
                        <w:rPr>
                          <w:rFonts w:ascii="Cambria" w:hAnsi="Cambria"/>
                          <w:b/>
                          <w:bCs/>
                          <w:sz w:val="20"/>
                          <w:szCs w:val="20"/>
                          <w:shd w:val="clear" w:color="auto" w:fill="FFFFFF"/>
                          <w:lang w:bidi="ar"/>
                        </w:rPr>
                        <w:t xml:space="preserve"> </w:t>
                      </w:r>
                    </w:p>
                    <w:p w14:paraId="56923088" w14:textId="77777777" w:rsidR="000F315A" w:rsidRPr="00D772CA" w:rsidRDefault="000F315A" w:rsidP="000F315A">
                      <w:pPr>
                        <w:pStyle w:val="12"/>
                        <w:rPr>
                          <w:rFonts w:ascii="Cambria" w:hAnsi="Cambria"/>
                          <w:sz w:val="20"/>
                          <w:szCs w:val="20"/>
                        </w:rPr>
                      </w:pPr>
                      <w:r>
                        <w:rPr>
                          <w:rFonts w:ascii="Cambria" w:hAnsi="Cambria"/>
                          <w:sz w:val="20"/>
                          <w:szCs w:val="20"/>
                          <w:shd w:val="clear" w:color="auto" w:fill="FFFFFF"/>
                          <w:lang w:bidi="ar"/>
                        </w:rPr>
                        <w:t xml:space="preserve">          </w:t>
                      </w:r>
                      <w:r w:rsidRPr="00D772CA">
                        <w:rPr>
                          <w:rFonts w:ascii="Cambria" w:hAnsi="Cambria"/>
                          <w:sz w:val="20"/>
                          <w:szCs w:val="20"/>
                          <w:shd w:val="clear" w:color="auto" w:fill="FFFFFF"/>
                          <w:lang w:bidi="ar"/>
                        </w:rPr>
                        <w:t>Участие в ШГА для меня был</w:t>
                      </w:r>
                      <w:r>
                        <w:rPr>
                          <w:rFonts w:ascii="Cambria" w:hAnsi="Cambria"/>
                          <w:sz w:val="20"/>
                          <w:szCs w:val="20"/>
                          <w:shd w:val="clear" w:color="auto" w:fill="FFFFFF"/>
                          <w:lang w:bidi="ar"/>
                        </w:rPr>
                        <w:t>о</w:t>
                      </w:r>
                      <w:r w:rsidRPr="00D772CA">
                        <w:rPr>
                          <w:rFonts w:ascii="Cambria" w:hAnsi="Cambria"/>
                          <w:sz w:val="20"/>
                          <w:szCs w:val="20"/>
                          <w:shd w:val="clear" w:color="auto" w:fill="FFFFFF"/>
                          <w:lang w:bidi="ar"/>
                        </w:rPr>
                        <w:t xml:space="preserve"> большим</w:t>
                      </w:r>
                      <w:r w:rsidRPr="00D772CA">
                        <w:rPr>
                          <w:rFonts w:ascii="Cambria" w:hAnsi="Cambria"/>
                          <w:sz w:val="20"/>
                          <w:szCs w:val="20"/>
                          <w:shd w:val="clear" w:color="auto" w:fill="FFFFFF"/>
                          <w:lang w:val="en-US" w:bidi="ar"/>
                        </w:rPr>
                        <w:t> </w:t>
                      </w:r>
                      <w:r w:rsidRPr="00D772CA">
                        <w:rPr>
                          <w:rFonts w:ascii="Cambria" w:hAnsi="Cambria"/>
                          <w:sz w:val="20"/>
                          <w:szCs w:val="20"/>
                          <w:shd w:val="clear" w:color="auto" w:fill="FFFFFF"/>
                          <w:lang w:bidi="ar"/>
                        </w:rPr>
                        <w:t xml:space="preserve">опытом. В ежедневной жизненной суете человек настолько может забыть </w:t>
                      </w:r>
                      <w:proofErr w:type="gramStart"/>
                      <w:r w:rsidRPr="00D772CA">
                        <w:rPr>
                          <w:rFonts w:ascii="Cambria" w:hAnsi="Cambria"/>
                          <w:sz w:val="20"/>
                          <w:szCs w:val="20"/>
                          <w:shd w:val="clear" w:color="auto" w:fill="FFFFFF"/>
                          <w:lang w:bidi="ar"/>
                        </w:rPr>
                        <w:t>про  право</w:t>
                      </w:r>
                      <w:proofErr w:type="gramEnd"/>
                      <w:r w:rsidRPr="00D772CA">
                        <w:rPr>
                          <w:rFonts w:ascii="Cambria" w:hAnsi="Cambria"/>
                          <w:sz w:val="20"/>
                          <w:szCs w:val="20"/>
                          <w:shd w:val="clear" w:color="auto" w:fill="FFFFFF"/>
                          <w:lang w:bidi="ar"/>
                        </w:rPr>
                        <w:t xml:space="preserve"> быть счастливым, заниматься любимым делом или просто быть самим собой и выбрать своё направление.</w:t>
                      </w:r>
                    </w:p>
                    <w:p w14:paraId="415CA819" w14:textId="77777777" w:rsidR="000F315A" w:rsidRPr="0052655C" w:rsidRDefault="000F315A" w:rsidP="000F315A">
                      <w:pPr>
                        <w:pStyle w:val="12"/>
                      </w:pPr>
                      <w:r>
                        <w:rPr>
                          <w:rFonts w:ascii="Cambria" w:hAnsi="Cambria"/>
                          <w:sz w:val="20"/>
                          <w:szCs w:val="20"/>
                          <w:shd w:val="clear" w:color="auto" w:fill="FFFFFF"/>
                          <w:lang w:bidi="ar"/>
                        </w:rPr>
                        <w:t xml:space="preserve">          </w:t>
                      </w:r>
                      <w:r w:rsidRPr="00D772CA">
                        <w:rPr>
                          <w:rFonts w:ascii="Cambria" w:hAnsi="Cambria"/>
                          <w:sz w:val="20"/>
                          <w:szCs w:val="20"/>
                          <w:shd w:val="clear" w:color="auto" w:fill="FFFFFF"/>
                          <w:lang w:bidi="ar"/>
                        </w:rPr>
                        <w:t>Я</w:t>
                      </w:r>
                      <w:r>
                        <w:rPr>
                          <w:rFonts w:ascii="Cambria" w:hAnsi="Cambria"/>
                          <w:sz w:val="20"/>
                          <w:szCs w:val="20"/>
                          <w:shd w:val="clear" w:color="auto" w:fill="FFFFFF"/>
                          <w:lang w:bidi="ar"/>
                        </w:rPr>
                        <w:t xml:space="preserve"> </w:t>
                      </w:r>
                      <w:r w:rsidRPr="00D772CA">
                        <w:rPr>
                          <w:rFonts w:ascii="Cambria" w:hAnsi="Cambria"/>
                          <w:sz w:val="20"/>
                          <w:szCs w:val="20"/>
                          <w:shd w:val="clear" w:color="auto" w:fill="FFFFFF"/>
                          <w:lang w:bidi="ar"/>
                        </w:rPr>
                        <w:t>работаю в общественной организации «</w:t>
                      </w:r>
                      <w:proofErr w:type="spellStart"/>
                      <w:r w:rsidRPr="00D772CA">
                        <w:rPr>
                          <w:rFonts w:ascii="Cambria" w:hAnsi="Cambria"/>
                          <w:sz w:val="20"/>
                          <w:szCs w:val="20"/>
                          <w:shd w:val="clear" w:color="auto" w:fill="FFFFFF"/>
                          <w:lang w:bidi="ar"/>
                        </w:rPr>
                        <w:t>Занони</w:t>
                      </w:r>
                      <w:proofErr w:type="spellEnd"/>
                      <w:r w:rsidRPr="00D772CA">
                        <w:rPr>
                          <w:rFonts w:ascii="Cambria" w:hAnsi="Cambria"/>
                          <w:sz w:val="20"/>
                          <w:szCs w:val="20"/>
                          <w:shd w:val="clear" w:color="auto" w:fill="FFFFFF"/>
                          <w:lang w:bidi="ar"/>
                        </w:rPr>
                        <w:t xml:space="preserve"> Шарк», которая защищает права женщин и детей, и вся моя деятельность связана с повышением осведомленности людей в сообществах об их правах на достойную жизнь, где все люди не зависимо от пола, нации, цвета кожи и расы, могут иметь равный доступ к ресурсам. После обучения </w:t>
                      </w:r>
                      <w:proofErr w:type="gramStart"/>
                      <w:r w:rsidRPr="00D772CA">
                        <w:rPr>
                          <w:rFonts w:ascii="Cambria" w:hAnsi="Cambria"/>
                          <w:sz w:val="20"/>
                          <w:szCs w:val="20"/>
                          <w:shd w:val="clear" w:color="auto" w:fill="FFFFFF"/>
                          <w:lang w:bidi="ar"/>
                        </w:rPr>
                        <w:t>в  ШГА</w:t>
                      </w:r>
                      <w:proofErr w:type="gramEnd"/>
                      <w:r w:rsidRPr="00D772CA">
                        <w:rPr>
                          <w:rFonts w:ascii="Cambria" w:hAnsi="Cambria"/>
                          <w:sz w:val="20"/>
                          <w:szCs w:val="20"/>
                          <w:shd w:val="clear" w:color="auto" w:fill="FFFFFF"/>
                          <w:lang w:bidi="ar"/>
                        </w:rPr>
                        <w:t xml:space="preserve"> мой взгляд изменился на мир, на людей с которыми  каждый день я общаюсь и сталкиваюсь и в семье, и на работе, в общем с теми, кто меня окружает. Я поняла, что каждый человек, несмотря на свои жизненные ситуации может быть абсолютно счастливым, расширяя свой мировоззрение и открыть в себе новые возможности и потенциал, идти вперед, помогая </w:t>
                      </w:r>
                      <w:proofErr w:type="gramStart"/>
                      <w:r w:rsidRPr="00D772CA">
                        <w:rPr>
                          <w:rFonts w:ascii="Cambria" w:hAnsi="Cambria"/>
                          <w:sz w:val="20"/>
                          <w:szCs w:val="20"/>
                          <w:shd w:val="clear" w:color="auto" w:fill="FFFFFF"/>
                          <w:lang w:bidi="ar"/>
                        </w:rPr>
                        <w:t>кому то</w:t>
                      </w:r>
                      <w:proofErr w:type="gramEnd"/>
                      <w:r w:rsidRPr="00D772CA">
                        <w:rPr>
                          <w:rFonts w:ascii="Cambria" w:hAnsi="Cambria"/>
                          <w:sz w:val="20"/>
                          <w:szCs w:val="20"/>
                          <w:shd w:val="clear" w:color="auto" w:fill="FFFFFF"/>
                          <w:lang w:bidi="ar"/>
                        </w:rPr>
                        <w:t xml:space="preserve"> по мере своих возможностей и</w:t>
                      </w:r>
                      <w:r w:rsidRPr="000F315A">
                        <w:rPr>
                          <w:rFonts w:ascii="Cambria" w:hAnsi="Cambria"/>
                          <w:sz w:val="20"/>
                          <w:szCs w:val="20"/>
                          <w:shd w:val="clear" w:color="auto" w:fill="FFFFFF"/>
                          <w:lang w:bidi="ar"/>
                        </w:rPr>
                        <w:t xml:space="preserve"> просто</w:t>
                      </w:r>
                      <w:r w:rsidRPr="00D772CA">
                        <w:rPr>
                          <w:rFonts w:ascii="Cambria" w:hAnsi="Cambria"/>
                          <w:sz w:val="20"/>
                          <w:szCs w:val="20"/>
                          <w:shd w:val="clear" w:color="auto" w:fill="FFFFFF"/>
                          <w:lang w:bidi="ar"/>
                        </w:rPr>
                        <w:t xml:space="preserve"> быть полезным для своего общества</w:t>
                      </w:r>
                      <w:r w:rsidRPr="0052655C">
                        <w:rPr>
                          <w:shd w:val="clear" w:color="auto" w:fill="FFFFFF"/>
                          <w:lang w:bidi="ar"/>
                        </w:rPr>
                        <w:t>.</w:t>
                      </w:r>
                    </w:p>
                    <w:p w14:paraId="269B1BB5" w14:textId="77777777" w:rsidR="000F315A" w:rsidRDefault="000F315A" w:rsidP="000F315A">
                      <w:pPr>
                        <w:jc w:val="center"/>
                      </w:pPr>
                    </w:p>
                  </w:txbxContent>
                </v:textbox>
              </v:roundrect>
            </w:pict>
          </mc:Fallback>
        </mc:AlternateContent>
      </w:r>
    </w:p>
    <w:p w14:paraId="58383399" w14:textId="5C6E25C6"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15E8F159" w14:textId="649501F2"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4FEB7C4C" w14:textId="5AD9817F"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2DBD6C2C" w14:textId="57A929C5"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25D23EDE" w14:textId="77777777"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7C13C4C6" w14:textId="77777777"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0C3CA228" w14:textId="77777777"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75565070" w14:textId="77777777"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68E4A766" w14:textId="77777777" w:rsid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6A9AFE6E" w14:textId="77777777" w:rsidR="00D772CA" w:rsidRPr="00D772CA" w:rsidRDefault="00D772CA" w:rsidP="00D772CA">
      <w:pPr>
        <w:shd w:val="clear" w:color="auto" w:fill="FFFFFF"/>
        <w:ind w:left="120"/>
        <w:jc w:val="both"/>
        <w:rPr>
          <w:rFonts w:ascii="Cambria" w:eastAsia="SimSun" w:hAnsi="Cambria" w:cs="Times New Roman"/>
          <w:color w:val="222222"/>
          <w:sz w:val="24"/>
          <w:szCs w:val="24"/>
          <w:shd w:val="clear" w:color="auto" w:fill="FFFFFF"/>
          <w:lang w:eastAsia="zh-CN" w:bidi="ar"/>
        </w:rPr>
      </w:pPr>
    </w:p>
    <w:p w14:paraId="7D916C53" w14:textId="77777777" w:rsidR="00F05C30" w:rsidRDefault="00F05C30"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3696B06F" w14:textId="2FDD7155" w:rsidR="00F05C30" w:rsidRDefault="00C056AD" w:rsidP="00FA1CA1">
      <w:pPr>
        <w:shd w:val="clear" w:color="auto" w:fill="FFFFFF"/>
        <w:ind w:left="120"/>
        <w:rPr>
          <w:rFonts w:ascii="Cambria" w:eastAsia="SimSun" w:hAnsi="Cambria" w:cs="Times New Roman"/>
          <w:b/>
          <w:bCs/>
          <w:color w:val="222222"/>
          <w:sz w:val="20"/>
          <w:szCs w:val="20"/>
          <w:shd w:val="clear" w:color="auto" w:fill="FFFFFF"/>
          <w:lang w:eastAsia="zh-CN" w:bidi="ar"/>
        </w:rPr>
      </w:pPr>
      <w:r>
        <w:rPr>
          <w:rFonts w:ascii="Cambria" w:eastAsia="SimSun" w:hAnsi="Cambria" w:cs="Times New Roman"/>
          <w:noProof/>
          <w:color w:val="222222"/>
          <w:sz w:val="24"/>
          <w:szCs w:val="24"/>
          <w:lang w:eastAsia="zh-CN" w:bidi="ar"/>
        </w:rPr>
        <mc:AlternateContent>
          <mc:Choice Requires="wps">
            <w:drawing>
              <wp:anchor distT="0" distB="0" distL="114300" distR="114300" simplePos="0" relativeHeight="251667456" behindDoc="0" locked="0" layoutInCell="1" allowOverlap="1" wp14:anchorId="6D6C1EBF" wp14:editId="51214654">
                <wp:simplePos x="0" y="0"/>
                <wp:positionH relativeFrom="column">
                  <wp:posOffset>906145</wp:posOffset>
                </wp:positionH>
                <wp:positionV relativeFrom="paragraph">
                  <wp:posOffset>133973</wp:posOffset>
                </wp:positionV>
                <wp:extent cx="4309881" cy="2047031"/>
                <wp:effectExtent l="19050" t="19050" r="26670" b="10795"/>
                <wp:wrapNone/>
                <wp:docPr id="624917443" name="Прямоугольник: скругленные углы 5"/>
                <wp:cNvGraphicFramePr/>
                <a:graphic xmlns:a="http://schemas.openxmlformats.org/drawingml/2006/main">
                  <a:graphicData uri="http://schemas.microsoft.com/office/word/2010/wordprocessingShape">
                    <wps:wsp>
                      <wps:cNvSpPr/>
                      <wps:spPr>
                        <a:xfrm>
                          <a:off x="0" y="0"/>
                          <a:ext cx="4309881" cy="2047031"/>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35F9AB4" w14:textId="77777777" w:rsidR="000F315A" w:rsidRPr="0052655C" w:rsidRDefault="000F315A" w:rsidP="000F315A">
                            <w:pPr>
                              <w:shd w:val="clear" w:color="auto" w:fill="FFFFFF"/>
                              <w:ind w:left="120"/>
                              <w:rPr>
                                <w:rFonts w:ascii="Cambria" w:eastAsia="SimSun" w:hAnsi="Cambria" w:cs="Times New Roman"/>
                                <w:b/>
                                <w:bCs/>
                                <w:color w:val="222222"/>
                                <w:sz w:val="20"/>
                                <w:szCs w:val="20"/>
                                <w:shd w:val="clear" w:color="auto" w:fill="FFFFFF"/>
                                <w:lang w:eastAsia="zh-CN" w:bidi="ar"/>
                              </w:rPr>
                            </w:pPr>
                            <w:r w:rsidRPr="0052655C">
                              <w:rPr>
                                <w:rFonts w:ascii="Cambria" w:eastAsia="SimSun" w:hAnsi="Cambria" w:cs="Times New Roman"/>
                                <w:b/>
                                <w:bCs/>
                                <w:color w:val="222222"/>
                                <w:sz w:val="20"/>
                                <w:szCs w:val="20"/>
                                <w:shd w:val="clear" w:color="auto" w:fill="FFFFFF"/>
                                <w:lang w:eastAsia="zh-CN" w:bidi="ar"/>
                              </w:rPr>
                              <w:t xml:space="preserve">Шухрат </w:t>
                            </w:r>
                            <w:proofErr w:type="spellStart"/>
                            <w:r w:rsidRPr="0052655C">
                              <w:rPr>
                                <w:rFonts w:ascii="Cambria" w:eastAsia="SimSun" w:hAnsi="Cambria" w:cs="Times New Roman"/>
                                <w:b/>
                                <w:bCs/>
                                <w:color w:val="222222"/>
                                <w:sz w:val="20"/>
                                <w:szCs w:val="20"/>
                                <w:shd w:val="clear" w:color="auto" w:fill="FFFFFF"/>
                                <w:lang w:eastAsia="zh-CN" w:bidi="ar"/>
                              </w:rPr>
                              <w:t>Саймуродов</w:t>
                            </w:r>
                            <w:proofErr w:type="spellEnd"/>
                            <w:r w:rsidRPr="0052655C">
                              <w:rPr>
                                <w:rFonts w:ascii="Cambria" w:eastAsia="SimSun" w:hAnsi="Cambria" w:cs="Times New Roman"/>
                                <w:b/>
                                <w:bCs/>
                                <w:color w:val="222222"/>
                                <w:sz w:val="20"/>
                                <w:szCs w:val="20"/>
                                <w:shd w:val="clear" w:color="auto" w:fill="FFFFFF"/>
                                <w:lang w:eastAsia="zh-CN" w:bidi="ar"/>
                              </w:rPr>
                              <w:t xml:space="preserve"> -р-н </w:t>
                            </w:r>
                            <w:proofErr w:type="spellStart"/>
                            <w:r w:rsidRPr="0052655C">
                              <w:rPr>
                                <w:rFonts w:ascii="Cambria" w:eastAsia="SimSun" w:hAnsi="Cambria" w:cs="Times New Roman"/>
                                <w:b/>
                                <w:bCs/>
                                <w:color w:val="222222"/>
                                <w:sz w:val="20"/>
                                <w:szCs w:val="20"/>
                                <w:shd w:val="clear" w:color="auto" w:fill="FFFFFF"/>
                                <w:lang w:eastAsia="zh-CN" w:bidi="ar"/>
                              </w:rPr>
                              <w:t>Хамадони</w:t>
                            </w:r>
                            <w:proofErr w:type="spellEnd"/>
                            <w:r w:rsidRPr="0052655C">
                              <w:rPr>
                                <w:rFonts w:ascii="Cambria" w:eastAsia="SimSun" w:hAnsi="Cambria" w:cs="Times New Roman"/>
                                <w:b/>
                                <w:bCs/>
                                <w:color w:val="222222"/>
                                <w:sz w:val="20"/>
                                <w:szCs w:val="20"/>
                                <w:shd w:val="clear" w:color="auto" w:fill="FFFFFF"/>
                                <w:lang w:eastAsia="zh-CN" w:bidi="ar"/>
                              </w:rPr>
                              <w:t xml:space="preserve"> Хатлонской </w:t>
                            </w:r>
                            <w:proofErr w:type="gramStart"/>
                            <w:r w:rsidRPr="0052655C">
                              <w:rPr>
                                <w:rFonts w:ascii="Cambria" w:eastAsia="SimSun" w:hAnsi="Cambria" w:cs="Times New Roman"/>
                                <w:b/>
                                <w:bCs/>
                                <w:color w:val="222222"/>
                                <w:sz w:val="20"/>
                                <w:szCs w:val="20"/>
                                <w:shd w:val="clear" w:color="auto" w:fill="FFFFFF"/>
                                <w:lang w:eastAsia="zh-CN" w:bidi="ar"/>
                              </w:rPr>
                              <w:t>области .</w:t>
                            </w:r>
                            <w:proofErr w:type="gramEnd"/>
                            <w:r w:rsidRPr="0052655C">
                              <w:rPr>
                                <w:rFonts w:ascii="Cambria" w:eastAsia="SimSun" w:hAnsi="Cambria" w:cs="Times New Roman"/>
                                <w:b/>
                                <w:bCs/>
                                <w:color w:val="222222"/>
                                <w:sz w:val="20"/>
                                <w:szCs w:val="20"/>
                                <w:shd w:val="clear" w:color="auto" w:fill="FFFFFF"/>
                                <w:lang w:eastAsia="zh-CN" w:bidi="ar"/>
                              </w:rPr>
                              <w:t xml:space="preserve"> </w:t>
                            </w:r>
                          </w:p>
                          <w:p w14:paraId="25BE9E45" w14:textId="77777777" w:rsidR="000F315A" w:rsidRPr="0052655C" w:rsidRDefault="000F315A" w:rsidP="000F315A">
                            <w:pPr>
                              <w:shd w:val="clear" w:color="auto" w:fill="FFFFFF"/>
                              <w:ind w:left="120"/>
                              <w:rPr>
                                <w:rFonts w:ascii="Cambria" w:eastAsia="SimSun" w:hAnsi="Cambria" w:cs="Times New Roman"/>
                                <w:color w:val="222222"/>
                                <w:sz w:val="20"/>
                                <w:szCs w:val="20"/>
                                <w:shd w:val="clear" w:color="auto" w:fill="FFFFFF"/>
                                <w:lang w:eastAsia="zh-CN" w:bidi="ar"/>
                              </w:rPr>
                            </w:pPr>
                            <w:r>
                              <w:rPr>
                                <w:rFonts w:ascii="Cambria" w:eastAsia="SimSun" w:hAnsi="Cambria" w:cs="Times New Roman"/>
                                <w:color w:val="222222"/>
                                <w:sz w:val="20"/>
                                <w:szCs w:val="20"/>
                                <w:shd w:val="clear" w:color="auto" w:fill="FFFFFF"/>
                                <w:lang w:eastAsia="zh-CN" w:bidi="ar"/>
                              </w:rPr>
                              <w:t xml:space="preserve">               </w:t>
                            </w:r>
                            <w:r w:rsidRPr="0052655C">
                              <w:rPr>
                                <w:rFonts w:ascii="Cambria" w:eastAsia="SimSun" w:hAnsi="Cambria" w:cs="Times New Roman"/>
                                <w:color w:val="222222"/>
                                <w:sz w:val="20"/>
                                <w:szCs w:val="20"/>
                                <w:shd w:val="clear" w:color="auto" w:fill="FFFFFF"/>
                                <w:lang w:eastAsia="zh-CN" w:bidi="ar"/>
                              </w:rPr>
                              <w:t xml:space="preserve">Я очень рад, тому, что учился в ШГА. Полученные знания изменили всю мою жизнь, так как в нашем районе стереотипы в отношении женщин распространены широко. Во время учёбы я женился и начал свою семейную жизнь по </w:t>
                            </w:r>
                            <w:r>
                              <w:rPr>
                                <w:rFonts w:ascii="Cambria" w:eastAsia="SimSun" w:hAnsi="Cambria" w:cs="Times New Roman"/>
                                <w:color w:val="222222"/>
                                <w:sz w:val="20"/>
                                <w:szCs w:val="20"/>
                                <w:shd w:val="clear" w:color="auto" w:fill="FFFFFF"/>
                                <w:lang w:eastAsia="zh-CN" w:bidi="ar"/>
                              </w:rPr>
                              <w:t>нормам и правилам</w:t>
                            </w:r>
                            <w:r w:rsidRPr="0052655C">
                              <w:rPr>
                                <w:rFonts w:ascii="Cambria" w:eastAsia="SimSun" w:hAnsi="Cambria" w:cs="Times New Roman"/>
                                <w:color w:val="222222"/>
                                <w:sz w:val="20"/>
                                <w:szCs w:val="20"/>
                                <w:shd w:val="clear" w:color="auto" w:fill="FFFFFF"/>
                                <w:lang w:eastAsia="zh-CN" w:bidi="ar"/>
                              </w:rPr>
                              <w:t xml:space="preserve">, </w:t>
                            </w:r>
                            <w:r>
                              <w:rPr>
                                <w:rFonts w:ascii="Cambria" w:eastAsia="SimSun" w:hAnsi="Cambria" w:cs="Times New Roman"/>
                                <w:color w:val="222222"/>
                                <w:sz w:val="20"/>
                                <w:szCs w:val="20"/>
                                <w:shd w:val="clear" w:color="auto" w:fill="FFFFFF"/>
                                <w:lang w:eastAsia="zh-CN" w:bidi="ar"/>
                              </w:rPr>
                              <w:t xml:space="preserve">обсуждаемым </w:t>
                            </w:r>
                            <w:r w:rsidRPr="0052655C">
                              <w:rPr>
                                <w:rFonts w:ascii="Cambria" w:eastAsia="SimSun" w:hAnsi="Cambria" w:cs="Times New Roman"/>
                                <w:color w:val="222222"/>
                                <w:sz w:val="20"/>
                                <w:szCs w:val="20"/>
                                <w:shd w:val="clear" w:color="auto" w:fill="FFFFFF"/>
                                <w:lang w:eastAsia="zh-CN" w:bidi="ar"/>
                              </w:rPr>
                              <w:t>в ШГА</w:t>
                            </w:r>
                            <w:r>
                              <w:rPr>
                                <w:rFonts w:ascii="Cambria" w:eastAsia="SimSun" w:hAnsi="Cambria" w:cs="Times New Roman"/>
                                <w:color w:val="222222"/>
                                <w:sz w:val="20"/>
                                <w:szCs w:val="20"/>
                                <w:shd w:val="clear" w:color="auto" w:fill="FFFFFF"/>
                                <w:lang w:eastAsia="zh-CN" w:bidi="ar"/>
                              </w:rPr>
                              <w:t xml:space="preserve">, обеспечивающим реализацию прав женщин.  </w:t>
                            </w:r>
                            <w:r w:rsidRPr="0052655C">
                              <w:rPr>
                                <w:rFonts w:ascii="Cambria" w:eastAsia="SimSun" w:hAnsi="Cambria" w:cs="Times New Roman"/>
                                <w:color w:val="222222"/>
                                <w:sz w:val="20"/>
                                <w:szCs w:val="20"/>
                                <w:shd w:val="clear" w:color="auto" w:fill="FFFFFF"/>
                                <w:lang w:eastAsia="zh-CN" w:bidi="ar"/>
                              </w:rPr>
                              <w:t xml:space="preserve"> В семье у нас взаимопонимание и поддержка, своей жене я </w:t>
                            </w:r>
                            <w:r>
                              <w:rPr>
                                <w:rFonts w:ascii="Cambria" w:eastAsia="SimSun" w:hAnsi="Cambria" w:cs="Times New Roman"/>
                                <w:color w:val="222222"/>
                                <w:sz w:val="20"/>
                                <w:szCs w:val="20"/>
                                <w:shd w:val="clear" w:color="auto" w:fill="FFFFFF"/>
                                <w:lang w:eastAsia="zh-CN" w:bidi="ar"/>
                              </w:rPr>
                              <w:t xml:space="preserve">не запрещаю </w:t>
                            </w:r>
                            <w:r w:rsidRPr="0052655C">
                              <w:rPr>
                                <w:rFonts w:ascii="Cambria" w:eastAsia="SimSun" w:hAnsi="Cambria" w:cs="Times New Roman"/>
                                <w:color w:val="222222"/>
                                <w:sz w:val="20"/>
                                <w:szCs w:val="20"/>
                                <w:shd w:val="clear" w:color="auto" w:fill="FFFFFF"/>
                                <w:lang w:eastAsia="zh-CN" w:bidi="ar"/>
                              </w:rPr>
                              <w:t xml:space="preserve">работать. Причиной </w:t>
                            </w:r>
                            <w:r>
                              <w:rPr>
                                <w:rFonts w:ascii="Cambria" w:eastAsia="SimSun" w:hAnsi="Cambria" w:cs="Times New Roman"/>
                                <w:color w:val="222222"/>
                                <w:sz w:val="20"/>
                                <w:szCs w:val="20"/>
                                <w:shd w:val="clear" w:color="auto" w:fill="FFFFFF"/>
                                <w:lang w:eastAsia="zh-CN" w:bidi="ar"/>
                              </w:rPr>
                              <w:t xml:space="preserve">тому, в-первую очередь, </w:t>
                            </w:r>
                            <w:r w:rsidRPr="0052655C">
                              <w:rPr>
                                <w:rFonts w:ascii="Cambria" w:eastAsia="SimSun" w:hAnsi="Cambria" w:cs="Times New Roman"/>
                                <w:color w:val="222222"/>
                                <w:sz w:val="20"/>
                                <w:szCs w:val="20"/>
                                <w:shd w:val="clear" w:color="auto" w:fill="FFFFFF"/>
                                <w:lang w:eastAsia="zh-CN" w:bidi="ar"/>
                              </w:rPr>
                              <w:t>стал</w:t>
                            </w:r>
                            <w:r>
                              <w:rPr>
                                <w:rFonts w:ascii="Cambria" w:eastAsia="SimSun" w:hAnsi="Cambria" w:cs="Times New Roman"/>
                                <w:color w:val="222222"/>
                                <w:sz w:val="20"/>
                                <w:szCs w:val="20"/>
                                <w:shd w:val="clear" w:color="auto" w:fill="FFFFFF"/>
                                <w:lang w:eastAsia="zh-CN" w:bidi="ar"/>
                              </w:rPr>
                              <w:t xml:space="preserve">и полученные знания и новое видение </w:t>
                            </w:r>
                            <w:r w:rsidRPr="0052655C">
                              <w:rPr>
                                <w:rFonts w:ascii="Cambria" w:eastAsia="SimSun" w:hAnsi="Cambria" w:cs="Times New Roman"/>
                                <w:color w:val="222222"/>
                                <w:sz w:val="20"/>
                                <w:szCs w:val="20"/>
                                <w:shd w:val="clear" w:color="auto" w:fill="FFFFFF"/>
                                <w:lang w:eastAsia="zh-CN" w:bidi="ar"/>
                              </w:rPr>
                              <w:t>от</w:t>
                            </w:r>
                            <w:r>
                              <w:rPr>
                                <w:rFonts w:ascii="Cambria" w:eastAsia="SimSun" w:hAnsi="Cambria" w:cs="Times New Roman"/>
                                <w:color w:val="222222"/>
                                <w:sz w:val="20"/>
                                <w:szCs w:val="20"/>
                                <w:shd w:val="clear" w:color="auto" w:fill="FFFFFF"/>
                                <w:lang w:eastAsia="zh-CN" w:bidi="ar"/>
                              </w:rPr>
                              <w:t xml:space="preserve"> обучения </w:t>
                            </w:r>
                            <w:r w:rsidRPr="0052655C">
                              <w:rPr>
                                <w:rFonts w:ascii="Cambria" w:eastAsia="SimSun" w:hAnsi="Cambria" w:cs="Times New Roman"/>
                                <w:color w:val="222222"/>
                                <w:sz w:val="20"/>
                                <w:szCs w:val="20"/>
                                <w:shd w:val="clear" w:color="auto" w:fill="FFFFFF"/>
                                <w:lang w:eastAsia="zh-CN" w:bidi="ar"/>
                              </w:rPr>
                              <w:t xml:space="preserve">в ШГА. Благодарю всех организаторов ШГА!!!        </w:t>
                            </w:r>
                          </w:p>
                          <w:p w14:paraId="1CCA7D5B" w14:textId="77777777" w:rsidR="000F315A" w:rsidRPr="0052655C" w:rsidRDefault="000F315A" w:rsidP="000F315A">
                            <w:pPr>
                              <w:spacing w:before="40" w:line="276" w:lineRule="auto"/>
                              <w:jc w:val="both"/>
                              <w:rPr>
                                <w:rFonts w:ascii="Cambria" w:hAnsi="Cambria"/>
                                <w:sz w:val="20"/>
                                <w:szCs w:val="20"/>
                                <w:lang w:val="tg-Cyrl-TJ"/>
                              </w:rPr>
                            </w:pPr>
                          </w:p>
                          <w:p w14:paraId="37F32BAC" w14:textId="77777777" w:rsidR="000F315A" w:rsidRDefault="000F315A" w:rsidP="000F31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C1EBF" id="_x0000_s1032" style="position:absolute;left:0;text-align:left;margin-left:71.35pt;margin-top:10.55pt;width:339.35pt;height:1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" fillcolor="white [3201]" strokecolor="#70ad47 [3209]" strokeweight="3pt">
                <v:stroke joinstyle="miter"/>
                <v:textbox>
                  <w:txbxContent>
                    <w:p w14:paraId="235F9AB4" w14:textId="77777777" w:rsidR="000F315A" w:rsidRPr="0052655C" w:rsidRDefault="000F315A" w:rsidP="000F315A">
                      <w:pPr>
                        <w:shd w:val="clear" w:color="auto" w:fill="FFFFFF"/>
                        <w:ind w:left="120"/>
                        <w:rPr>
                          <w:rFonts w:ascii="Cambria" w:eastAsia="SimSun" w:hAnsi="Cambria" w:cs="Times New Roman"/>
                          <w:b/>
                          <w:bCs/>
                          <w:color w:val="222222"/>
                          <w:sz w:val="20"/>
                          <w:szCs w:val="20"/>
                          <w:shd w:val="clear" w:color="auto" w:fill="FFFFFF"/>
                          <w:lang w:eastAsia="zh-CN" w:bidi="ar"/>
                        </w:rPr>
                      </w:pPr>
                      <w:r w:rsidRPr="0052655C">
                        <w:rPr>
                          <w:rFonts w:ascii="Cambria" w:eastAsia="SimSun" w:hAnsi="Cambria" w:cs="Times New Roman"/>
                          <w:b/>
                          <w:bCs/>
                          <w:color w:val="222222"/>
                          <w:sz w:val="20"/>
                          <w:szCs w:val="20"/>
                          <w:shd w:val="clear" w:color="auto" w:fill="FFFFFF"/>
                          <w:lang w:eastAsia="zh-CN" w:bidi="ar"/>
                        </w:rPr>
                        <w:t xml:space="preserve">Шухрат </w:t>
                      </w:r>
                      <w:proofErr w:type="spellStart"/>
                      <w:r w:rsidRPr="0052655C">
                        <w:rPr>
                          <w:rFonts w:ascii="Cambria" w:eastAsia="SimSun" w:hAnsi="Cambria" w:cs="Times New Roman"/>
                          <w:b/>
                          <w:bCs/>
                          <w:color w:val="222222"/>
                          <w:sz w:val="20"/>
                          <w:szCs w:val="20"/>
                          <w:shd w:val="clear" w:color="auto" w:fill="FFFFFF"/>
                          <w:lang w:eastAsia="zh-CN" w:bidi="ar"/>
                        </w:rPr>
                        <w:t>Саймуродов</w:t>
                      </w:r>
                      <w:proofErr w:type="spellEnd"/>
                      <w:r w:rsidRPr="0052655C">
                        <w:rPr>
                          <w:rFonts w:ascii="Cambria" w:eastAsia="SimSun" w:hAnsi="Cambria" w:cs="Times New Roman"/>
                          <w:b/>
                          <w:bCs/>
                          <w:color w:val="222222"/>
                          <w:sz w:val="20"/>
                          <w:szCs w:val="20"/>
                          <w:shd w:val="clear" w:color="auto" w:fill="FFFFFF"/>
                          <w:lang w:eastAsia="zh-CN" w:bidi="ar"/>
                        </w:rPr>
                        <w:t xml:space="preserve"> -р-н </w:t>
                      </w:r>
                      <w:proofErr w:type="spellStart"/>
                      <w:r w:rsidRPr="0052655C">
                        <w:rPr>
                          <w:rFonts w:ascii="Cambria" w:eastAsia="SimSun" w:hAnsi="Cambria" w:cs="Times New Roman"/>
                          <w:b/>
                          <w:bCs/>
                          <w:color w:val="222222"/>
                          <w:sz w:val="20"/>
                          <w:szCs w:val="20"/>
                          <w:shd w:val="clear" w:color="auto" w:fill="FFFFFF"/>
                          <w:lang w:eastAsia="zh-CN" w:bidi="ar"/>
                        </w:rPr>
                        <w:t>Хамадони</w:t>
                      </w:r>
                      <w:proofErr w:type="spellEnd"/>
                      <w:r w:rsidRPr="0052655C">
                        <w:rPr>
                          <w:rFonts w:ascii="Cambria" w:eastAsia="SimSun" w:hAnsi="Cambria" w:cs="Times New Roman"/>
                          <w:b/>
                          <w:bCs/>
                          <w:color w:val="222222"/>
                          <w:sz w:val="20"/>
                          <w:szCs w:val="20"/>
                          <w:shd w:val="clear" w:color="auto" w:fill="FFFFFF"/>
                          <w:lang w:eastAsia="zh-CN" w:bidi="ar"/>
                        </w:rPr>
                        <w:t xml:space="preserve"> Хатлонской </w:t>
                      </w:r>
                      <w:proofErr w:type="gramStart"/>
                      <w:r w:rsidRPr="0052655C">
                        <w:rPr>
                          <w:rFonts w:ascii="Cambria" w:eastAsia="SimSun" w:hAnsi="Cambria" w:cs="Times New Roman"/>
                          <w:b/>
                          <w:bCs/>
                          <w:color w:val="222222"/>
                          <w:sz w:val="20"/>
                          <w:szCs w:val="20"/>
                          <w:shd w:val="clear" w:color="auto" w:fill="FFFFFF"/>
                          <w:lang w:eastAsia="zh-CN" w:bidi="ar"/>
                        </w:rPr>
                        <w:t>области .</w:t>
                      </w:r>
                      <w:proofErr w:type="gramEnd"/>
                      <w:r w:rsidRPr="0052655C">
                        <w:rPr>
                          <w:rFonts w:ascii="Cambria" w:eastAsia="SimSun" w:hAnsi="Cambria" w:cs="Times New Roman"/>
                          <w:b/>
                          <w:bCs/>
                          <w:color w:val="222222"/>
                          <w:sz w:val="20"/>
                          <w:szCs w:val="20"/>
                          <w:shd w:val="clear" w:color="auto" w:fill="FFFFFF"/>
                          <w:lang w:eastAsia="zh-CN" w:bidi="ar"/>
                        </w:rPr>
                        <w:t xml:space="preserve"> </w:t>
                      </w:r>
                    </w:p>
                    <w:p w14:paraId="25BE9E45" w14:textId="77777777" w:rsidR="000F315A" w:rsidRPr="0052655C" w:rsidRDefault="000F315A" w:rsidP="000F315A">
                      <w:pPr>
                        <w:shd w:val="clear" w:color="auto" w:fill="FFFFFF"/>
                        <w:ind w:left="120"/>
                        <w:rPr>
                          <w:rFonts w:ascii="Cambria" w:eastAsia="SimSun" w:hAnsi="Cambria" w:cs="Times New Roman"/>
                          <w:color w:val="222222"/>
                          <w:sz w:val="20"/>
                          <w:szCs w:val="20"/>
                          <w:shd w:val="clear" w:color="auto" w:fill="FFFFFF"/>
                          <w:lang w:eastAsia="zh-CN" w:bidi="ar"/>
                        </w:rPr>
                      </w:pPr>
                      <w:r>
                        <w:rPr>
                          <w:rFonts w:ascii="Cambria" w:eastAsia="SimSun" w:hAnsi="Cambria" w:cs="Times New Roman"/>
                          <w:color w:val="222222"/>
                          <w:sz w:val="20"/>
                          <w:szCs w:val="20"/>
                          <w:shd w:val="clear" w:color="auto" w:fill="FFFFFF"/>
                          <w:lang w:eastAsia="zh-CN" w:bidi="ar"/>
                        </w:rPr>
                        <w:t xml:space="preserve">               </w:t>
                      </w:r>
                      <w:r w:rsidRPr="0052655C">
                        <w:rPr>
                          <w:rFonts w:ascii="Cambria" w:eastAsia="SimSun" w:hAnsi="Cambria" w:cs="Times New Roman"/>
                          <w:color w:val="222222"/>
                          <w:sz w:val="20"/>
                          <w:szCs w:val="20"/>
                          <w:shd w:val="clear" w:color="auto" w:fill="FFFFFF"/>
                          <w:lang w:eastAsia="zh-CN" w:bidi="ar"/>
                        </w:rPr>
                        <w:t xml:space="preserve">Я очень рад, тому, что учился в ШГА. Полученные знания изменили всю мою жизнь, так как в нашем районе стереотипы в отношении женщин распространены широко. Во время учёбы я женился и начал свою семейную жизнь по </w:t>
                      </w:r>
                      <w:r>
                        <w:rPr>
                          <w:rFonts w:ascii="Cambria" w:eastAsia="SimSun" w:hAnsi="Cambria" w:cs="Times New Roman"/>
                          <w:color w:val="222222"/>
                          <w:sz w:val="20"/>
                          <w:szCs w:val="20"/>
                          <w:shd w:val="clear" w:color="auto" w:fill="FFFFFF"/>
                          <w:lang w:eastAsia="zh-CN" w:bidi="ar"/>
                        </w:rPr>
                        <w:t>нормам и правилам</w:t>
                      </w:r>
                      <w:r w:rsidRPr="0052655C">
                        <w:rPr>
                          <w:rFonts w:ascii="Cambria" w:eastAsia="SimSun" w:hAnsi="Cambria" w:cs="Times New Roman"/>
                          <w:color w:val="222222"/>
                          <w:sz w:val="20"/>
                          <w:szCs w:val="20"/>
                          <w:shd w:val="clear" w:color="auto" w:fill="FFFFFF"/>
                          <w:lang w:eastAsia="zh-CN" w:bidi="ar"/>
                        </w:rPr>
                        <w:t xml:space="preserve">, </w:t>
                      </w:r>
                      <w:r>
                        <w:rPr>
                          <w:rFonts w:ascii="Cambria" w:eastAsia="SimSun" w:hAnsi="Cambria" w:cs="Times New Roman"/>
                          <w:color w:val="222222"/>
                          <w:sz w:val="20"/>
                          <w:szCs w:val="20"/>
                          <w:shd w:val="clear" w:color="auto" w:fill="FFFFFF"/>
                          <w:lang w:eastAsia="zh-CN" w:bidi="ar"/>
                        </w:rPr>
                        <w:t xml:space="preserve">обсуждаемым </w:t>
                      </w:r>
                      <w:r w:rsidRPr="0052655C">
                        <w:rPr>
                          <w:rFonts w:ascii="Cambria" w:eastAsia="SimSun" w:hAnsi="Cambria" w:cs="Times New Roman"/>
                          <w:color w:val="222222"/>
                          <w:sz w:val="20"/>
                          <w:szCs w:val="20"/>
                          <w:shd w:val="clear" w:color="auto" w:fill="FFFFFF"/>
                          <w:lang w:eastAsia="zh-CN" w:bidi="ar"/>
                        </w:rPr>
                        <w:t>в ШГА</w:t>
                      </w:r>
                      <w:r>
                        <w:rPr>
                          <w:rFonts w:ascii="Cambria" w:eastAsia="SimSun" w:hAnsi="Cambria" w:cs="Times New Roman"/>
                          <w:color w:val="222222"/>
                          <w:sz w:val="20"/>
                          <w:szCs w:val="20"/>
                          <w:shd w:val="clear" w:color="auto" w:fill="FFFFFF"/>
                          <w:lang w:eastAsia="zh-CN" w:bidi="ar"/>
                        </w:rPr>
                        <w:t xml:space="preserve">, обеспечивающим реализацию прав женщин.  </w:t>
                      </w:r>
                      <w:r w:rsidRPr="0052655C">
                        <w:rPr>
                          <w:rFonts w:ascii="Cambria" w:eastAsia="SimSun" w:hAnsi="Cambria" w:cs="Times New Roman"/>
                          <w:color w:val="222222"/>
                          <w:sz w:val="20"/>
                          <w:szCs w:val="20"/>
                          <w:shd w:val="clear" w:color="auto" w:fill="FFFFFF"/>
                          <w:lang w:eastAsia="zh-CN" w:bidi="ar"/>
                        </w:rPr>
                        <w:t xml:space="preserve"> В семье у нас взаимопонимание и поддержка, своей жене я </w:t>
                      </w:r>
                      <w:r>
                        <w:rPr>
                          <w:rFonts w:ascii="Cambria" w:eastAsia="SimSun" w:hAnsi="Cambria" w:cs="Times New Roman"/>
                          <w:color w:val="222222"/>
                          <w:sz w:val="20"/>
                          <w:szCs w:val="20"/>
                          <w:shd w:val="clear" w:color="auto" w:fill="FFFFFF"/>
                          <w:lang w:eastAsia="zh-CN" w:bidi="ar"/>
                        </w:rPr>
                        <w:t xml:space="preserve">не запрещаю </w:t>
                      </w:r>
                      <w:r w:rsidRPr="0052655C">
                        <w:rPr>
                          <w:rFonts w:ascii="Cambria" w:eastAsia="SimSun" w:hAnsi="Cambria" w:cs="Times New Roman"/>
                          <w:color w:val="222222"/>
                          <w:sz w:val="20"/>
                          <w:szCs w:val="20"/>
                          <w:shd w:val="clear" w:color="auto" w:fill="FFFFFF"/>
                          <w:lang w:eastAsia="zh-CN" w:bidi="ar"/>
                        </w:rPr>
                        <w:t xml:space="preserve">работать. Причиной </w:t>
                      </w:r>
                      <w:r>
                        <w:rPr>
                          <w:rFonts w:ascii="Cambria" w:eastAsia="SimSun" w:hAnsi="Cambria" w:cs="Times New Roman"/>
                          <w:color w:val="222222"/>
                          <w:sz w:val="20"/>
                          <w:szCs w:val="20"/>
                          <w:shd w:val="clear" w:color="auto" w:fill="FFFFFF"/>
                          <w:lang w:eastAsia="zh-CN" w:bidi="ar"/>
                        </w:rPr>
                        <w:t xml:space="preserve">тому, в-первую очередь, </w:t>
                      </w:r>
                      <w:r w:rsidRPr="0052655C">
                        <w:rPr>
                          <w:rFonts w:ascii="Cambria" w:eastAsia="SimSun" w:hAnsi="Cambria" w:cs="Times New Roman"/>
                          <w:color w:val="222222"/>
                          <w:sz w:val="20"/>
                          <w:szCs w:val="20"/>
                          <w:shd w:val="clear" w:color="auto" w:fill="FFFFFF"/>
                          <w:lang w:eastAsia="zh-CN" w:bidi="ar"/>
                        </w:rPr>
                        <w:t>стал</w:t>
                      </w:r>
                      <w:r>
                        <w:rPr>
                          <w:rFonts w:ascii="Cambria" w:eastAsia="SimSun" w:hAnsi="Cambria" w:cs="Times New Roman"/>
                          <w:color w:val="222222"/>
                          <w:sz w:val="20"/>
                          <w:szCs w:val="20"/>
                          <w:shd w:val="clear" w:color="auto" w:fill="FFFFFF"/>
                          <w:lang w:eastAsia="zh-CN" w:bidi="ar"/>
                        </w:rPr>
                        <w:t xml:space="preserve">и полученные знания и новое видение </w:t>
                      </w:r>
                      <w:r w:rsidRPr="0052655C">
                        <w:rPr>
                          <w:rFonts w:ascii="Cambria" w:eastAsia="SimSun" w:hAnsi="Cambria" w:cs="Times New Roman"/>
                          <w:color w:val="222222"/>
                          <w:sz w:val="20"/>
                          <w:szCs w:val="20"/>
                          <w:shd w:val="clear" w:color="auto" w:fill="FFFFFF"/>
                          <w:lang w:eastAsia="zh-CN" w:bidi="ar"/>
                        </w:rPr>
                        <w:t>от</w:t>
                      </w:r>
                      <w:r>
                        <w:rPr>
                          <w:rFonts w:ascii="Cambria" w:eastAsia="SimSun" w:hAnsi="Cambria" w:cs="Times New Roman"/>
                          <w:color w:val="222222"/>
                          <w:sz w:val="20"/>
                          <w:szCs w:val="20"/>
                          <w:shd w:val="clear" w:color="auto" w:fill="FFFFFF"/>
                          <w:lang w:eastAsia="zh-CN" w:bidi="ar"/>
                        </w:rPr>
                        <w:t xml:space="preserve"> обучения </w:t>
                      </w:r>
                      <w:r w:rsidRPr="0052655C">
                        <w:rPr>
                          <w:rFonts w:ascii="Cambria" w:eastAsia="SimSun" w:hAnsi="Cambria" w:cs="Times New Roman"/>
                          <w:color w:val="222222"/>
                          <w:sz w:val="20"/>
                          <w:szCs w:val="20"/>
                          <w:shd w:val="clear" w:color="auto" w:fill="FFFFFF"/>
                          <w:lang w:eastAsia="zh-CN" w:bidi="ar"/>
                        </w:rPr>
                        <w:t xml:space="preserve">в ШГА. Благодарю всех организаторов ШГА!!!        </w:t>
                      </w:r>
                    </w:p>
                    <w:p w14:paraId="1CCA7D5B" w14:textId="77777777" w:rsidR="000F315A" w:rsidRPr="0052655C" w:rsidRDefault="000F315A" w:rsidP="000F315A">
                      <w:pPr>
                        <w:spacing w:before="40" w:line="276" w:lineRule="auto"/>
                        <w:jc w:val="both"/>
                        <w:rPr>
                          <w:rFonts w:ascii="Cambria" w:hAnsi="Cambria"/>
                          <w:sz w:val="20"/>
                          <w:szCs w:val="20"/>
                          <w:lang w:val="tg-Cyrl-TJ"/>
                        </w:rPr>
                      </w:pPr>
                    </w:p>
                    <w:p w14:paraId="37F32BAC" w14:textId="77777777" w:rsidR="000F315A" w:rsidRDefault="000F315A" w:rsidP="000F315A">
                      <w:pPr>
                        <w:jc w:val="center"/>
                      </w:pPr>
                    </w:p>
                  </w:txbxContent>
                </v:textbox>
              </v:roundrect>
            </w:pict>
          </mc:Fallback>
        </mc:AlternateContent>
      </w:r>
    </w:p>
    <w:p w14:paraId="49516213" w14:textId="0C86F123" w:rsidR="000F315A" w:rsidRDefault="000F315A"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08FBE187" w14:textId="77777777" w:rsidR="000F315A" w:rsidRDefault="000F315A"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3985B36C" w14:textId="77777777" w:rsidR="000F315A" w:rsidRDefault="000F315A"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2FD8FD29" w14:textId="77777777" w:rsidR="000F315A" w:rsidRDefault="000F315A"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4AB41FEA" w14:textId="77777777" w:rsidR="000F315A" w:rsidRDefault="000F315A"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2E3419BD" w14:textId="77777777" w:rsidR="000F315A" w:rsidRDefault="000F315A"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75567295" w14:textId="77777777" w:rsidR="000F315A" w:rsidRDefault="000F315A" w:rsidP="00FA1CA1">
      <w:pPr>
        <w:shd w:val="clear" w:color="auto" w:fill="FFFFFF"/>
        <w:ind w:left="120"/>
        <w:rPr>
          <w:rFonts w:ascii="Cambria" w:eastAsia="SimSun" w:hAnsi="Cambria" w:cs="Times New Roman"/>
          <w:b/>
          <w:bCs/>
          <w:color w:val="222222"/>
          <w:sz w:val="20"/>
          <w:szCs w:val="20"/>
          <w:shd w:val="clear" w:color="auto" w:fill="FFFFFF"/>
          <w:lang w:eastAsia="zh-CN" w:bidi="ar"/>
        </w:rPr>
      </w:pPr>
    </w:p>
    <w:p w14:paraId="6CE1E83A" w14:textId="79DB9E7B" w:rsidR="00AD4737" w:rsidRPr="00894137" w:rsidRDefault="00AD4737" w:rsidP="000B78D4">
      <w:pPr>
        <w:pStyle w:val="a5"/>
        <w:numPr>
          <w:ilvl w:val="1"/>
          <w:numId w:val="6"/>
        </w:numPr>
        <w:shd w:val="clear" w:color="auto" w:fill="E2EFD9" w:themeFill="accent6" w:themeFillTint="33"/>
        <w:tabs>
          <w:tab w:val="left" w:pos="9498"/>
        </w:tabs>
        <w:jc w:val="both"/>
        <w:rPr>
          <w:rFonts w:ascii="Cambria" w:eastAsia="Calibri" w:hAnsi="Cambria" w:cstheme="minorHAnsi"/>
          <w:b/>
          <w:color w:val="000000"/>
          <w:sz w:val="24"/>
          <w:szCs w:val="24"/>
        </w:rPr>
      </w:pPr>
      <w:r w:rsidRPr="00894137">
        <w:rPr>
          <w:rFonts w:ascii="Cambria" w:hAnsi="Cambria" w:cstheme="minorHAnsi"/>
          <w:b/>
          <w:sz w:val="24"/>
          <w:szCs w:val="24"/>
        </w:rPr>
        <w:lastRenderedPageBreak/>
        <w:t>Направление: содействие обмену знаниями между ОГО для продолжения практической реализации Стратегии гражданского общества по лидерству в изменениях в отношении ГСН и поддержка электронной платформы для ОГО по борьбе с насилием»</w:t>
      </w:r>
    </w:p>
    <w:p w14:paraId="6EEB2F57" w14:textId="588BE959" w:rsidR="0018610B" w:rsidRPr="00DD5F72" w:rsidRDefault="00E92FB8" w:rsidP="0018610B">
      <w:pPr>
        <w:pStyle w:val="a3"/>
        <w:tabs>
          <w:tab w:val="left" w:pos="4204"/>
        </w:tabs>
        <w:jc w:val="both"/>
        <w:rPr>
          <w:rFonts w:ascii="Cambria" w:hAnsi="Cambria" w:cs="Times New Roman"/>
          <w:bCs/>
          <w:sz w:val="24"/>
          <w:szCs w:val="24"/>
        </w:rPr>
      </w:pPr>
      <w:r>
        <w:rPr>
          <w:rFonts w:ascii="Cambria" w:eastAsia="Calibri" w:hAnsi="Cambria" w:cstheme="minorHAnsi"/>
          <w:bCs/>
          <w:color w:val="000000"/>
          <w:sz w:val="24"/>
          <w:szCs w:val="24"/>
        </w:rPr>
        <w:t xml:space="preserve">Во 2 фазе ИЛС по данному направлению реализована деятельность по реализации Плана действий Сети ОГО «Жизнь без насилия» по реализации </w:t>
      </w:r>
      <w:r w:rsidRPr="00E92FB8">
        <w:rPr>
          <w:rFonts w:ascii="Cambria" w:hAnsi="Cambria" w:cstheme="minorHAnsi"/>
          <w:bCs/>
          <w:sz w:val="24"/>
          <w:szCs w:val="24"/>
        </w:rPr>
        <w:t>Стратегии гражданского общества по лидерству в изменениях в отношении ГСН</w:t>
      </w:r>
      <w:r>
        <w:rPr>
          <w:rFonts w:ascii="Cambria" w:hAnsi="Cambria" w:cstheme="minorHAnsi"/>
          <w:bCs/>
          <w:sz w:val="24"/>
          <w:szCs w:val="24"/>
        </w:rPr>
        <w:t xml:space="preserve">. </w:t>
      </w:r>
      <w:r w:rsidR="00491771">
        <w:rPr>
          <w:rFonts w:ascii="Cambria" w:hAnsi="Cambria" w:cstheme="minorHAnsi"/>
          <w:bCs/>
          <w:sz w:val="24"/>
          <w:szCs w:val="24"/>
        </w:rPr>
        <w:t>В течении 2023 года п</w:t>
      </w:r>
      <w:r w:rsidR="007F3F88">
        <w:rPr>
          <w:rFonts w:ascii="Cambria" w:hAnsi="Cambria" w:cstheme="minorHAnsi"/>
          <w:bCs/>
          <w:sz w:val="24"/>
          <w:szCs w:val="24"/>
        </w:rPr>
        <w:t xml:space="preserve">роведены общие собрания членов сети, консультативные встречи и круглые столы. </w:t>
      </w:r>
      <w:r w:rsidR="0018610B" w:rsidRPr="00DD5F72">
        <w:rPr>
          <w:rFonts w:ascii="Cambria" w:hAnsi="Cambria" w:cs="Times New Roman"/>
          <w:bCs/>
          <w:sz w:val="24"/>
          <w:szCs w:val="24"/>
        </w:rPr>
        <w:t xml:space="preserve">К примеру, 11 марта 2023 года при поддержке </w:t>
      </w:r>
      <w:r w:rsidR="0018610B">
        <w:rPr>
          <w:rFonts w:ascii="Cambria" w:hAnsi="Cambria" w:cs="Times New Roman"/>
          <w:bCs/>
          <w:sz w:val="24"/>
          <w:szCs w:val="24"/>
        </w:rPr>
        <w:t xml:space="preserve">АКТЕД проведена </w:t>
      </w:r>
      <w:r w:rsidR="0018610B" w:rsidRPr="00DD5F72">
        <w:rPr>
          <w:rFonts w:ascii="Cambria" w:hAnsi="Cambria" w:cs="Times New Roman"/>
          <w:bCs/>
          <w:sz w:val="24"/>
          <w:szCs w:val="24"/>
        </w:rPr>
        <w:t xml:space="preserve">национальная встреча </w:t>
      </w:r>
      <w:r w:rsidR="0018610B">
        <w:rPr>
          <w:rFonts w:ascii="Cambria" w:hAnsi="Cambria" w:cs="Times New Roman"/>
          <w:bCs/>
          <w:sz w:val="24"/>
          <w:szCs w:val="24"/>
        </w:rPr>
        <w:t xml:space="preserve">ОГО </w:t>
      </w:r>
      <w:r w:rsidR="0018610B" w:rsidRPr="00DD5F72">
        <w:rPr>
          <w:rFonts w:ascii="Cambria" w:hAnsi="Cambria" w:cs="Times New Roman"/>
          <w:bCs/>
          <w:sz w:val="24"/>
          <w:szCs w:val="24"/>
        </w:rPr>
        <w:t>- членов сети «жизнь без насилия»</w:t>
      </w:r>
      <w:r w:rsidR="0018610B">
        <w:rPr>
          <w:rFonts w:ascii="Cambria" w:hAnsi="Cambria" w:cs="Times New Roman"/>
          <w:bCs/>
          <w:sz w:val="24"/>
          <w:szCs w:val="24"/>
        </w:rPr>
        <w:t xml:space="preserve"> и др.</w:t>
      </w:r>
      <w:r w:rsidR="0018610B" w:rsidRPr="00DD5F72">
        <w:rPr>
          <w:rFonts w:ascii="Cambria" w:hAnsi="Cambria" w:cs="Times New Roman"/>
          <w:bCs/>
          <w:sz w:val="24"/>
          <w:szCs w:val="24"/>
        </w:rPr>
        <w:t xml:space="preserve"> </w:t>
      </w:r>
    </w:p>
    <w:p w14:paraId="4B3BE3B5" w14:textId="0C0E7E54" w:rsidR="004C251E" w:rsidRPr="00E92FB8" w:rsidRDefault="00C056AD" w:rsidP="004C251E">
      <w:pPr>
        <w:tabs>
          <w:tab w:val="left" w:pos="9498"/>
        </w:tabs>
        <w:jc w:val="both"/>
        <w:rPr>
          <w:rFonts w:ascii="Cambria" w:eastAsia="Calibri" w:hAnsi="Cambria" w:cstheme="minorHAnsi"/>
          <w:bCs/>
          <w:color w:val="000000"/>
          <w:sz w:val="24"/>
          <w:szCs w:val="24"/>
        </w:rPr>
      </w:pPr>
      <w:r>
        <w:rPr>
          <w:rFonts w:ascii="Cambria" w:eastAsia="Arial" w:hAnsi="Cambria" w:cs="Arial"/>
          <w:bCs/>
          <w:noProof/>
          <w:sz w:val="24"/>
          <w:szCs w:val="24"/>
          <w:lang w:eastAsia="ru-RU"/>
        </w:rPr>
        <mc:AlternateContent>
          <mc:Choice Requires="wps">
            <w:drawing>
              <wp:anchor distT="0" distB="0" distL="114300" distR="114300" simplePos="0" relativeHeight="251670528" behindDoc="0" locked="0" layoutInCell="1" allowOverlap="1" wp14:anchorId="1CF58897" wp14:editId="5FCA9E84">
                <wp:simplePos x="0" y="0"/>
                <wp:positionH relativeFrom="column">
                  <wp:posOffset>500380</wp:posOffset>
                </wp:positionH>
                <wp:positionV relativeFrom="paragraph">
                  <wp:posOffset>291465</wp:posOffset>
                </wp:positionV>
                <wp:extent cx="4975860" cy="2470150"/>
                <wp:effectExtent l="19050" t="19050" r="15240" b="25400"/>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4975860" cy="247015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5FE4A89" w14:textId="77777777" w:rsidR="00010AB1" w:rsidRPr="000906C5" w:rsidRDefault="00010AB1" w:rsidP="00010AB1">
                            <w:pPr>
                              <w:autoSpaceDE w:val="0"/>
                              <w:autoSpaceDN w:val="0"/>
                              <w:adjustRightInd w:val="0"/>
                              <w:spacing w:after="0" w:line="240" w:lineRule="auto"/>
                              <w:jc w:val="both"/>
                              <w:rPr>
                                <w:rFonts w:ascii="Cambria" w:eastAsia="Arial" w:hAnsi="Cambria" w:cs="Arial"/>
                                <w:bCs/>
                                <w:sz w:val="20"/>
                                <w:szCs w:val="20"/>
                              </w:rPr>
                            </w:pPr>
                            <w:r w:rsidRPr="000906C5">
                              <w:rPr>
                                <w:rFonts w:ascii="Cambria" w:hAnsi="Cambria" w:cs="BookAntiqua"/>
                                <w:b/>
                                <w:bCs/>
                                <w:sz w:val="20"/>
                                <w:szCs w:val="20"/>
                              </w:rPr>
                              <w:t>Стратегическая цель Стратегии ОГО</w:t>
                            </w:r>
                            <w:r w:rsidRPr="000906C5">
                              <w:rPr>
                                <w:rFonts w:ascii="Cambria" w:hAnsi="Cambria" w:cs="BookAntiqua"/>
                                <w:sz w:val="20"/>
                                <w:szCs w:val="20"/>
                              </w:rPr>
                              <w:t xml:space="preserve">: Формирование нулевой терпимости к дискриминации и насилию в отношении всех девочек и женщин, включая женщин и девочек, подвергающихся множественной дискриминации, в обществе через консолидацию и укрепление потенциала ОО, </w:t>
                            </w:r>
                            <w:proofErr w:type="spellStart"/>
                            <w:r w:rsidRPr="000906C5">
                              <w:rPr>
                                <w:rFonts w:ascii="Cambria" w:hAnsi="Cambria" w:cs="BookAntiqua"/>
                                <w:sz w:val="20"/>
                                <w:szCs w:val="20"/>
                              </w:rPr>
                              <w:t>адвокацию</w:t>
                            </w:r>
                            <w:proofErr w:type="spellEnd"/>
                            <w:r w:rsidRPr="000906C5">
                              <w:rPr>
                                <w:rFonts w:ascii="Cambria" w:hAnsi="Cambria" w:cs="BookAntiqua"/>
                                <w:sz w:val="20"/>
                                <w:szCs w:val="20"/>
                              </w:rPr>
                              <w:t xml:space="preserve"> совершенствования законодательства, и развитие координации между ключевыми участниками.</w:t>
                            </w:r>
                          </w:p>
                          <w:p w14:paraId="077E1801" w14:textId="77777777" w:rsidR="00010AB1" w:rsidRPr="000906C5" w:rsidRDefault="00010AB1" w:rsidP="00010AB1">
                            <w:pPr>
                              <w:autoSpaceDE w:val="0"/>
                              <w:autoSpaceDN w:val="0"/>
                              <w:adjustRightInd w:val="0"/>
                              <w:spacing w:after="0" w:line="240" w:lineRule="auto"/>
                              <w:jc w:val="both"/>
                              <w:rPr>
                                <w:rFonts w:ascii="Cambria" w:hAnsi="Cambria" w:cs="BookAntiqua"/>
                                <w:sz w:val="20"/>
                                <w:szCs w:val="20"/>
                              </w:rPr>
                            </w:pPr>
                            <w:r>
                              <w:rPr>
                                <w:rFonts w:ascii="Cambria" w:hAnsi="Cambria" w:cs="BookAntiqua"/>
                                <w:sz w:val="20"/>
                                <w:szCs w:val="20"/>
                              </w:rPr>
                              <w:t xml:space="preserve">         </w:t>
                            </w:r>
                            <w:r w:rsidRPr="000906C5">
                              <w:rPr>
                                <w:rFonts w:ascii="Cambria" w:hAnsi="Cambria" w:cs="BookAntiqua"/>
                                <w:sz w:val="20"/>
                                <w:szCs w:val="20"/>
                              </w:rPr>
                              <w:t>Для достижения стратегической цели сформулированы следующие Задачи:</w:t>
                            </w:r>
                          </w:p>
                          <w:p w14:paraId="0B6B949D" w14:textId="77777777" w:rsidR="00010AB1" w:rsidRPr="000906C5" w:rsidRDefault="00010AB1" w:rsidP="00010AB1">
                            <w:pPr>
                              <w:autoSpaceDE w:val="0"/>
                              <w:autoSpaceDN w:val="0"/>
                              <w:adjustRightInd w:val="0"/>
                              <w:spacing w:after="0" w:line="240" w:lineRule="auto"/>
                              <w:jc w:val="both"/>
                              <w:rPr>
                                <w:rFonts w:ascii="Cambria" w:hAnsi="Cambria" w:cs="BookAntiqua"/>
                                <w:sz w:val="20"/>
                                <w:szCs w:val="20"/>
                              </w:rPr>
                            </w:pPr>
                            <w:r w:rsidRPr="000906C5">
                              <w:rPr>
                                <w:rFonts w:ascii="Cambria" w:hAnsi="Cambria" w:cs="BookAntiqua"/>
                                <w:sz w:val="20"/>
                                <w:szCs w:val="20"/>
                              </w:rPr>
                              <w:t xml:space="preserve">         </w:t>
                            </w:r>
                            <w:r w:rsidRPr="000906C5">
                              <w:rPr>
                                <w:rFonts w:ascii="Cambria" w:hAnsi="Cambria" w:cs="BookAntiqua"/>
                                <w:b/>
                                <w:bCs/>
                                <w:sz w:val="20"/>
                                <w:szCs w:val="20"/>
                              </w:rPr>
                              <w:t>Задача 1.</w:t>
                            </w:r>
                            <w:r w:rsidRPr="000906C5">
                              <w:rPr>
                                <w:rFonts w:ascii="Cambria" w:hAnsi="Cambria" w:cs="BookAntiqua"/>
                                <w:sz w:val="20"/>
                                <w:szCs w:val="20"/>
                              </w:rPr>
                              <w:t xml:space="preserve"> Усиление влияния ОГО на процессы принятия решений для предотвращения СГН и защиты пострадавших;</w:t>
                            </w:r>
                          </w:p>
                          <w:p w14:paraId="393111FE" w14:textId="77777777" w:rsidR="00010AB1" w:rsidRPr="000906C5" w:rsidRDefault="00010AB1" w:rsidP="00010AB1">
                            <w:pPr>
                              <w:autoSpaceDE w:val="0"/>
                              <w:autoSpaceDN w:val="0"/>
                              <w:adjustRightInd w:val="0"/>
                              <w:spacing w:after="0" w:line="240" w:lineRule="auto"/>
                              <w:jc w:val="both"/>
                              <w:rPr>
                                <w:rFonts w:ascii="Cambria" w:eastAsia="Arial" w:hAnsi="Cambria" w:cs="Arial"/>
                                <w:bCs/>
                                <w:sz w:val="20"/>
                                <w:szCs w:val="20"/>
                              </w:rPr>
                            </w:pPr>
                            <w:r w:rsidRPr="000906C5">
                              <w:rPr>
                                <w:rFonts w:ascii="Cambria" w:hAnsi="Cambria" w:cs="BookAntiqua"/>
                                <w:sz w:val="20"/>
                                <w:szCs w:val="20"/>
                              </w:rPr>
                              <w:t xml:space="preserve">         </w:t>
                            </w:r>
                            <w:r w:rsidRPr="000906C5">
                              <w:rPr>
                                <w:rFonts w:ascii="Cambria" w:hAnsi="Cambria" w:cs="BookAntiqua"/>
                                <w:b/>
                                <w:bCs/>
                                <w:sz w:val="20"/>
                                <w:szCs w:val="20"/>
                              </w:rPr>
                              <w:t>Задача 2</w:t>
                            </w:r>
                            <w:r w:rsidRPr="000906C5">
                              <w:rPr>
                                <w:rFonts w:ascii="Cambria" w:hAnsi="Cambria" w:cs="BookAntiqua"/>
                                <w:sz w:val="20"/>
                                <w:szCs w:val="20"/>
                              </w:rPr>
                              <w:t>. Содействие преодолению негативных стереотипов, способствующих СГН в отношении всех женщин и девочек, включая женщин и девочек, подвергающихся множественной дискриминации, среди общего населения, включая представителей государственных органов.</w:t>
                            </w:r>
                          </w:p>
                          <w:p w14:paraId="2A8C17A3" w14:textId="77777777" w:rsidR="00010AB1" w:rsidRDefault="00010AB1" w:rsidP="00010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58897" id="Прямоугольник: скругленные углы 8" o:spid="_x0000_s1033" style="position:absolute;left:0;text-align:left;margin-left:39.4pt;margin-top:22.95pt;width:391.8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" fillcolor="white [3201]" strokecolor="#70ad47 [3209]" strokeweight="3pt">
                <v:stroke joinstyle="miter"/>
                <v:textbox>
                  <w:txbxContent>
                    <w:p w14:paraId="05FE4A89" w14:textId="77777777" w:rsidR="00010AB1" w:rsidRPr="000906C5" w:rsidRDefault="00010AB1" w:rsidP="00010AB1">
                      <w:pPr>
                        <w:autoSpaceDE w:val="0"/>
                        <w:autoSpaceDN w:val="0"/>
                        <w:adjustRightInd w:val="0"/>
                        <w:spacing w:after="0" w:line="240" w:lineRule="auto"/>
                        <w:jc w:val="both"/>
                        <w:rPr>
                          <w:rFonts w:ascii="Cambria" w:eastAsia="Arial" w:hAnsi="Cambria" w:cs="Arial"/>
                          <w:bCs/>
                          <w:sz w:val="20"/>
                          <w:szCs w:val="20"/>
                        </w:rPr>
                      </w:pPr>
                      <w:r w:rsidRPr="000906C5">
                        <w:rPr>
                          <w:rFonts w:ascii="Cambria" w:hAnsi="Cambria" w:cs="BookAntiqua"/>
                          <w:b/>
                          <w:bCs/>
                          <w:sz w:val="20"/>
                          <w:szCs w:val="20"/>
                        </w:rPr>
                        <w:t>Стратегическая цель Стратегии ОГО</w:t>
                      </w:r>
                      <w:r w:rsidRPr="000906C5">
                        <w:rPr>
                          <w:rFonts w:ascii="Cambria" w:hAnsi="Cambria" w:cs="BookAntiqua"/>
                          <w:sz w:val="20"/>
                          <w:szCs w:val="20"/>
                        </w:rPr>
                        <w:t xml:space="preserve">: Формирование нулевой терпимости к дискриминации и насилию в отношении всех девочек и женщин, включая женщин и девочек, подвергающихся множественной дискриминации, в обществе через консолидацию и укрепление потенциала ОО, </w:t>
                      </w:r>
                      <w:proofErr w:type="spellStart"/>
                      <w:r w:rsidRPr="000906C5">
                        <w:rPr>
                          <w:rFonts w:ascii="Cambria" w:hAnsi="Cambria" w:cs="BookAntiqua"/>
                          <w:sz w:val="20"/>
                          <w:szCs w:val="20"/>
                        </w:rPr>
                        <w:t>адвокацию</w:t>
                      </w:r>
                      <w:proofErr w:type="spellEnd"/>
                      <w:r w:rsidRPr="000906C5">
                        <w:rPr>
                          <w:rFonts w:ascii="Cambria" w:hAnsi="Cambria" w:cs="BookAntiqua"/>
                          <w:sz w:val="20"/>
                          <w:szCs w:val="20"/>
                        </w:rPr>
                        <w:t xml:space="preserve"> совершенствования законодательства, и развитие координации между ключевыми участниками.</w:t>
                      </w:r>
                    </w:p>
                    <w:p w14:paraId="077E1801" w14:textId="77777777" w:rsidR="00010AB1" w:rsidRPr="000906C5" w:rsidRDefault="00010AB1" w:rsidP="00010AB1">
                      <w:pPr>
                        <w:autoSpaceDE w:val="0"/>
                        <w:autoSpaceDN w:val="0"/>
                        <w:adjustRightInd w:val="0"/>
                        <w:spacing w:after="0" w:line="240" w:lineRule="auto"/>
                        <w:jc w:val="both"/>
                        <w:rPr>
                          <w:rFonts w:ascii="Cambria" w:hAnsi="Cambria" w:cs="BookAntiqua"/>
                          <w:sz w:val="20"/>
                          <w:szCs w:val="20"/>
                        </w:rPr>
                      </w:pPr>
                      <w:r>
                        <w:rPr>
                          <w:rFonts w:ascii="Cambria" w:hAnsi="Cambria" w:cs="BookAntiqua"/>
                          <w:sz w:val="20"/>
                          <w:szCs w:val="20"/>
                        </w:rPr>
                        <w:t xml:space="preserve">         </w:t>
                      </w:r>
                      <w:r w:rsidRPr="000906C5">
                        <w:rPr>
                          <w:rFonts w:ascii="Cambria" w:hAnsi="Cambria" w:cs="BookAntiqua"/>
                          <w:sz w:val="20"/>
                          <w:szCs w:val="20"/>
                        </w:rPr>
                        <w:t>Для достижения стратегической цели сформулированы следующие Задачи:</w:t>
                      </w:r>
                    </w:p>
                    <w:p w14:paraId="0B6B949D" w14:textId="77777777" w:rsidR="00010AB1" w:rsidRPr="000906C5" w:rsidRDefault="00010AB1" w:rsidP="00010AB1">
                      <w:pPr>
                        <w:autoSpaceDE w:val="0"/>
                        <w:autoSpaceDN w:val="0"/>
                        <w:adjustRightInd w:val="0"/>
                        <w:spacing w:after="0" w:line="240" w:lineRule="auto"/>
                        <w:jc w:val="both"/>
                        <w:rPr>
                          <w:rFonts w:ascii="Cambria" w:hAnsi="Cambria" w:cs="BookAntiqua"/>
                          <w:sz w:val="20"/>
                          <w:szCs w:val="20"/>
                        </w:rPr>
                      </w:pPr>
                      <w:r w:rsidRPr="000906C5">
                        <w:rPr>
                          <w:rFonts w:ascii="Cambria" w:hAnsi="Cambria" w:cs="BookAntiqua"/>
                          <w:sz w:val="20"/>
                          <w:szCs w:val="20"/>
                        </w:rPr>
                        <w:t xml:space="preserve">         </w:t>
                      </w:r>
                      <w:r w:rsidRPr="000906C5">
                        <w:rPr>
                          <w:rFonts w:ascii="Cambria" w:hAnsi="Cambria" w:cs="BookAntiqua"/>
                          <w:b/>
                          <w:bCs/>
                          <w:sz w:val="20"/>
                          <w:szCs w:val="20"/>
                        </w:rPr>
                        <w:t>Задача 1.</w:t>
                      </w:r>
                      <w:r w:rsidRPr="000906C5">
                        <w:rPr>
                          <w:rFonts w:ascii="Cambria" w:hAnsi="Cambria" w:cs="BookAntiqua"/>
                          <w:sz w:val="20"/>
                          <w:szCs w:val="20"/>
                        </w:rPr>
                        <w:t xml:space="preserve"> Усиление влияния ОГО на процессы принятия решений для предотвращения СГН и защиты пострадавших;</w:t>
                      </w:r>
                    </w:p>
                    <w:p w14:paraId="393111FE" w14:textId="77777777" w:rsidR="00010AB1" w:rsidRPr="000906C5" w:rsidRDefault="00010AB1" w:rsidP="00010AB1">
                      <w:pPr>
                        <w:autoSpaceDE w:val="0"/>
                        <w:autoSpaceDN w:val="0"/>
                        <w:adjustRightInd w:val="0"/>
                        <w:spacing w:after="0" w:line="240" w:lineRule="auto"/>
                        <w:jc w:val="both"/>
                        <w:rPr>
                          <w:rFonts w:ascii="Cambria" w:eastAsia="Arial" w:hAnsi="Cambria" w:cs="Arial"/>
                          <w:bCs/>
                          <w:sz w:val="20"/>
                          <w:szCs w:val="20"/>
                        </w:rPr>
                      </w:pPr>
                      <w:r w:rsidRPr="000906C5">
                        <w:rPr>
                          <w:rFonts w:ascii="Cambria" w:hAnsi="Cambria" w:cs="BookAntiqua"/>
                          <w:sz w:val="20"/>
                          <w:szCs w:val="20"/>
                        </w:rPr>
                        <w:t xml:space="preserve">         </w:t>
                      </w:r>
                      <w:r w:rsidRPr="000906C5">
                        <w:rPr>
                          <w:rFonts w:ascii="Cambria" w:hAnsi="Cambria" w:cs="BookAntiqua"/>
                          <w:b/>
                          <w:bCs/>
                          <w:sz w:val="20"/>
                          <w:szCs w:val="20"/>
                        </w:rPr>
                        <w:t>Задача 2</w:t>
                      </w:r>
                      <w:r w:rsidRPr="000906C5">
                        <w:rPr>
                          <w:rFonts w:ascii="Cambria" w:hAnsi="Cambria" w:cs="BookAntiqua"/>
                          <w:sz w:val="20"/>
                          <w:szCs w:val="20"/>
                        </w:rPr>
                        <w:t>. Содействие преодолению негативных стереотипов, способствующих СГН в отношении всех женщин и девочек, включая женщин и девочек, подвергающихся множественной дискриминации, среди общего населения, включая представителей государственных органов.</w:t>
                      </w:r>
                    </w:p>
                    <w:p w14:paraId="2A8C17A3" w14:textId="77777777" w:rsidR="00010AB1" w:rsidRDefault="00010AB1" w:rsidP="00010AB1">
                      <w:pPr>
                        <w:jc w:val="center"/>
                      </w:pPr>
                    </w:p>
                  </w:txbxContent>
                </v:textbox>
              </v:roundrect>
            </w:pict>
          </mc:Fallback>
        </mc:AlternateContent>
      </w:r>
    </w:p>
    <w:p w14:paraId="01B32692" w14:textId="25496759" w:rsidR="00010AB1" w:rsidRDefault="00010AB1" w:rsidP="007F3F88">
      <w:pPr>
        <w:tabs>
          <w:tab w:val="left" w:pos="9498"/>
        </w:tabs>
        <w:jc w:val="both"/>
        <w:rPr>
          <w:rFonts w:ascii="Cambria" w:eastAsia="Calibri" w:hAnsi="Cambria" w:cstheme="minorHAnsi"/>
          <w:color w:val="000000"/>
          <w:sz w:val="24"/>
          <w:szCs w:val="24"/>
        </w:rPr>
      </w:pPr>
    </w:p>
    <w:p w14:paraId="0D7B9B51" w14:textId="4E140A59" w:rsidR="00010AB1" w:rsidRDefault="00010AB1" w:rsidP="007F3F88">
      <w:pPr>
        <w:tabs>
          <w:tab w:val="left" w:pos="9498"/>
        </w:tabs>
        <w:jc w:val="both"/>
        <w:rPr>
          <w:rFonts w:ascii="Cambria" w:eastAsia="Calibri" w:hAnsi="Cambria" w:cstheme="minorHAnsi"/>
          <w:color w:val="000000"/>
          <w:sz w:val="24"/>
          <w:szCs w:val="24"/>
        </w:rPr>
      </w:pPr>
    </w:p>
    <w:p w14:paraId="21B6A699" w14:textId="77777777" w:rsidR="00010AB1" w:rsidRDefault="00010AB1" w:rsidP="007F3F88">
      <w:pPr>
        <w:tabs>
          <w:tab w:val="left" w:pos="9498"/>
        </w:tabs>
        <w:jc w:val="both"/>
        <w:rPr>
          <w:rFonts w:ascii="Cambria" w:eastAsia="Calibri" w:hAnsi="Cambria" w:cstheme="minorHAnsi"/>
          <w:color w:val="000000"/>
          <w:sz w:val="24"/>
          <w:szCs w:val="24"/>
        </w:rPr>
      </w:pPr>
    </w:p>
    <w:p w14:paraId="6E2469DE" w14:textId="77777777" w:rsidR="00010AB1" w:rsidRDefault="00010AB1" w:rsidP="007F3F88">
      <w:pPr>
        <w:tabs>
          <w:tab w:val="left" w:pos="9498"/>
        </w:tabs>
        <w:jc w:val="both"/>
        <w:rPr>
          <w:rFonts w:ascii="Cambria" w:eastAsia="Calibri" w:hAnsi="Cambria" w:cstheme="minorHAnsi"/>
          <w:color w:val="000000"/>
          <w:sz w:val="24"/>
          <w:szCs w:val="24"/>
        </w:rPr>
      </w:pPr>
    </w:p>
    <w:p w14:paraId="038C2E8F" w14:textId="77777777" w:rsidR="00010AB1" w:rsidRDefault="00010AB1" w:rsidP="007F3F88">
      <w:pPr>
        <w:tabs>
          <w:tab w:val="left" w:pos="9498"/>
        </w:tabs>
        <w:jc w:val="both"/>
        <w:rPr>
          <w:rFonts w:ascii="Cambria" w:eastAsia="Calibri" w:hAnsi="Cambria" w:cstheme="minorHAnsi"/>
          <w:color w:val="000000"/>
          <w:sz w:val="24"/>
          <w:szCs w:val="24"/>
        </w:rPr>
      </w:pPr>
    </w:p>
    <w:p w14:paraId="1FFC4772" w14:textId="77777777" w:rsidR="00010AB1" w:rsidRDefault="00010AB1" w:rsidP="007F3F88">
      <w:pPr>
        <w:tabs>
          <w:tab w:val="left" w:pos="9498"/>
        </w:tabs>
        <w:jc w:val="both"/>
        <w:rPr>
          <w:rFonts w:ascii="Cambria" w:eastAsia="Calibri" w:hAnsi="Cambria" w:cstheme="minorHAnsi"/>
          <w:color w:val="000000"/>
          <w:sz w:val="24"/>
          <w:szCs w:val="24"/>
        </w:rPr>
      </w:pPr>
    </w:p>
    <w:p w14:paraId="38D3109F" w14:textId="77777777" w:rsidR="00010AB1" w:rsidRDefault="00010AB1" w:rsidP="007F3F88">
      <w:pPr>
        <w:tabs>
          <w:tab w:val="left" w:pos="9498"/>
        </w:tabs>
        <w:jc w:val="both"/>
        <w:rPr>
          <w:rFonts w:ascii="Cambria" w:eastAsia="Calibri" w:hAnsi="Cambria" w:cstheme="minorHAnsi"/>
          <w:color w:val="000000"/>
          <w:sz w:val="24"/>
          <w:szCs w:val="24"/>
        </w:rPr>
      </w:pPr>
    </w:p>
    <w:p w14:paraId="45ACFCA8" w14:textId="77777777" w:rsidR="00010AB1" w:rsidRDefault="00010AB1" w:rsidP="007F3F88">
      <w:pPr>
        <w:tabs>
          <w:tab w:val="left" w:pos="9498"/>
        </w:tabs>
        <w:jc w:val="both"/>
        <w:rPr>
          <w:rFonts w:ascii="Cambria" w:eastAsia="Calibri" w:hAnsi="Cambria" w:cstheme="minorHAnsi"/>
          <w:color w:val="000000"/>
          <w:sz w:val="24"/>
          <w:szCs w:val="24"/>
        </w:rPr>
      </w:pPr>
    </w:p>
    <w:p w14:paraId="7C4BCC8E" w14:textId="77777777" w:rsidR="00C056AD" w:rsidRDefault="00C056AD" w:rsidP="007F3F88">
      <w:pPr>
        <w:tabs>
          <w:tab w:val="left" w:pos="9498"/>
        </w:tabs>
        <w:jc w:val="both"/>
        <w:rPr>
          <w:rFonts w:ascii="Cambria" w:eastAsia="Calibri" w:hAnsi="Cambria" w:cstheme="minorHAnsi"/>
          <w:color w:val="000000"/>
          <w:sz w:val="24"/>
          <w:szCs w:val="24"/>
        </w:rPr>
      </w:pPr>
    </w:p>
    <w:p w14:paraId="2A486C94" w14:textId="7B300564" w:rsidR="00BC0DB0" w:rsidRPr="00BC0DB0" w:rsidRDefault="007F3F88" w:rsidP="007F3F88">
      <w:pPr>
        <w:tabs>
          <w:tab w:val="left" w:pos="9498"/>
        </w:tabs>
        <w:jc w:val="both"/>
        <w:rPr>
          <w:rFonts w:ascii="Cambria" w:eastAsia="Calibri" w:hAnsi="Cambria" w:cstheme="minorHAnsi"/>
          <w:bCs/>
          <w:color w:val="000000"/>
          <w:sz w:val="24"/>
          <w:szCs w:val="24"/>
        </w:rPr>
      </w:pPr>
      <w:r w:rsidRPr="007F3F88">
        <w:rPr>
          <w:rFonts w:ascii="Cambria" w:eastAsia="Calibri" w:hAnsi="Cambria" w:cstheme="minorHAnsi"/>
          <w:color w:val="000000"/>
          <w:sz w:val="24"/>
          <w:szCs w:val="24"/>
        </w:rPr>
        <w:t>По направлению Плана действий</w:t>
      </w:r>
      <w:r>
        <w:rPr>
          <w:rFonts w:ascii="Cambria" w:eastAsia="Calibri" w:hAnsi="Cambria" w:cstheme="minorHAnsi"/>
          <w:color w:val="000000"/>
          <w:sz w:val="24"/>
          <w:szCs w:val="24"/>
        </w:rPr>
        <w:t xml:space="preserve"> сети</w:t>
      </w:r>
      <w:r w:rsidR="00BC0DB0" w:rsidRPr="007F3F88">
        <w:rPr>
          <w:rFonts w:ascii="Cambria" w:eastAsia="Calibri" w:hAnsi="Cambria" w:cstheme="minorHAnsi"/>
          <w:color w:val="000000"/>
          <w:sz w:val="24"/>
          <w:szCs w:val="24"/>
        </w:rPr>
        <w:t xml:space="preserve"> </w:t>
      </w:r>
      <w:r w:rsidRPr="007F3F88">
        <w:rPr>
          <w:rFonts w:ascii="Cambria" w:eastAsia="Calibri" w:hAnsi="Cambria" w:cstheme="minorHAnsi"/>
          <w:i/>
          <w:iCs/>
          <w:color w:val="000000"/>
          <w:sz w:val="24"/>
          <w:szCs w:val="24"/>
        </w:rPr>
        <w:t>«</w:t>
      </w:r>
      <w:proofErr w:type="spellStart"/>
      <w:r w:rsidR="00BC0DB0" w:rsidRPr="007F3F88">
        <w:rPr>
          <w:rFonts w:ascii="Cambria" w:eastAsia="Calibri" w:hAnsi="Cambria" w:cstheme="minorHAnsi"/>
          <w:i/>
          <w:iCs/>
          <w:color w:val="000000"/>
          <w:sz w:val="24"/>
          <w:szCs w:val="24"/>
        </w:rPr>
        <w:t>Адвокация</w:t>
      </w:r>
      <w:proofErr w:type="spellEnd"/>
      <w:r w:rsidR="00BC0DB0" w:rsidRPr="007F3F88">
        <w:rPr>
          <w:rFonts w:ascii="Cambria" w:eastAsia="Calibri" w:hAnsi="Cambria" w:cstheme="minorHAnsi"/>
          <w:i/>
          <w:iCs/>
          <w:color w:val="000000"/>
          <w:sz w:val="24"/>
          <w:szCs w:val="24"/>
        </w:rPr>
        <w:t xml:space="preserve"> по совершенствованию законодательства и нормативной базы с целью искоренения гендерного насилия и расширения возможностей ОГО в вопросах принятия решений</w:t>
      </w:r>
      <w:r>
        <w:rPr>
          <w:rFonts w:ascii="Cambria" w:eastAsia="Calibri" w:hAnsi="Cambria" w:cstheme="minorHAnsi"/>
          <w:i/>
          <w:iCs/>
          <w:color w:val="000000"/>
          <w:sz w:val="24"/>
          <w:szCs w:val="24"/>
        </w:rPr>
        <w:t xml:space="preserve">» </w:t>
      </w:r>
      <w:r w:rsidR="00BC0DB0" w:rsidRPr="00BC0DB0">
        <w:rPr>
          <w:rFonts w:ascii="Cambria" w:eastAsia="Calibri" w:hAnsi="Cambria" w:cstheme="minorHAnsi"/>
          <w:bCs/>
          <w:color w:val="000000"/>
          <w:sz w:val="24"/>
          <w:szCs w:val="24"/>
        </w:rPr>
        <w:t xml:space="preserve">Члены Координационного совета, Экспертного совета </w:t>
      </w:r>
      <w:r>
        <w:rPr>
          <w:rFonts w:ascii="Cambria" w:eastAsia="Calibri" w:hAnsi="Cambria" w:cstheme="minorHAnsi"/>
          <w:bCs/>
          <w:color w:val="000000"/>
          <w:sz w:val="24"/>
          <w:szCs w:val="24"/>
        </w:rPr>
        <w:t xml:space="preserve">и члены сети </w:t>
      </w:r>
      <w:r w:rsidR="00BC0DB0" w:rsidRPr="00BC0DB0">
        <w:rPr>
          <w:rFonts w:ascii="Cambria" w:eastAsia="Calibri" w:hAnsi="Cambria" w:cstheme="minorHAnsi"/>
          <w:bCs/>
          <w:color w:val="000000"/>
          <w:sz w:val="24"/>
          <w:szCs w:val="24"/>
        </w:rPr>
        <w:t xml:space="preserve">после создания сети проводили </w:t>
      </w:r>
      <w:proofErr w:type="spellStart"/>
      <w:r w:rsidR="00BC0DB0" w:rsidRPr="00BC0DB0">
        <w:rPr>
          <w:rFonts w:ascii="Cambria" w:eastAsia="Calibri" w:hAnsi="Cambria" w:cstheme="minorHAnsi"/>
          <w:bCs/>
          <w:color w:val="000000"/>
          <w:sz w:val="24"/>
          <w:szCs w:val="24"/>
        </w:rPr>
        <w:t>адвокацию</w:t>
      </w:r>
      <w:proofErr w:type="spellEnd"/>
      <w:r w:rsidR="00BC0DB0" w:rsidRPr="00BC0DB0">
        <w:rPr>
          <w:rFonts w:ascii="Cambria" w:eastAsia="Calibri" w:hAnsi="Cambria" w:cstheme="minorHAnsi"/>
          <w:bCs/>
          <w:color w:val="000000"/>
          <w:sz w:val="24"/>
          <w:szCs w:val="24"/>
        </w:rPr>
        <w:t xml:space="preserve"> по совершенствованию законодательства и нормативных актов в сфере ликвидации гендерной дискриминации, искоренения гендерного насилия, </w:t>
      </w:r>
      <w:r>
        <w:rPr>
          <w:rFonts w:ascii="Cambria" w:eastAsia="Calibri" w:hAnsi="Cambria" w:cstheme="minorHAnsi"/>
          <w:bCs/>
          <w:color w:val="000000"/>
          <w:sz w:val="24"/>
          <w:szCs w:val="24"/>
        </w:rPr>
        <w:t>в</w:t>
      </w:r>
      <w:r w:rsidR="00BC0DB0" w:rsidRPr="00BC0DB0">
        <w:rPr>
          <w:rFonts w:ascii="Cambria" w:eastAsia="Calibri" w:hAnsi="Cambria" w:cstheme="minorHAnsi"/>
          <w:bCs/>
          <w:color w:val="000000"/>
          <w:sz w:val="24"/>
          <w:szCs w:val="24"/>
        </w:rPr>
        <w:t>недрения гендерных подходов в отраслевое законодательство и др.</w:t>
      </w:r>
      <w:r>
        <w:rPr>
          <w:rFonts w:ascii="Cambria" w:eastAsia="Calibri" w:hAnsi="Cambria" w:cstheme="minorHAnsi"/>
          <w:bCs/>
          <w:color w:val="000000"/>
          <w:sz w:val="24"/>
          <w:szCs w:val="24"/>
        </w:rPr>
        <w:t xml:space="preserve"> Особый фокус был на совершенствовании законодательства в сфере СГН. На встречах в парламенте, Минюсте, КДЖС были п</w:t>
      </w:r>
      <w:r w:rsidR="00BC0DB0" w:rsidRPr="00BC0DB0">
        <w:rPr>
          <w:rFonts w:ascii="Cambria" w:eastAsia="Calibri" w:hAnsi="Cambria" w:cstheme="minorHAnsi"/>
          <w:bCs/>
          <w:color w:val="000000"/>
          <w:sz w:val="24"/>
          <w:szCs w:val="24"/>
        </w:rPr>
        <w:t>редставлены конкретные предложения и рекомендации</w:t>
      </w:r>
    </w:p>
    <w:p w14:paraId="37F8EE6D" w14:textId="3AFC2C16" w:rsidR="007F3F88" w:rsidRPr="00E92FB8" w:rsidRDefault="007F3F88" w:rsidP="007F3F88">
      <w:pPr>
        <w:tabs>
          <w:tab w:val="left" w:pos="9498"/>
        </w:tabs>
        <w:jc w:val="both"/>
        <w:rPr>
          <w:rFonts w:ascii="Cambria" w:hAnsi="Cambria" w:cs="Times New Roman"/>
          <w:sz w:val="24"/>
          <w:szCs w:val="24"/>
        </w:rPr>
      </w:pPr>
      <w:r w:rsidRPr="007F3F88">
        <w:rPr>
          <w:rFonts w:ascii="Cambria" w:eastAsia="Calibri" w:hAnsi="Cambria" w:cstheme="minorHAnsi"/>
          <w:color w:val="000000"/>
          <w:sz w:val="24"/>
          <w:szCs w:val="24"/>
        </w:rPr>
        <w:t>По направлению Плана действий</w:t>
      </w:r>
      <w:r>
        <w:rPr>
          <w:rFonts w:ascii="Cambria" w:eastAsia="Calibri" w:hAnsi="Cambria" w:cstheme="minorHAnsi"/>
          <w:b/>
          <w:bCs/>
          <w:color w:val="000000"/>
          <w:sz w:val="24"/>
          <w:szCs w:val="24"/>
        </w:rPr>
        <w:t xml:space="preserve"> </w:t>
      </w:r>
      <w:r w:rsidRPr="007F3F88">
        <w:rPr>
          <w:rFonts w:ascii="Cambria" w:eastAsia="Calibri" w:hAnsi="Cambria" w:cstheme="minorHAnsi"/>
          <w:bCs/>
          <w:i/>
          <w:iCs/>
          <w:color w:val="000000"/>
          <w:sz w:val="24"/>
          <w:szCs w:val="24"/>
        </w:rPr>
        <w:t>« Разработка и реализация программ и проектов для работы с населением по изменению восприятия и форм поведения, оправдывающих сексуальное и гендерное насилие в отношении женщин и девочек, в том числе подвергающихся множественной дискриминации»</w:t>
      </w:r>
      <w:r>
        <w:rPr>
          <w:rFonts w:ascii="Cambria" w:eastAsia="Calibri" w:hAnsi="Cambria" w:cstheme="minorHAnsi"/>
          <w:bCs/>
          <w:i/>
          <w:iCs/>
          <w:color w:val="000000"/>
          <w:sz w:val="24"/>
          <w:szCs w:val="24"/>
        </w:rPr>
        <w:t xml:space="preserve"> </w:t>
      </w:r>
      <w:r>
        <w:rPr>
          <w:rFonts w:ascii="Cambria" w:hAnsi="Cambria" w:cs="Times New Roman"/>
          <w:sz w:val="24"/>
          <w:szCs w:val="24"/>
        </w:rPr>
        <w:t>с</w:t>
      </w:r>
      <w:r w:rsidRPr="00E92FB8">
        <w:rPr>
          <w:rFonts w:ascii="Cambria" w:hAnsi="Cambria" w:cs="Times New Roman"/>
          <w:sz w:val="24"/>
          <w:szCs w:val="24"/>
        </w:rPr>
        <w:t xml:space="preserve"> целью усиления вклада общественных объединений в реализацию Национальной стратегии активизации роли женщин в РТ на 2021-2030 годы и запланированных мер Программы среднесрочного развития РТ на 2021-2025 годы по разработке и реализации активной Коммуникационной стратегии государства по продвижению гендерного равенства, искоренению гендерных стереотипов о роли женщин и мужчин в обществе и семье, изменению отношения и поведения общества ко всем формам насилия в отношении женщин и девочек, ранним и родственным бракам (пункт 877)</w:t>
      </w:r>
      <w:r w:rsidRPr="00E92FB8">
        <w:rPr>
          <w:rFonts w:ascii="Cambria" w:hAnsi="Cambria" w:cs="Times New Roman"/>
          <w:color w:val="000000" w:themeColor="text1"/>
          <w:sz w:val="24"/>
          <w:szCs w:val="24"/>
        </w:rPr>
        <w:t xml:space="preserve">  Сеть ОГО </w:t>
      </w:r>
      <w:r w:rsidRPr="00E92FB8">
        <w:rPr>
          <w:rFonts w:ascii="Cambria" w:hAnsi="Cambria" w:cs="Times New Roman"/>
          <w:color w:val="000000" w:themeColor="text1"/>
          <w:sz w:val="24"/>
          <w:szCs w:val="24"/>
        </w:rPr>
        <w:lastRenderedPageBreak/>
        <w:t xml:space="preserve">«Жизнь без насилия» в качестве инициативы подготовила проект  Концепции Коммуникационной стратегии </w:t>
      </w:r>
      <w:r w:rsidRPr="00E92FB8">
        <w:rPr>
          <w:rFonts w:ascii="Cambria" w:hAnsi="Cambria" w:cs="Times New Roman"/>
          <w:sz w:val="24"/>
          <w:szCs w:val="24"/>
        </w:rPr>
        <w:t xml:space="preserve">«Продвижение равенства возможностей мужчин и женщин, искоренение гендерных стереотипов и насильственного поведения».  </w:t>
      </w:r>
    </w:p>
    <w:p w14:paraId="63DF9E9E" w14:textId="265B6793" w:rsidR="007F3F88" w:rsidRPr="00384BFC" w:rsidRDefault="007F3F88" w:rsidP="007F3F88">
      <w:pPr>
        <w:spacing w:after="0" w:line="240" w:lineRule="auto"/>
        <w:jc w:val="both"/>
        <w:outlineLvl w:val="0"/>
        <w:rPr>
          <w:rFonts w:ascii="Cambria" w:hAnsi="Cambria" w:cs="Times New Roman"/>
          <w:sz w:val="24"/>
          <w:szCs w:val="24"/>
        </w:rPr>
      </w:pPr>
      <w:r w:rsidRPr="00384BFC">
        <w:rPr>
          <w:rFonts w:ascii="Cambria" w:eastAsia="Times New Roman" w:hAnsi="Cambria" w:cs="Times New Roman"/>
          <w:color w:val="222222"/>
          <w:sz w:val="24"/>
          <w:szCs w:val="24"/>
          <w:shd w:val="clear" w:color="auto" w:fill="FFFFFF"/>
        </w:rPr>
        <w:t>При поддержке Программы WAGE «</w:t>
      </w:r>
      <w:r w:rsidRPr="00384BFC">
        <w:rPr>
          <w:rFonts w:ascii="Cambria" w:hAnsi="Cambria" w:cs="Times New Roman"/>
          <w:sz w:val="24"/>
          <w:szCs w:val="24"/>
        </w:rPr>
        <w:t>Сет</w:t>
      </w:r>
      <w:r>
        <w:rPr>
          <w:rFonts w:ascii="Cambria" w:hAnsi="Cambria" w:cs="Times New Roman"/>
          <w:sz w:val="24"/>
          <w:szCs w:val="24"/>
        </w:rPr>
        <w:t>ь</w:t>
      </w:r>
      <w:r w:rsidRPr="00384BFC">
        <w:rPr>
          <w:rFonts w:ascii="Cambria" w:hAnsi="Cambria" w:cs="Times New Roman"/>
          <w:sz w:val="24"/>
          <w:szCs w:val="24"/>
        </w:rPr>
        <w:t xml:space="preserve"> Организаций Таджикистана по экономическому укреплению женщин и снижению гендерного </w:t>
      </w:r>
      <w:proofErr w:type="gramStart"/>
      <w:r w:rsidRPr="00384BFC">
        <w:rPr>
          <w:rFonts w:ascii="Cambria" w:hAnsi="Cambria" w:cs="Times New Roman"/>
          <w:sz w:val="24"/>
          <w:szCs w:val="24"/>
        </w:rPr>
        <w:t>насилия»  </w:t>
      </w:r>
      <w:r w:rsidRPr="00384BFC">
        <w:rPr>
          <w:rFonts w:ascii="Cambria" w:eastAsia="Times New Roman" w:hAnsi="Cambria" w:cs="Times New Roman"/>
          <w:kern w:val="36"/>
          <w:sz w:val="24"/>
          <w:szCs w:val="24"/>
        </w:rPr>
        <w:t>и</w:t>
      </w:r>
      <w:proofErr w:type="gramEnd"/>
      <w:r w:rsidRPr="00384BFC">
        <w:rPr>
          <w:rFonts w:ascii="Cambria" w:eastAsia="Times New Roman" w:hAnsi="Cambria" w:cs="Times New Roman"/>
          <w:kern w:val="36"/>
          <w:sz w:val="24"/>
          <w:szCs w:val="24"/>
        </w:rPr>
        <w:t xml:space="preserve">  ОО «Гендер и развитие» 20 июня </w:t>
      </w:r>
      <w:r w:rsidRPr="00384BFC">
        <w:rPr>
          <w:rFonts w:ascii="Cambria" w:hAnsi="Cambria" w:cs="Times New Roman"/>
          <w:sz w:val="24"/>
          <w:szCs w:val="24"/>
        </w:rPr>
        <w:t xml:space="preserve">2023 года был проведен Круглый стол, на котором презентован Проект концепции. </w:t>
      </w:r>
    </w:p>
    <w:p w14:paraId="14D4F722" w14:textId="77777777" w:rsidR="007F3F88" w:rsidRPr="00384BFC" w:rsidRDefault="007F3F88" w:rsidP="007F3F88">
      <w:pPr>
        <w:spacing w:after="0" w:line="240" w:lineRule="auto"/>
        <w:jc w:val="both"/>
        <w:outlineLvl w:val="0"/>
        <w:rPr>
          <w:rFonts w:ascii="Cambria" w:hAnsi="Cambria" w:cs="Times New Roman"/>
          <w:sz w:val="24"/>
          <w:szCs w:val="24"/>
        </w:rPr>
      </w:pPr>
    </w:p>
    <w:p w14:paraId="49197DC3" w14:textId="70EBF9B8" w:rsidR="007F3F88" w:rsidRPr="00384BFC" w:rsidRDefault="007F3F88" w:rsidP="007F3F88">
      <w:pPr>
        <w:spacing w:before="120" w:after="120" w:line="240" w:lineRule="auto"/>
        <w:jc w:val="both"/>
        <w:rPr>
          <w:rFonts w:ascii="Cambria" w:hAnsi="Cambria" w:cs="Times New Roman"/>
          <w:sz w:val="24"/>
          <w:szCs w:val="24"/>
        </w:rPr>
      </w:pPr>
      <w:r>
        <w:rPr>
          <w:rFonts w:ascii="Cambria" w:hAnsi="Cambria" w:cs="Times New Roman"/>
          <w:sz w:val="24"/>
          <w:szCs w:val="24"/>
          <w:lang w:val="tg-Cyrl-TJ"/>
        </w:rPr>
        <w:t xml:space="preserve">На </w:t>
      </w:r>
      <w:r w:rsidRPr="00384BFC">
        <w:rPr>
          <w:rFonts w:ascii="Cambria" w:hAnsi="Cambria" w:cs="Times New Roman"/>
          <w:sz w:val="24"/>
          <w:szCs w:val="24"/>
          <w:lang w:val="tg-Cyrl-TJ"/>
        </w:rPr>
        <w:t xml:space="preserve"> круглом столе приняли участие </w:t>
      </w:r>
      <w:r>
        <w:rPr>
          <w:rFonts w:ascii="Cambria" w:hAnsi="Cambria" w:cs="Times New Roman"/>
          <w:sz w:val="24"/>
          <w:szCs w:val="24"/>
          <w:lang w:val="tg-Cyrl-TJ"/>
        </w:rPr>
        <w:t>40</w:t>
      </w:r>
      <w:r w:rsidRPr="00384BFC">
        <w:rPr>
          <w:rFonts w:ascii="Cambria" w:hAnsi="Cambria" w:cs="Times New Roman"/>
          <w:sz w:val="24"/>
          <w:szCs w:val="24"/>
          <w:lang w:val="tg-Cyrl-TJ"/>
        </w:rPr>
        <w:t xml:space="preserve"> представителей К</w:t>
      </w:r>
      <w:proofErr w:type="spellStart"/>
      <w:r w:rsidRPr="00384BFC">
        <w:rPr>
          <w:rFonts w:ascii="Cambria" w:hAnsi="Cambria" w:cs="Times New Roman"/>
          <w:sz w:val="24"/>
          <w:szCs w:val="24"/>
        </w:rPr>
        <w:t>омитета</w:t>
      </w:r>
      <w:proofErr w:type="spellEnd"/>
      <w:r w:rsidRPr="00384BFC">
        <w:rPr>
          <w:rFonts w:ascii="Cambria" w:hAnsi="Cambria" w:cs="Times New Roman"/>
          <w:sz w:val="24"/>
          <w:szCs w:val="24"/>
        </w:rPr>
        <w:t xml:space="preserve"> по делам женщин и семьи при Правительстве РТ, Комитет по телевидению и радиовещанию, Министерство образования и науки РТ, Министерство культуры РТ, МВД РТ, Генеральная прокуратура РТ, Комитет по делам молодежи и спорта при Правительстве РТ,  члены сети ОГО «Жизнь без насилия», СМИ, международные организации</w:t>
      </w:r>
      <w:r>
        <w:rPr>
          <w:rFonts w:ascii="Cambria" w:hAnsi="Cambria" w:cs="Times New Roman"/>
          <w:sz w:val="24"/>
          <w:szCs w:val="24"/>
        </w:rPr>
        <w:t>.</w:t>
      </w:r>
    </w:p>
    <w:p w14:paraId="71FA7455" w14:textId="77777777" w:rsidR="007F3F88" w:rsidRPr="00384BFC" w:rsidRDefault="007F3F88" w:rsidP="007F3F88">
      <w:pPr>
        <w:spacing w:after="0" w:line="240" w:lineRule="auto"/>
        <w:jc w:val="both"/>
        <w:outlineLvl w:val="0"/>
        <w:rPr>
          <w:rFonts w:ascii="Cambria" w:hAnsi="Cambria" w:cs="Times New Roman"/>
          <w:sz w:val="24"/>
          <w:szCs w:val="24"/>
        </w:rPr>
      </w:pPr>
    </w:p>
    <w:p w14:paraId="304DE08F" w14:textId="3CDA6DE5" w:rsidR="007F3F88" w:rsidRPr="00384BFC" w:rsidRDefault="007F3F88" w:rsidP="007F3F88">
      <w:pPr>
        <w:autoSpaceDE w:val="0"/>
        <w:autoSpaceDN w:val="0"/>
        <w:adjustRightInd w:val="0"/>
        <w:spacing w:after="0" w:line="276" w:lineRule="auto"/>
        <w:jc w:val="both"/>
        <w:rPr>
          <w:rFonts w:ascii="Cambria" w:hAnsi="Cambria" w:cs="Times New Roman"/>
          <w:bCs/>
          <w:sz w:val="24"/>
          <w:szCs w:val="24"/>
        </w:rPr>
      </w:pPr>
      <w:r w:rsidRPr="00384BFC">
        <w:rPr>
          <w:rFonts w:ascii="Cambria" w:hAnsi="Cambria" w:cs="Times New Roman"/>
          <w:sz w:val="24"/>
          <w:szCs w:val="24"/>
        </w:rPr>
        <w:t xml:space="preserve">При разработке Концепции Коммуникационной стратегии опирались на </w:t>
      </w:r>
      <w:r w:rsidRPr="00384BFC">
        <w:rPr>
          <w:rFonts w:ascii="Cambria" w:hAnsi="Cambria" w:cs="Times New Roman"/>
          <w:bCs/>
          <w:sz w:val="24"/>
          <w:szCs w:val="24"/>
        </w:rPr>
        <w:t>правозащитный, культурно-ориентированный подходы и ключевые принципы ЦУР и основные приоритеты НСР -2030:</w:t>
      </w:r>
    </w:p>
    <w:p w14:paraId="36AC9535" w14:textId="77777777" w:rsidR="007F3F88" w:rsidRPr="00384BFC" w:rsidRDefault="007F3F88" w:rsidP="007F3F88">
      <w:pPr>
        <w:pStyle w:val="a5"/>
        <w:numPr>
          <w:ilvl w:val="1"/>
          <w:numId w:val="24"/>
        </w:numPr>
        <w:spacing w:after="120" w:line="276" w:lineRule="auto"/>
        <w:contextualSpacing w:val="0"/>
        <w:jc w:val="both"/>
        <w:rPr>
          <w:rFonts w:ascii="Cambria" w:hAnsi="Cambria" w:cs="Times New Roman"/>
          <w:sz w:val="24"/>
          <w:szCs w:val="24"/>
        </w:rPr>
      </w:pPr>
      <w:r w:rsidRPr="00384BFC">
        <w:rPr>
          <w:rFonts w:ascii="Cambria" w:hAnsi="Cambria" w:cs="Times New Roman"/>
          <w:sz w:val="24"/>
          <w:szCs w:val="24"/>
        </w:rPr>
        <w:t xml:space="preserve">Права человека. </w:t>
      </w:r>
    </w:p>
    <w:p w14:paraId="15E4E221" w14:textId="77777777" w:rsidR="007F3F88" w:rsidRPr="00384BFC" w:rsidRDefault="007F3F88" w:rsidP="007F3F88">
      <w:pPr>
        <w:pStyle w:val="a5"/>
        <w:numPr>
          <w:ilvl w:val="1"/>
          <w:numId w:val="24"/>
        </w:numPr>
        <w:spacing w:after="120" w:line="276" w:lineRule="auto"/>
        <w:contextualSpacing w:val="0"/>
        <w:jc w:val="both"/>
        <w:rPr>
          <w:rFonts w:ascii="Cambria" w:hAnsi="Cambria" w:cs="Times New Roman"/>
          <w:sz w:val="24"/>
          <w:szCs w:val="24"/>
        </w:rPr>
      </w:pPr>
      <w:r w:rsidRPr="00384BFC">
        <w:rPr>
          <w:rFonts w:ascii="Cambria" w:hAnsi="Cambria" w:cs="Times New Roman"/>
          <w:sz w:val="24"/>
          <w:szCs w:val="24"/>
        </w:rPr>
        <w:t xml:space="preserve">Никого не оставить позади. </w:t>
      </w:r>
    </w:p>
    <w:p w14:paraId="08C3D798" w14:textId="77777777" w:rsidR="007F3F88" w:rsidRPr="00384BFC" w:rsidRDefault="007F3F88" w:rsidP="007F3F88">
      <w:pPr>
        <w:pStyle w:val="a5"/>
        <w:numPr>
          <w:ilvl w:val="1"/>
          <w:numId w:val="24"/>
        </w:numPr>
        <w:spacing w:after="120" w:line="276" w:lineRule="auto"/>
        <w:contextualSpacing w:val="0"/>
        <w:jc w:val="both"/>
        <w:rPr>
          <w:rFonts w:ascii="Cambria" w:hAnsi="Cambria" w:cs="Times New Roman"/>
          <w:sz w:val="24"/>
          <w:szCs w:val="24"/>
        </w:rPr>
      </w:pPr>
      <w:r w:rsidRPr="00384BFC">
        <w:rPr>
          <w:rFonts w:ascii="Cambria" w:hAnsi="Cambria" w:cs="Times New Roman"/>
          <w:sz w:val="24"/>
          <w:szCs w:val="24"/>
        </w:rPr>
        <w:t xml:space="preserve">Взаимодействие и партнёрство. </w:t>
      </w:r>
    </w:p>
    <w:p w14:paraId="5C32A042" w14:textId="77777777" w:rsidR="007F3F88" w:rsidRPr="00384BFC" w:rsidRDefault="007F3F88" w:rsidP="007F3F88">
      <w:pPr>
        <w:pStyle w:val="a5"/>
        <w:numPr>
          <w:ilvl w:val="1"/>
          <w:numId w:val="24"/>
        </w:numPr>
        <w:autoSpaceDE w:val="0"/>
        <w:autoSpaceDN w:val="0"/>
        <w:adjustRightInd w:val="0"/>
        <w:spacing w:after="0" w:line="276" w:lineRule="auto"/>
        <w:contextualSpacing w:val="0"/>
        <w:jc w:val="both"/>
        <w:rPr>
          <w:rFonts w:ascii="Cambria" w:hAnsi="Cambria" w:cs="Times New Roman"/>
          <w:sz w:val="24"/>
          <w:szCs w:val="24"/>
        </w:rPr>
      </w:pPr>
      <w:r w:rsidRPr="00384BFC">
        <w:rPr>
          <w:rFonts w:ascii="Cambria" w:hAnsi="Cambria" w:cs="Times New Roman"/>
          <w:sz w:val="24"/>
          <w:szCs w:val="24"/>
        </w:rPr>
        <w:t xml:space="preserve">Ориентированность на равный результат для каждого. </w:t>
      </w:r>
    </w:p>
    <w:p w14:paraId="1D3AED1A" w14:textId="77777777" w:rsidR="007F3F88" w:rsidRPr="00384BFC" w:rsidRDefault="007F3F88" w:rsidP="007F3F88">
      <w:pPr>
        <w:pStyle w:val="a5"/>
        <w:numPr>
          <w:ilvl w:val="1"/>
          <w:numId w:val="24"/>
        </w:numPr>
        <w:autoSpaceDE w:val="0"/>
        <w:autoSpaceDN w:val="0"/>
        <w:adjustRightInd w:val="0"/>
        <w:spacing w:after="0" w:line="276" w:lineRule="auto"/>
        <w:contextualSpacing w:val="0"/>
        <w:jc w:val="both"/>
        <w:rPr>
          <w:rFonts w:ascii="Cambria" w:hAnsi="Cambria" w:cs="Times New Roman"/>
          <w:sz w:val="24"/>
          <w:szCs w:val="24"/>
        </w:rPr>
      </w:pPr>
      <w:r w:rsidRPr="00384BFC">
        <w:rPr>
          <w:rFonts w:ascii="Cambria" w:hAnsi="Cambria" w:cs="Times New Roman"/>
          <w:sz w:val="24"/>
          <w:szCs w:val="24"/>
        </w:rPr>
        <w:t xml:space="preserve">Культурно-ориентированный подход. </w:t>
      </w:r>
    </w:p>
    <w:p w14:paraId="78A6D236" w14:textId="77777777" w:rsidR="007F3F88" w:rsidRPr="00384BFC" w:rsidRDefault="007F3F88" w:rsidP="007F3F88">
      <w:pPr>
        <w:pStyle w:val="a5"/>
        <w:autoSpaceDE w:val="0"/>
        <w:autoSpaceDN w:val="0"/>
        <w:adjustRightInd w:val="0"/>
        <w:spacing w:after="0" w:line="276" w:lineRule="auto"/>
        <w:ind w:left="1074"/>
        <w:contextualSpacing w:val="0"/>
        <w:jc w:val="both"/>
        <w:rPr>
          <w:rFonts w:ascii="Cambria" w:hAnsi="Cambria" w:cs="Times New Roman"/>
          <w:sz w:val="24"/>
          <w:szCs w:val="24"/>
        </w:rPr>
      </w:pPr>
    </w:p>
    <w:p w14:paraId="32DB64AB" w14:textId="77777777" w:rsidR="007F3F88" w:rsidRPr="00C8599F" w:rsidRDefault="007F3F88" w:rsidP="007F3F88">
      <w:pPr>
        <w:pStyle w:val="Content"/>
        <w:framePr w:hSpace="0" w:wrap="auto" w:vAnchor="margin" w:hAnchor="text" w:yAlign="inline"/>
        <w:spacing w:after="120" w:line="276" w:lineRule="auto"/>
        <w:jc w:val="both"/>
        <w:rPr>
          <w:rFonts w:ascii="Cambria" w:eastAsiaTheme="minorHAnsi" w:hAnsi="Cambria" w:cs="Times New Roman"/>
          <w:bCs/>
          <w:color w:val="auto"/>
          <w:kern w:val="2"/>
          <w:sz w:val="24"/>
          <w:szCs w:val="24"/>
          <w:lang w:val="ru-RU"/>
          <w14:ligatures w14:val="standardContextual"/>
        </w:rPr>
      </w:pPr>
      <w:r w:rsidRPr="00384BFC">
        <w:rPr>
          <w:rFonts w:ascii="Cambria" w:hAnsi="Cambria" w:cs="Times New Roman"/>
          <w:sz w:val="24"/>
          <w:szCs w:val="24"/>
          <w:lang w:val="ru-RU"/>
        </w:rPr>
        <w:t xml:space="preserve">Во время дискуссии «Роль государственных органов власти, СМИ и общественных организаций в реализации Коммуникационной стратегии» практически все участники сошлись во мнении, что достижение целей и приоритетов Коммуникационной стратегии возможно только на основе тесного взаимодействия и координации действий всех государственных структур, ОГО, местных сообществ и всех заинтересованных лиц и структур. </w:t>
      </w:r>
      <w:r w:rsidRPr="00384BFC">
        <w:rPr>
          <w:rFonts w:ascii="Cambria" w:eastAsiaTheme="minorHAnsi" w:hAnsi="Cambria" w:cs="Times New Roman"/>
          <w:bCs/>
          <w:color w:val="auto"/>
          <w:kern w:val="2"/>
          <w:sz w:val="24"/>
          <w:szCs w:val="24"/>
          <w:lang w:val="ru-RU"/>
          <w14:ligatures w14:val="standardContextual"/>
        </w:rPr>
        <w:t>Поэтому субъектами КС выступают Правительство РТ, государственные органы как на</w:t>
      </w:r>
      <w:r w:rsidRPr="00C8599F">
        <w:rPr>
          <w:rFonts w:ascii="Cambria" w:eastAsiaTheme="minorHAnsi" w:hAnsi="Cambria" w:cs="Times New Roman"/>
          <w:bCs/>
          <w:color w:val="auto"/>
          <w:kern w:val="2"/>
          <w:sz w:val="24"/>
          <w:szCs w:val="24"/>
          <w:lang w:val="ru-RU"/>
          <w14:ligatures w14:val="standardContextual"/>
        </w:rPr>
        <w:t xml:space="preserve"> национальном, так и на местном уровнях, общественные организации, органы местного самоуправления и самодеятельности, представители духовенства и бизнеса, средства массовой информации (СМИ) и популярные в социальных сетях блогеры.  </w:t>
      </w:r>
    </w:p>
    <w:p w14:paraId="25B1C220" w14:textId="77777777" w:rsidR="007F3F88" w:rsidRPr="00C8599F" w:rsidRDefault="007F3F88" w:rsidP="007F3F88">
      <w:pPr>
        <w:pStyle w:val="Content"/>
        <w:framePr w:hSpace="0" w:wrap="auto" w:vAnchor="margin" w:hAnchor="text" w:yAlign="inline"/>
        <w:spacing w:after="120" w:line="276" w:lineRule="auto"/>
        <w:jc w:val="both"/>
        <w:rPr>
          <w:rFonts w:ascii="Cambria" w:eastAsiaTheme="minorHAnsi" w:hAnsi="Cambria" w:cs="Times New Roman"/>
          <w:bCs/>
          <w:color w:val="auto"/>
          <w:kern w:val="2"/>
          <w:sz w:val="24"/>
          <w:szCs w:val="24"/>
          <w:lang w:val="ru-RU"/>
          <w14:ligatures w14:val="standardContextual"/>
        </w:rPr>
      </w:pPr>
      <w:r w:rsidRPr="00C8599F">
        <w:rPr>
          <w:rFonts w:ascii="Cambria" w:eastAsiaTheme="minorHAnsi" w:hAnsi="Cambria" w:cs="Times New Roman"/>
          <w:bCs/>
          <w:color w:val="auto"/>
          <w:kern w:val="2"/>
          <w:sz w:val="24"/>
          <w:szCs w:val="24"/>
          <w:lang w:val="ru-RU"/>
          <w14:ligatures w14:val="standardContextual"/>
        </w:rPr>
        <w:t xml:space="preserve">После просмотра нескольких социальных роликов по тематике НОЖД состоялась отдельная дискуссия, в центре внимания которой были ключевые сообщения, используемые для информационных кампаний и регулярной работы по искоренению гендерного насилия.  Участники обратили внимание на то, что прежде всего деятельность должна быть направлена на изменение поведения и базироваться на идеях равенства прав и возможностей мужчин и женщин, принципиальной необходимости ликвидации дискриминации и насилия в отношении женщин и девочек, изменения негативных гендерных стереотипов. </w:t>
      </w:r>
    </w:p>
    <w:p w14:paraId="69EF5D6F" w14:textId="53E65DB0" w:rsidR="00BC0DB0" w:rsidRPr="00491771" w:rsidRDefault="007F3F88" w:rsidP="00491771">
      <w:pPr>
        <w:pStyle w:val="Content"/>
        <w:framePr w:hSpace="0" w:wrap="auto" w:vAnchor="margin" w:hAnchor="text" w:yAlign="inline"/>
        <w:spacing w:after="120" w:line="276" w:lineRule="auto"/>
        <w:jc w:val="both"/>
        <w:rPr>
          <w:rFonts w:ascii="Cambria" w:eastAsiaTheme="minorHAnsi" w:hAnsi="Cambria" w:cs="Times New Roman"/>
          <w:bCs/>
          <w:color w:val="auto"/>
          <w:kern w:val="2"/>
          <w:sz w:val="24"/>
          <w:szCs w:val="24"/>
          <w:lang w:val="ru-RU"/>
          <w14:ligatures w14:val="standardContextual"/>
        </w:rPr>
      </w:pPr>
      <w:r w:rsidRPr="00C8599F">
        <w:rPr>
          <w:rFonts w:ascii="Cambria" w:eastAsiaTheme="minorHAnsi" w:hAnsi="Cambria" w:cs="Times New Roman"/>
          <w:bCs/>
          <w:color w:val="auto"/>
          <w:kern w:val="2"/>
          <w:sz w:val="24"/>
          <w:szCs w:val="24"/>
          <w:lang w:val="ru-RU"/>
          <w14:ligatures w14:val="standardContextual"/>
        </w:rPr>
        <w:lastRenderedPageBreak/>
        <w:t>В центре дискуссии был также вопрос, как совместить проблемы «восточного менталитета» и правозащитный подход. Участники круглого стола поддержали положения Проекта Концепции о том, что ключевые</w:t>
      </w:r>
      <w:r w:rsidRPr="00C8599F">
        <w:rPr>
          <w:rFonts w:ascii="Cambria" w:eastAsia="Times New Roman" w:hAnsi="Cambria" w:cs="Times New Roman"/>
          <w:color w:val="000000"/>
          <w:sz w:val="24"/>
          <w:szCs w:val="24"/>
          <w:lang w:val="ru-RU"/>
        </w:rPr>
        <w:t xml:space="preserve"> послания призваны опираться на культурно-ориентированный подход, фокусирование на позитивных нормах и традициях таджикской культуры и культур других народов, проживающих в стране. Основной посыл по всем направлениям посланий: КУЛЬТУРА ТАДЖИКСКОГО НАРОДА — ЭТО УВАЖЕНИЕ К КАЖДОМУ ЧЕЛОВЕКУ, НЕЗАВИСИМО ОТ ТОГО, ЖЕНЩИНА ЭТО ИЛИ МУЖЧИНА! </w:t>
      </w:r>
    </w:p>
    <w:p w14:paraId="4B00B3E4" w14:textId="3783F755" w:rsidR="00C056AD" w:rsidRDefault="00C056AD" w:rsidP="00147D3E">
      <w:pPr>
        <w:tabs>
          <w:tab w:val="left" w:pos="9498"/>
        </w:tabs>
        <w:jc w:val="both"/>
        <w:rPr>
          <w:rFonts w:ascii="Cambria" w:eastAsia="Calibri" w:hAnsi="Cambria" w:cstheme="minorHAnsi"/>
          <w:color w:val="000000"/>
          <w:sz w:val="24"/>
          <w:szCs w:val="24"/>
        </w:rPr>
      </w:pPr>
      <w:r>
        <w:rPr>
          <w:rFonts w:ascii="Cambria" w:eastAsia="Calibri" w:hAnsi="Cambria" w:cstheme="minorHAnsi"/>
          <w:color w:val="000000"/>
          <w:sz w:val="24"/>
          <w:szCs w:val="24"/>
        </w:rPr>
        <w:t xml:space="preserve">С учетом поступивших предложений и рекомендаций Проект Концепции был доработан. В настоящее время </w:t>
      </w:r>
      <w:r w:rsidR="00791D17">
        <w:rPr>
          <w:rFonts w:ascii="Cambria" w:eastAsia="Calibri" w:hAnsi="Cambria" w:cstheme="minorHAnsi"/>
          <w:color w:val="000000"/>
          <w:sz w:val="24"/>
          <w:szCs w:val="24"/>
        </w:rPr>
        <w:t>Э</w:t>
      </w:r>
      <w:r>
        <w:rPr>
          <w:rFonts w:ascii="Cambria" w:eastAsia="Calibri" w:hAnsi="Cambria" w:cstheme="minorHAnsi"/>
          <w:color w:val="000000"/>
          <w:sz w:val="24"/>
          <w:szCs w:val="24"/>
        </w:rPr>
        <w:t xml:space="preserve">кспертный совет </w:t>
      </w:r>
      <w:r w:rsidR="00791D17">
        <w:rPr>
          <w:rFonts w:ascii="Cambria" w:eastAsia="Calibri" w:hAnsi="Cambria" w:cstheme="minorHAnsi"/>
          <w:color w:val="000000"/>
          <w:sz w:val="24"/>
          <w:szCs w:val="24"/>
        </w:rPr>
        <w:t>сети подготовил его к отправке в Правительство РТ и с копией КДЖС.</w:t>
      </w:r>
    </w:p>
    <w:p w14:paraId="33AAFAC6" w14:textId="75022046" w:rsidR="00BC0DB0" w:rsidRPr="00BC0DB0" w:rsidRDefault="007F3F88" w:rsidP="00147D3E">
      <w:pPr>
        <w:tabs>
          <w:tab w:val="left" w:pos="9498"/>
        </w:tabs>
        <w:jc w:val="both"/>
        <w:rPr>
          <w:rFonts w:ascii="Cambria" w:eastAsia="Calibri" w:hAnsi="Cambria" w:cstheme="minorHAnsi"/>
          <w:bCs/>
          <w:color w:val="000000"/>
          <w:sz w:val="24"/>
          <w:szCs w:val="24"/>
        </w:rPr>
      </w:pPr>
      <w:r w:rsidRPr="007F3F88">
        <w:rPr>
          <w:rFonts w:ascii="Cambria" w:eastAsia="Calibri" w:hAnsi="Cambria" w:cstheme="minorHAnsi"/>
          <w:color w:val="000000"/>
          <w:sz w:val="24"/>
          <w:szCs w:val="24"/>
        </w:rPr>
        <w:t>По направлению Плана действий «</w:t>
      </w:r>
      <w:r w:rsidR="00BC0DB0" w:rsidRPr="007F3F88">
        <w:rPr>
          <w:rFonts w:ascii="Cambria" w:eastAsia="Calibri" w:hAnsi="Cambria" w:cstheme="minorHAnsi"/>
          <w:i/>
          <w:iCs/>
          <w:color w:val="000000"/>
          <w:sz w:val="24"/>
          <w:szCs w:val="24"/>
        </w:rPr>
        <w:t>Налаживание эффективной коммуникации между ОГО для объединения усилий и формирования единого подхода в работе с ключевыми заинтересованными сторонами по преодолению гендерных стереотипов</w:t>
      </w:r>
      <w:r w:rsidRPr="007F3F88">
        <w:rPr>
          <w:rFonts w:ascii="Cambria" w:eastAsia="Calibri" w:hAnsi="Cambria" w:cstheme="minorHAnsi"/>
          <w:i/>
          <w:iCs/>
          <w:color w:val="000000"/>
          <w:sz w:val="24"/>
          <w:szCs w:val="24"/>
        </w:rPr>
        <w:t>»</w:t>
      </w:r>
      <w:r w:rsidR="00147D3E">
        <w:rPr>
          <w:rFonts w:ascii="Cambria" w:eastAsia="Calibri" w:hAnsi="Cambria" w:cstheme="minorHAnsi"/>
          <w:i/>
          <w:iCs/>
          <w:color w:val="000000"/>
          <w:sz w:val="24"/>
          <w:szCs w:val="24"/>
        </w:rPr>
        <w:t xml:space="preserve"> </w:t>
      </w:r>
      <w:r w:rsidR="00147D3E">
        <w:rPr>
          <w:rFonts w:ascii="Cambria" w:eastAsia="Calibri" w:hAnsi="Cambria" w:cstheme="minorHAnsi"/>
          <w:bCs/>
          <w:color w:val="000000"/>
          <w:sz w:val="24"/>
          <w:szCs w:val="24"/>
        </w:rPr>
        <w:t>п</w:t>
      </w:r>
      <w:r w:rsidR="00BC0DB0" w:rsidRPr="00BC0DB0">
        <w:rPr>
          <w:rFonts w:ascii="Cambria" w:eastAsia="Calibri" w:hAnsi="Cambria" w:cstheme="minorHAnsi"/>
          <w:bCs/>
          <w:color w:val="000000"/>
          <w:sz w:val="24"/>
          <w:szCs w:val="24"/>
        </w:rPr>
        <w:t>родолжается заполнение материалами сайта-платформы для ОГО</w:t>
      </w:r>
      <w:r w:rsidR="00A0584D">
        <w:rPr>
          <w:rFonts w:ascii="Cambria" w:eastAsia="Calibri" w:hAnsi="Cambria" w:cstheme="minorHAnsi"/>
          <w:bCs/>
          <w:color w:val="000000"/>
          <w:sz w:val="24"/>
          <w:szCs w:val="24"/>
        </w:rPr>
        <w:t>.</w:t>
      </w:r>
    </w:p>
    <w:p w14:paraId="416349FB" w14:textId="419C7BE9" w:rsidR="00BC0DB0" w:rsidRPr="00BC0DB0" w:rsidRDefault="00147D3E" w:rsidP="00147D3E">
      <w:pPr>
        <w:tabs>
          <w:tab w:val="left" w:pos="9498"/>
        </w:tabs>
        <w:jc w:val="both"/>
        <w:rPr>
          <w:rFonts w:ascii="Cambria" w:eastAsia="Calibri" w:hAnsi="Cambria" w:cstheme="minorHAnsi"/>
          <w:bCs/>
          <w:color w:val="000000"/>
          <w:sz w:val="24"/>
          <w:szCs w:val="24"/>
        </w:rPr>
      </w:pPr>
      <w:r>
        <w:rPr>
          <w:rFonts w:ascii="Cambria" w:eastAsia="Calibri" w:hAnsi="Cambria" w:cstheme="minorHAnsi"/>
          <w:bCs/>
          <w:color w:val="000000"/>
          <w:sz w:val="24"/>
          <w:szCs w:val="24"/>
        </w:rPr>
        <w:t>С целью повышения потенциала членов сети и других ОГО ч</w:t>
      </w:r>
      <w:r w:rsidR="00BC0DB0" w:rsidRPr="00BC0DB0">
        <w:rPr>
          <w:rFonts w:ascii="Cambria" w:eastAsia="Calibri" w:hAnsi="Cambria" w:cstheme="minorHAnsi"/>
          <w:bCs/>
          <w:color w:val="000000"/>
          <w:sz w:val="24"/>
          <w:szCs w:val="24"/>
        </w:rPr>
        <w:t>лены Экспертного совета подготовили ряд методических материалов</w:t>
      </w:r>
      <w:r>
        <w:rPr>
          <w:rFonts w:ascii="Cambria" w:eastAsia="Calibri" w:hAnsi="Cambria" w:cstheme="minorHAnsi"/>
          <w:bCs/>
          <w:color w:val="000000"/>
          <w:sz w:val="24"/>
          <w:szCs w:val="24"/>
        </w:rPr>
        <w:t xml:space="preserve"> и подбор экспертных материалов, различных отчетов по результатам оценок и исследований, проведенных национальными и международными экспертами и ОО. Материалы размещены на </w:t>
      </w:r>
      <w:r w:rsidR="00BC0DB0" w:rsidRPr="00BC0DB0">
        <w:rPr>
          <w:rFonts w:ascii="Cambria" w:eastAsia="Calibri" w:hAnsi="Cambria" w:cstheme="minorHAnsi"/>
          <w:bCs/>
          <w:color w:val="000000"/>
          <w:sz w:val="24"/>
          <w:szCs w:val="24"/>
        </w:rPr>
        <w:t>платформ</w:t>
      </w:r>
      <w:r>
        <w:rPr>
          <w:rFonts w:ascii="Cambria" w:eastAsia="Calibri" w:hAnsi="Cambria" w:cstheme="minorHAnsi"/>
          <w:bCs/>
          <w:color w:val="000000"/>
          <w:sz w:val="24"/>
          <w:szCs w:val="24"/>
        </w:rPr>
        <w:t>е</w:t>
      </w:r>
      <w:r w:rsidR="00BC0DB0" w:rsidRPr="00BC0DB0">
        <w:rPr>
          <w:rFonts w:ascii="Cambria" w:eastAsia="Calibri" w:hAnsi="Cambria" w:cstheme="minorHAnsi"/>
          <w:bCs/>
          <w:color w:val="000000"/>
          <w:sz w:val="24"/>
          <w:szCs w:val="24"/>
        </w:rPr>
        <w:t> </w:t>
      </w:r>
      <w:hyperlink r:id="rId19" w:history="1">
        <w:r w:rsidR="00BC0DB0" w:rsidRPr="00BC0DB0">
          <w:rPr>
            <w:rStyle w:val="af1"/>
            <w:rFonts w:ascii="Cambria" w:eastAsia="Calibri" w:hAnsi="Cambria" w:cstheme="minorHAnsi"/>
            <w:b/>
            <w:bCs/>
            <w:sz w:val="24"/>
            <w:szCs w:val="24"/>
          </w:rPr>
          <w:t>https://ogoplatforma.tj/</w:t>
        </w:r>
      </w:hyperlink>
      <w:r>
        <w:rPr>
          <w:rFonts w:ascii="Cambria" w:eastAsia="Calibri" w:hAnsi="Cambria" w:cstheme="minorHAnsi"/>
          <w:bCs/>
          <w:color w:val="000000"/>
          <w:sz w:val="24"/>
          <w:szCs w:val="24"/>
        </w:rPr>
        <w:t xml:space="preserve"> (см. Приложение 1).</w:t>
      </w:r>
    </w:p>
    <w:p w14:paraId="1DACB71D" w14:textId="7DA84488" w:rsidR="006832E2" w:rsidRDefault="00791D17" w:rsidP="00BC0DB0">
      <w:pPr>
        <w:tabs>
          <w:tab w:val="left" w:pos="9498"/>
        </w:tabs>
        <w:jc w:val="both"/>
        <w:rPr>
          <w:rFonts w:ascii="Cambria" w:eastAsia="Calibri" w:hAnsi="Cambria" w:cstheme="minorHAnsi"/>
          <w:bCs/>
          <w:color w:val="000000"/>
          <w:sz w:val="24"/>
          <w:szCs w:val="24"/>
        </w:rPr>
      </w:pPr>
      <w:r>
        <w:rPr>
          <w:rFonts w:ascii="Cambria" w:eastAsia="Calibri" w:hAnsi="Cambria" w:cstheme="minorHAnsi"/>
          <w:bCs/>
          <w:noProof/>
          <w:color w:val="000000"/>
          <w:sz w:val="24"/>
          <w:szCs w:val="24"/>
        </w:rPr>
        <mc:AlternateContent>
          <mc:Choice Requires="wps">
            <w:drawing>
              <wp:anchor distT="0" distB="0" distL="114300" distR="114300" simplePos="0" relativeHeight="251668480" behindDoc="0" locked="0" layoutInCell="1" allowOverlap="1" wp14:anchorId="59D9A40C" wp14:editId="3A753407">
                <wp:simplePos x="0" y="0"/>
                <wp:positionH relativeFrom="column">
                  <wp:posOffset>539178</wp:posOffset>
                </wp:positionH>
                <wp:positionV relativeFrom="paragraph">
                  <wp:posOffset>182811</wp:posOffset>
                </wp:positionV>
                <wp:extent cx="4851232" cy="2510018"/>
                <wp:effectExtent l="19050" t="19050" r="26035" b="24130"/>
                <wp:wrapNone/>
                <wp:docPr id="1541904224" name="Прямоугольник: скругленные углы 6"/>
                <wp:cNvGraphicFramePr/>
                <a:graphic xmlns:a="http://schemas.openxmlformats.org/drawingml/2006/main">
                  <a:graphicData uri="http://schemas.microsoft.com/office/word/2010/wordprocessingShape">
                    <wps:wsp>
                      <wps:cNvSpPr/>
                      <wps:spPr>
                        <a:xfrm>
                          <a:off x="0" y="0"/>
                          <a:ext cx="4851232" cy="2510018"/>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7EDC1CC1" w14:textId="77777777" w:rsidR="006832E2" w:rsidRPr="006832E2" w:rsidRDefault="006832E2" w:rsidP="006832E2">
                            <w:pPr>
                              <w:autoSpaceDE w:val="0"/>
                              <w:autoSpaceDN w:val="0"/>
                              <w:adjustRightInd w:val="0"/>
                              <w:spacing w:after="0" w:line="240" w:lineRule="auto"/>
                              <w:rPr>
                                <w:rFonts w:ascii="Cambria" w:eastAsia="Calibri" w:hAnsi="Cambria" w:cstheme="minorHAnsi"/>
                                <w:b/>
                                <w:bCs/>
                                <w:color w:val="000000"/>
                                <w:sz w:val="18"/>
                                <w:szCs w:val="18"/>
                              </w:rPr>
                            </w:pPr>
                            <w:r w:rsidRPr="006832E2">
                              <w:rPr>
                                <w:rFonts w:ascii="Cambria" w:hAnsi="Cambria" w:cs="Cambria"/>
                                <w:b/>
                                <w:bCs/>
                                <w:color w:val="000000"/>
                                <w:sz w:val="18"/>
                                <w:szCs w:val="18"/>
                              </w:rPr>
                              <w:t>Из Меморандума о создании сети «Жизнь без насилия» и сотрудничестве между ОГО РТ</w:t>
                            </w:r>
                          </w:p>
                          <w:p w14:paraId="5D481C83" w14:textId="77777777" w:rsidR="006832E2" w:rsidRPr="006832E2" w:rsidRDefault="006832E2" w:rsidP="006832E2">
                            <w:pPr>
                              <w:pStyle w:val="12"/>
                              <w:numPr>
                                <w:ilvl w:val="0"/>
                                <w:numId w:val="23"/>
                              </w:numPr>
                              <w:rPr>
                                <w:rFonts w:ascii="Cambria" w:hAnsi="Cambria"/>
                                <w:sz w:val="18"/>
                                <w:szCs w:val="18"/>
                              </w:rPr>
                            </w:pPr>
                            <w:r w:rsidRPr="006832E2">
                              <w:rPr>
                                <w:rFonts w:ascii="Cambria" w:hAnsi="Cambria"/>
                                <w:sz w:val="18"/>
                                <w:szCs w:val="18"/>
                              </w:rPr>
                              <w:t xml:space="preserve">Экспертный совет состоит из 7 человек и проводит экспертизу законодательных актов, национальных стратегий, рассматривает поступающие предложения, разработанные документы, Планы работ сети и другое и выносит на рассмотрение и утверждение Координационного совета. </w:t>
                            </w:r>
                          </w:p>
                          <w:p w14:paraId="327AA5EE" w14:textId="77777777" w:rsidR="006832E2" w:rsidRPr="006832E2" w:rsidRDefault="006832E2" w:rsidP="006832E2">
                            <w:pPr>
                              <w:pStyle w:val="12"/>
                              <w:numPr>
                                <w:ilvl w:val="0"/>
                                <w:numId w:val="23"/>
                              </w:numPr>
                              <w:rPr>
                                <w:rFonts w:ascii="Cambria" w:hAnsi="Cambria"/>
                                <w:sz w:val="18"/>
                                <w:szCs w:val="18"/>
                              </w:rPr>
                            </w:pPr>
                            <w:r w:rsidRPr="006832E2">
                              <w:rPr>
                                <w:rFonts w:ascii="Cambria" w:hAnsi="Cambria"/>
                                <w:sz w:val="18"/>
                                <w:szCs w:val="18"/>
                              </w:rPr>
                              <w:t xml:space="preserve">Экспертный совет Сети вправе готовить рекомендации или рассматривать представленные предложения участниками сети по внесению изменений и дополнений в текст Меморандума создании сети и вносит их на рассмотрение Координационного совета. </w:t>
                            </w:r>
                          </w:p>
                          <w:p w14:paraId="263C7B39" w14:textId="77777777" w:rsidR="006832E2" w:rsidRPr="006832E2" w:rsidRDefault="006832E2" w:rsidP="006832E2">
                            <w:pPr>
                              <w:pStyle w:val="12"/>
                              <w:numPr>
                                <w:ilvl w:val="0"/>
                                <w:numId w:val="23"/>
                              </w:numPr>
                              <w:rPr>
                                <w:rFonts w:ascii="Cambria" w:hAnsi="Cambria"/>
                                <w:sz w:val="18"/>
                                <w:szCs w:val="18"/>
                              </w:rPr>
                            </w:pPr>
                            <w:r w:rsidRPr="006832E2">
                              <w:rPr>
                                <w:rFonts w:ascii="Cambria" w:hAnsi="Cambria"/>
                                <w:sz w:val="18"/>
                                <w:szCs w:val="18"/>
                              </w:rPr>
                              <w:t xml:space="preserve">По мере необходимости при Экспертном совете могут создаваться дополнительные рабочие группы по разработке каких-либо документов или проведению экспертизы, а также при необходимости к деятельности сети могут привлекаться соответствующие независимые эксперты, чьи кандидатуры утверждает Координационный совет. </w:t>
                            </w:r>
                          </w:p>
                          <w:p w14:paraId="4238F246" w14:textId="77777777" w:rsidR="006832E2" w:rsidRPr="006832E2" w:rsidRDefault="006832E2" w:rsidP="006832E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9A40C" id="Прямоугольник: скругленные углы 6" o:spid="_x0000_s1034" style="position:absolute;left:0;text-align:left;margin-left:42.45pt;margin-top:14.4pt;width:382pt;height:19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" fillcolor="white [3201]" strokecolor="#70ad47 [3209]" strokeweight="3pt">
                <v:stroke joinstyle="miter"/>
                <v:textbox>
                  <w:txbxContent>
                    <w:p w14:paraId="7EDC1CC1" w14:textId="77777777" w:rsidR="006832E2" w:rsidRPr="006832E2" w:rsidRDefault="006832E2" w:rsidP="006832E2">
                      <w:pPr>
                        <w:autoSpaceDE w:val="0"/>
                        <w:autoSpaceDN w:val="0"/>
                        <w:adjustRightInd w:val="0"/>
                        <w:spacing w:after="0" w:line="240" w:lineRule="auto"/>
                        <w:rPr>
                          <w:rFonts w:ascii="Cambria" w:eastAsia="Calibri" w:hAnsi="Cambria" w:cstheme="minorHAnsi"/>
                          <w:b/>
                          <w:bCs/>
                          <w:color w:val="000000"/>
                          <w:sz w:val="18"/>
                          <w:szCs w:val="18"/>
                        </w:rPr>
                      </w:pPr>
                      <w:r w:rsidRPr="006832E2">
                        <w:rPr>
                          <w:rFonts w:ascii="Cambria" w:hAnsi="Cambria" w:cs="Cambria"/>
                          <w:b/>
                          <w:bCs/>
                          <w:color w:val="000000"/>
                          <w:sz w:val="18"/>
                          <w:szCs w:val="18"/>
                        </w:rPr>
                        <w:t>Из Меморандума о создании сети «Жизнь без насилия» и сотрудничестве между ОГО РТ</w:t>
                      </w:r>
                    </w:p>
                    <w:p w14:paraId="5D481C83" w14:textId="77777777" w:rsidR="006832E2" w:rsidRPr="006832E2" w:rsidRDefault="006832E2" w:rsidP="006832E2">
                      <w:pPr>
                        <w:pStyle w:val="12"/>
                        <w:numPr>
                          <w:ilvl w:val="0"/>
                          <w:numId w:val="23"/>
                        </w:numPr>
                        <w:rPr>
                          <w:rFonts w:ascii="Cambria" w:hAnsi="Cambria"/>
                          <w:sz w:val="18"/>
                          <w:szCs w:val="18"/>
                        </w:rPr>
                      </w:pPr>
                      <w:r w:rsidRPr="006832E2">
                        <w:rPr>
                          <w:rFonts w:ascii="Cambria" w:hAnsi="Cambria"/>
                          <w:sz w:val="18"/>
                          <w:szCs w:val="18"/>
                        </w:rPr>
                        <w:t xml:space="preserve">Экспертный совет состоит из 7 человек и проводит экспертизу законодательных актов, национальных стратегий, рассматривает поступающие предложения, разработанные документы, Планы работ сети и другое и выносит на рассмотрение и утверждение Координационного совета. </w:t>
                      </w:r>
                    </w:p>
                    <w:p w14:paraId="327AA5EE" w14:textId="77777777" w:rsidR="006832E2" w:rsidRPr="006832E2" w:rsidRDefault="006832E2" w:rsidP="006832E2">
                      <w:pPr>
                        <w:pStyle w:val="12"/>
                        <w:numPr>
                          <w:ilvl w:val="0"/>
                          <w:numId w:val="23"/>
                        </w:numPr>
                        <w:rPr>
                          <w:rFonts w:ascii="Cambria" w:hAnsi="Cambria"/>
                          <w:sz w:val="18"/>
                          <w:szCs w:val="18"/>
                        </w:rPr>
                      </w:pPr>
                      <w:r w:rsidRPr="006832E2">
                        <w:rPr>
                          <w:rFonts w:ascii="Cambria" w:hAnsi="Cambria"/>
                          <w:sz w:val="18"/>
                          <w:szCs w:val="18"/>
                        </w:rPr>
                        <w:t xml:space="preserve">Экспертный совет Сети вправе готовить рекомендации или рассматривать представленные предложения участниками сети по внесению изменений и дополнений в текст Меморандума создании сети и вносит их на рассмотрение Координационного совета. </w:t>
                      </w:r>
                    </w:p>
                    <w:p w14:paraId="263C7B39" w14:textId="77777777" w:rsidR="006832E2" w:rsidRPr="006832E2" w:rsidRDefault="006832E2" w:rsidP="006832E2">
                      <w:pPr>
                        <w:pStyle w:val="12"/>
                        <w:numPr>
                          <w:ilvl w:val="0"/>
                          <w:numId w:val="23"/>
                        </w:numPr>
                        <w:rPr>
                          <w:rFonts w:ascii="Cambria" w:hAnsi="Cambria"/>
                          <w:sz w:val="18"/>
                          <w:szCs w:val="18"/>
                        </w:rPr>
                      </w:pPr>
                      <w:r w:rsidRPr="006832E2">
                        <w:rPr>
                          <w:rFonts w:ascii="Cambria" w:hAnsi="Cambria"/>
                          <w:sz w:val="18"/>
                          <w:szCs w:val="18"/>
                        </w:rPr>
                        <w:t xml:space="preserve">По мере необходимости при Экспертном совете могут создаваться дополнительные рабочие группы по разработке каких-либо документов или проведению экспертизы, а также при необходимости к деятельности сети могут привлекаться соответствующие независимые эксперты, чьи кандидатуры утверждает Координационный совет. </w:t>
                      </w:r>
                    </w:p>
                    <w:p w14:paraId="4238F246" w14:textId="77777777" w:rsidR="006832E2" w:rsidRPr="006832E2" w:rsidRDefault="006832E2" w:rsidP="006832E2">
                      <w:pPr>
                        <w:jc w:val="center"/>
                        <w:rPr>
                          <w:sz w:val="18"/>
                          <w:szCs w:val="18"/>
                        </w:rPr>
                      </w:pPr>
                    </w:p>
                  </w:txbxContent>
                </v:textbox>
              </v:roundrect>
            </w:pict>
          </mc:Fallback>
        </mc:AlternateContent>
      </w:r>
    </w:p>
    <w:p w14:paraId="54FEBEBF" w14:textId="15912E42" w:rsidR="006832E2" w:rsidRDefault="006832E2" w:rsidP="00BC0DB0">
      <w:pPr>
        <w:tabs>
          <w:tab w:val="left" w:pos="9498"/>
        </w:tabs>
        <w:jc w:val="both"/>
        <w:rPr>
          <w:rFonts w:ascii="Cambria" w:eastAsia="Calibri" w:hAnsi="Cambria" w:cstheme="minorHAnsi"/>
          <w:bCs/>
          <w:color w:val="000000"/>
          <w:sz w:val="24"/>
          <w:szCs w:val="24"/>
        </w:rPr>
      </w:pPr>
    </w:p>
    <w:p w14:paraId="32FAF382" w14:textId="1ED137C1" w:rsidR="006832E2" w:rsidRDefault="006832E2" w:rsidP="00BC0DB0">
      <w:pPr>
        <w:tabs>
          <w:tab w:val="left" w:pos="9498"/>
        </w:tabs>
        <w:jc w:val="both"/>
        <w:rPr>
          <w:rFonts w:ascii="Cambria" w:eastAsia="Calibri" w:hAnsi="Cambria" w:cstheme="minorHAnsi"/>
          <w:bCs/>
          <w:color w:val="000000"/>
          <w:sz w:val="24"/>
          <w:szCs w:val="24"/>
        </w:rPr>
      </w:pPr>
    </w:p>
    <w:p w14:paraId="5AF33452" w14:textId="77777777" w:rsidR="006832E2" w:rsidRDefault="006832E2" w:rsidP="00BC0DB0">
      <w:pPr>
        <w:tabs>
          <w:tab w:val="left" w:pos="9498"/>
        </w:tabs>
        <w:jc w:val="both"/>
        <w:rPr>
          <w:rFonts w:ascii="Cambria" w:eastAsia="Calibri" w:hAnsi="Cambria" w:cstheme="minorHAnsi"/>
          <w:bCs/>
          <w:color w:val="000000"/>
          <w:sz w:val="24"/>
          <w:szCs w:val="24"/>
        </w:rPr>
      </w:pPr>
    </w:p>
    <w:p w14:paraId="74C72F81" w14:textId="77777777" w:rsidR="006832E2" w:rsidRDefault="006832E2" w:rsidP="00BC0DB0">
      <w:pPr>
        <w:tabs>
          <w:tab w:val="left" w:pos="9498"/>
        </w:tabs>
        <w:jc w:val="both"/>
        <w:rPr>
          <w:rFonts w:ascii="Cambria" w:eastAsia="Calibri" w:hAnsi="Cambria" w:cstheme="minorHAnsi"/>
          <w:bCs/>
          <w:color w:val="000000"/>
          <w:sz w:val="24"/>
          <w:szCs w:val="24"/>
        </w:rPr>
      </w:pPr>
    </w:p>
    <w:p w14:paraId="11E7C179" w14:textId="77777777" w:rsidR="006832E2" w:rsidRDefault="006832E2" w:rsidP="00BC0DB0">
      <w:pPr>
        <w:tabs>
          <w:tab w:val="left" w:pos="9498"/>
        </w:tabs>
        <w:jc w:val="both"/>
        <w:rPr>
          <w:rFonts w:ascii="Cambria" w:eastAsia="Calibri" w:hAnsi="Cambria" w:cstheme="minorHAnsi"/>
          <w:bCs/>
          <w:color w:val="000000"/>
          <w:sz w:val="24"/>
          <w:szCs w:val="24"/>
        </w:rPr>
      </w:pPr>
    </w:p>
    <w:p w14:paraId="33C956D0" w14:textId="77777777" w:rsidR="006832E2" w:rsidRPr="00BC0DB0" w:rsidRDefault="006832E2" w:rsidP="00BC0DB0">
      <w:pPr>
        <w:tabs>
          <w:tab w:val="left" w:pos="9498"/>
        </w:tabs>
        <w:jc w:val="both"/>
        <w:rPr>
          <w:rFonts w:ascii="Cambria" w:eastAsia="Calibri" w:hAnsi="Cambria" w:cstheme="minorHAnsi"/>
          <w:bCs/>
          <w:color w:val="000000"/>
          <w:sz w:val="24"/>
          <w:szCs w:val="24"/>
        </w:rPr>
      </w:pPr>
    </w:p>
    <w:p w14:paraId="0F16ED70" w14:textId="77777777" w:rsidR="006832E2" w:rsidRPr="006832E2" w:rsidRDefault="006832E2" w:rsidP="006832E2">
      <w:pPr>
        <w:autoSpaceDE w:val="0"/>
        <w:autoSpaceDN w:val="0"/>
        <w:adjustRightInd w:val="0"/>
        <w:spacing w:after="0" w:line="240" w:lineRule="auto"/>
        <w:rPr>
          <w:rFonts w:ascii="Cambria" w:hAnsi="Cambria" w:cs="Cambria"/>
          <w:color w:val="000000"/>
          <w:sz w:val="24"/>
          <w:szCs w:val="24"/>
        </w:rPr>
      </w:pPr>
    </w:p>
    <w:p w14:paraId="311C3D61" w14:textId="75D07895" w:rsidR="00BC0DB0" w:rsidRPr="006832E2" w:rsidRDefault="006832E2" w:rsidP="006832E2">
      <w:pPr>
        <w:autoSpaceDE w:val="0"/>
        <w:autoSpaceDN w:val="0"/>
        <w:adjustRightInd w:val="0"/>
        <w:spacing w:after="0" w:line="240" w:lineRule="auto"/>
        <w:rPr>
          <w:rFonts w:ascii="Cambria" w:hAnsi="Cambria"/>
          <w:sz w:val="20"/>
          <w:szCs w:val="20"/>
        </w:rPr>
      </w:pPr>
      <w:r w:rsidRPr="006832E2">
        <w:rPr>
          <w:rFonts w:ascii="Cambria" w:hAnsi="Cambria" w:cs="Cambria"/>
          <w:color w:val="000000"/>
          <w:sz w:val="24"/>
          <w:szCs w:val="24"/>
        </w:rPr>
        <w:t xml:space="preserve"> </w:t>
      </w:r>
    </w:p>
    <w:p w14:paraId="357BFB8C" w14:textId="77777777" w:rsidR="00BC0DB0" w:rsidRDefault="00BC0DB0" w:rsidP="004C251E">
      <w:pPr>
        <w:tabs>
          <w:tab w:val="left" w:pos="9498"/>
        </w:tabs>
        <w:jc w:val="both"/>
        <w:rPr>
          <w:rFonts w:ascii="Cambria" w:eastAsia="Calibri" w:hAnsi="Cambria" w:cstheme="minorHAnsi"/>
          <w:bCs/>
          <w:color w:val="000000"/>
          <w:sz w:val="24"/>
          <w:szCs w:val="24"/>
        </w:rPr>
      </w:pPr>
    </w:p>
    <w:p w14:paraId="2FADE5EB" w14:textId="77777777" w:rsidR="00147D3E" w:rsidRDefault="00147D3E" w:rsidP="00147D3E">
      <w:pPr>
        <w:tabs>
          <w:tab w:val="left" w:pos="9498"/>
        </w:tabs>
        <w:jc w:val="both"/>
        <w:rPr>
          <w:rFonts w:ascii="Cambria" w:eastAsia="Calibri" w:hAnsi="Cambria" w:cstheme="minorHAnsi"/>
          <w:bCs/>
          <w:color w:val="000000"/>
          <w:sz w:val="24"/>
          <w:szCs w:val="24"/>
        </w:rPr>
      </w:pPr>
    </w:p>
    <w:p w14:paraId="69F35420" w14:textId="227FCFFD" w:rsidR="00147D3E" w:rsidRPr="00BC0DB0" w:rsidRDefault="00147D3E" w:rsidP="00147D3E">
      <w:pPr>
        <w:tabs>
          <w:tab w:val="left" w:pos="9498"/>
        </w:tabs>
        <w:jc w:val="both"/>
        <w:rPr>
          <w:rFonts w:ascii="Cambria" w:eastAsia="Calibri" w:hAnsi="Cambria" w:cstheme="minorHAnsi"/>
          <w:bCs/>
          <w:color w:val="000000"/>
          <w:sz w:val="24"/>
          <w:szCs w:val="24"/>
        </w:rPr>
      </w:pPr>
      <w:r>
        <w:rPr>
          <w:rFonts w:ascii="Cambria" w:eastAsia="Calibri" w:hAnsi="Cambria" w:cstheme="minorHAnsi"/>
          <w:bCs/>
          <w:color w:val="000000"/>
          <w:sz w:val="24"/>
          <w:szCs w:val="24"/>
        </w:rPr>
        <w:t>В настоящее время о</w:t>
      </w:r>
      <w:r w:rsidRPr="00BC0DB0">
        <w:rPr>
          <w:rFonts w:ascii="Cambria" w:eastAsia="Calibri" w:hAnsi="Cambria" w:cstheme="minorHAnsi"/>
          <w:bCs/>
          <w:color w:val="000000"/>
          <w:sz w:val="24"/>
          <w:szCs w:val="24"/>
        </w:rPr>
        <w:t>тдельных проектов у сети пока нет в связи с отсутствием необходимых финансов</w:t>
      </w:r>
      <w:r>
        <w:rPr>
          <w:rFonts w:ascii="Cambria" w:eastAsia="Calibri" w:hAnsi="Cambria" w:cstheme="minorHAnsi"/>
          <w:bCs/>
          <w:color w:val="000000"/>
          <w:sz w:val="24"/>
          <w:szCs w:val="24"/>
        </w:rPr>
        <w:t xml:space="preserve">. Однако </w:t>
      </w:r>
      <w:r w:rsidRPr="00BC0DB0">
        <w:rPr>
          <w:rFonts w:ascii="Cambria" w:eastAsia="Calibri" w:hAnsi="Cambria" w:cstheme="minorHAnsi"/>
          <w:bCs/>
          <w:color w:val="000000"/>
          <w:sz w:val="24"/>
          <w:szCs w:val="24"/>
        </w:rPr>
        <w:t>члены сети активно реализуют различные проекты и программы по продвижению гендерного равенства, искоренени</w:t>
      </w:r>
      <w:r>
        <w:rPr>
          <w:rFonts w:ascii="Cambria" w:eastAsia="Calibri" w:hAnsi="Cambria" w:cstheme="minorHAnsi"/>
          <w:bCs/>
          <w:color w:val="000000"/>
          <w:sz w:val="24"/>
          <w:szCs w:val="24"/>
        </w:rPr>
        <w:t>ю</w:t>
      </w:r>
      <w:r w:rsidRPr="00BC0DB0">
        <w:rPr>
          <w:rFonts w:ascii="Cambria" w:eastAsia="Calibri" w:hAnsi="Cambria" w:cstheme="minorHAnsi"/>
          <w:bCs/>
          <w:color w:val="000000"/>
          <w:sz w:val="24"/>
          <w:szCs w:val="24"/>
        </w:rPr>
        <w:t xml:space="preserve"> гендерного насилия, вовлечения местных сообществ в профилактику СГН и др. </w:t>
      </w:r>
    </w:p>
    <w:p w14:paraId="6DA36C5E" w14:textId="1937562A" w:rsidR="001314A1" w:rsidRPr="004C251E" w:rsidRDefault="00147D3E" w:rsidP="004C251E">
      <w:pPr>
        <w:tabs>
          <w:tab w:val="left" w:pos="9498"/>
        </w:tabs>
        <w:jc w:val="both"/>
        <w:rPr>
          <w:rFonts w:ascii="Cambria" w:eastAsia="Calibri" w:hAnsi="Cambria" w:cstheme="minorHAnsi"/>
          <w:bCs/>
          <w:color w:val="000000"/>
          <w:sz w:val="24"/>
          <w:szCs w:val="24"/>
        </w:rPr>
      </w:pPr>
      <w:r>
        <w:rPr>
          <w:rFonts w:ascii="Cambria" w:eastAsia="Calibri" w:hAnsi="Cambria" w:cstheme="minorHAnsi"/>
          <w:bCs/>
          <w:color w:val="000000"/>
          <w:sz w:val="24"/>
          <w:szCs w:val="24"/>
        </w:rPr>
        <w:t>В результате проведенной проектной деятельности члены сети и другие</w:t>
      </w:r>
      <w:r w:rsidR="001314A1" w:rsidRPr="004C251E">
        <w:rPr>
          <w:rFonts w:ascii="Cambria" w:eastAsia="Calibri" w:hAnsi="Cambria" w:cstheme="minorHAnsi"/>
          <w:bCs/>
          <w:color w:val="000000"/>
          <w:sz w:val="24"/>
          <w:szCs w:val="24"/>
        </w:rPr>
        <w:t xml:space="preserve"> ОГО расширили возможности и </w:t>
      </w:r>
      <w:r>
        <w:rPr>
          <w:rFonts w:ascii="Cambria" w:eastAsia="Calibri" w:hAnsi="Cambria" w:cstheme="minorHAnsi"/>
          <w:bCs/>
          <w:color w:val="000000"/>
          <w:sz w:val="24"/>
          <w:szCs w:val="24"/>
        </w:rPr>
        <w:t xml:space="preserve">получили </w:t>
      </w:r>
      <w:r w:rsidR="001314A1" w:rsidRPr="004C251E">
        <w:rPr>
          <w:rFonts w:ascii="Cambria" w:eastAsia="Calibri" w:hAnsi="Cambria" w:cstheme="minorHAnsi"/>
          <w:bCs/>
          <w:color w:val="000000"/>
          <w:sz w:val="24"/>
          <w:szCs w:val="24"/>
        </w:rPr>
        <w:t>поддержку для обмена знаниями, создания сетей, партнеров и совместной пропаганды гендерного равенства и расширения прав и возможностей женщин и искоренения НОЖД</w:t>
      </w:r>
      <w:r>
        <w:rPr>
          <w:rFonts w:ascii="Cambria" w:eastAsia="Calibri" w:hAnsi="Cambria" w:cstheme="minorHAnsi"/>
          <w:bCs/>
          <w:color w:val="000000"/>
          <w:sz w:val="24"/>
          <w:szCs w:val="24"/>
        </w:rPr>
        <w:t xml:space="preserve"> различных видов </w:t>
      </w:r>
      <w:r w:rsidR="001314A1" w:rsidRPr="004C251E">
        <w:rPr>
          <w:rFonts w:ascii="Cambria" w:eastAsia="Calibri" w:hAnsi="Cambria" w:cstheme="minorHAnsi"/>
          <w:bCs/>
          <w:color w:val="000000"/>
          <w:sz w:val="24"/>
          <w:szCs w:val="24"/>
        </w:rPr>
        <w:t>на национальном</w:t>
      </w:r>
      <w:r>
        <w:rPr>
          <w:rFonts w:ascii="Cambria" w:eastAsia="Calibri" w:hAnsi="Cambria" w:cstheme="minorHAnsi"/>
          <w:bCs/>
          <w:color w:val="000000"/>
          <w:sz w:val="24"/>
          <w:szCs w:val="24"/>
        </w:rPr>
        <w:t xml:space="preserve"> и </w:t>
      </w:r>
      <w:r w:rsidR="001314A1" w:rsidRPr="004C251E">
        <w:rPr>
          <w:rFonts w:ascii="Cambria" w:eastAsia="Calibri" w:hAnsi="Cambria" w:cstheme="minorHAnsi"/>
          <w:bCs/>
          <w:color w:val="000000"/>
          <w:sz w:val="24"/>
          <w:szCs w:val="24"/>
        </w:rPr>
        <w:t>региональном уровнях</w:t>
      </w:r>
      <w:r>
        <w:rPr>
          <w:rFonts w:ascii="Cambria" w:eastAsia="Calibri" w:hAnsi="Cambria" w:cstheme="minorHAnsi"/>
          <w:bCs/>
          <w:color w:val="000000"/>
          <w:sz w:val="24"/>
          <w:szCs w:val="24"/>
        </w:rPr>
        <w:t xml:space="preserve">. </w:t>
      </w:r>
    </w:p>
    <w:p w14:paraId="049A4529" w14:textId="303DFF1A" w:rsidR="00B12100" w:rsidRDefault="00491771" w:rsidP="00147D3E">
      <w:pPr>
        <w:pStyle w:val="msonormalmrcssattr"/>
        <w:shd w:val="clear" w:color="auto" w:fill="FFFFFF"/>
        <w:jc w:val="both"/>
        <w:rPr>
          <w:rFonts w:ascii="Cambria" w:hAnsi="Cambria" w:cs="Arial"/>
          <w:color w:val="2C2D2E"/>
        </w:rPr>
      </w:pPr>
      <w:r w:rsidRPr="00491771">
        <w:rPr>
          <w:rFonts w:ascii="Cambria" w:hAnsi="Cambria" w:cs="Arial"/>
          <w:shd w:val="clear" w:color="auto" w:fill="FFFFFF"/>
        </w:rPr>
        <w:lastRenderedPageBreak/>
        <w:t>Таджикистан получил “THANK YOU!” </w:t>
      </w:r>
      <w:proofErr w:type="spellStart"/>
      <w:r w:rsidRPr="00491771">
        <w:rPr>
          <w:rFonts w:ascii="Cambria" w:hAnsi="Cambria" w:cs="Arial"/>
          <w:shd w:val="clear" w:color="auto" w:fill="FFFFFF"/>
        </w:rPr>
        <w:t>letter</w:t>
      </w:r>
      <w:proofErr w:type="spellEnd"/>
      <w:r w:rsidRPr="00491771">
        <w:rPr>
          <w:rFonts w:ascii="Cambria" w:hAnsi="Cambria" w:cs="Arial"/>
          <w:shd w:val="clear" w:color="auto" w:fill="FFFFFF"/>
        </w:rPr>
        <w:t xml:space="preserve"> по результатам Тематической Оценки Инициативы «Луч света». </w:t>
      </w:r>
      <w:r>
        <w:rPr>
          <w:rFonts w:ascii="Cambria" w:hAnsi="Cambria" w:cs="Arial"/>
          <w:shd w:val="clear" w:color="auto" w:fill="FFFFFF"/>
        </w:rPr>
        <w:t xml:space="preserve">Большая роль и заслуга в достижении данного результата принадлежит </w:t>
      </w:r>
      <w:r>
        <w:rPr>
          <w:rFonts w:ascii="Cambria" w:hAnsi="Cambria" w:cs="Arial"/>
          <w:color w:val="2C2D2E"/>
        </w:rPr>
        <w:t>ОО</w:t>
      </w:r>
      <w:r w:rsidR="00B12100" w:rsidRPr="00147D3E">
        <w:rPr>
          <w:rFonts w:ascii="Cambria" w:hAnsi="Cambria" w:cs="Arial"/>
          <w:color w:val="2C2D2E"/>
        </w:rPr>
        <w:t xml:space="preserve"> </w:t>
      </w:r>
      <w:r w:rsidR="00147D3E">
        <w:rPr>
          <w:rFonts w:ascii="Cambria" w:hAnsi="Cambria" w:cs="Arial"/>
          <w:color w:val="2C2D2E"/>
        </w:rPr>
        <w:t>«Гендер и развитие»</w:t>
      </w:r>
      <w:r>
        <w:rPr>
          <w:rFonts w:ascii="Cambria" w:hAnsi="Cambria" w:cs="Arial"/>
          <w:color w:val="2C2D2E"/>
        </w:rPr>
        <w:t xml:space="preserve">, которая </w:t>
      </w:r>
      <w:r w:rsidR="00B12100" w:rsidRPr="00147D3E">
        <w:rPr>
          <w:rFonts w:ascii="Cambria" w:hAnsi="Cambria" w:cs="Arial"/>
          <w:color w:val="2C2D2E"/>
        </w:rPr>
        <w:t>объединила представителей женского правозащитного движения, молодежных сетей, защитников и лидеров маргинализированных групп, представителей групп по защите прав инвалидов, а также мужчин и мальчиков, работающих по достижению гендерного равенства и прекращению насилия в отношении женщин и девочек. </w:t>
      </w:r>
      <w:r w:rsidR="00147D3E" w:rsidRPr="00147D3E">
        <w:rPr>
          <w:rStyle w:val="ae"/>
          <w:rFonts w:ascii="Cambria" w:hAnsi="Cambria" w:cs="Arial"/>
          <w:color w:val="2C2D2E"/>
        </w:rPr>
        <w:footnoteReference w:id="2"/>
      </w:r>
    </w:p>
    <w:p w14:paraId="0AF8C80B" w14:textId="77777777" w:rsidR="00791D17" w:rsidRPr="00147D3E" w:rsidRDefault="00791D17" w:rsidP="00147D3E">
      <w:pPr>
        <w:pStyle w:val="msonormalmrcssattr"/>
        <w:shd w:val="clear" w:color="auto" w:fill="FFFFFF"/>
        <w:jc w:val="both"/>
        <w:rPr>
          <w:rFonts w:ascii="Cambria" w:hAnsi="Cambria" w:cs="Arial"/>
          <w:color w:val="2C2D2E"/>
        </w:rPr>
      </w:pPr>
    </w:p>
    <w:p w14:paraId="3610DE9B" w14:textId="64BBE2C4" w:rsidR="00CD2E89" w:rsidRPr="000B78D4" w:rsidRDefault="000B78D4" w:rsidP="000B78D4">
      <w:pPr>
        <w:pStyle w:val="a5"/>
        <w:numPr>
          <w:ilvl w:val="0"/>
          <w:numId w:val="6"/>
        </w:numPr>
        <w:shd w:val="clear" w:color="auto" w:fill="E2EFD9" w:themeFill="accent6" w:themeFillTint="33"/>
        <w:spacing w:after="120"/>
        <w:jc w:val="both"/>
        <w:rPr>
          <w:rFonts w:ascii="Cambria" w:hAnsi="Cambria" w:cstheme="minorHAnsi"/>
          <w:b/>
          <w:sz w:val="24"/>
          <w:szCs w:val="24"/>
        </w:rPr>
      </w:pPr>
      <w:bookmarkStart w:id="4" w:name="_Hlk147746666"/>
      <w:r w:rsidRPr="000B78D4">
        <w:rPr>
          <w:rFonts w:ascii="Cambria" w:hAnsi="Cambria" w:cstheme="minorHAnsi"/>
          <w:b/>
          <w:sz w:val="24"/>
          <w:szCs w:val="24"/>
        </w:rPr>
        <w:t>ВОЗДЕЙСТВИЕ ПРОЕКТНОЙ ДЕЯТЕЛЬНОСТИ ОО «ГЕНДЕР И РАЗВИТИЕ» НА ДОСТИЖЕНИЕ КОНЕЧНОГО РЕЗУЛЬТАТА ПО 6 КОМПОНЕНТУ «ЛУЧ СВЕТА»</w:t>
      </w:r>
    </w:p>
    <w:bookmarkEnd w:id="4"/>
    <w:p w14:paraId="4038C10B" w14:textId="77777777" w:rsidR="00CD2E89" w:rsidRDefault="00CD2E89" w:rsidP="00CD2E89">
      <w:pPr>
        <w:spacing w:after="120"/>
        <w:jc w:val="both"/>
        <w:rPr>
          <w:rFonts w:ascii="Cambria" w:hAnsi="Cambria" w:cstheme="minorHAnsi"/>
          <w:b/>
          <w:sz w:val="24"/>
          <w:szCs w:val="24"/>
        </w:rPr>
      </w:pPr>
    </w:p>
    <w:p w14:paraId="6DA9CEA3" w14:textId="30D71A55" w:rsidR="0018610B" w:rsidRDefault="00010AB1" w:rsidP="00491771">
      <w:pPr>
        <w:autoSpaceDE w:val="0"/>
        <w:autoSpaceDN w:val="0"/>
        <w:adjustRightInd w:val="0"/>
        <w:spacing w:after="0" w:line="240" w:lineRule="auto"/>
        <w:rPr>
          <w:rFonts w:ascii="Calibri" w:hAnsi="Calibri" w:cs="Calibri"/>
          <w:color w:val="000000"/>
          <w:sz w:val="23"/>
          <w:szCs w:val="23"/>
        </w:rPr>
      </w:pPr>
      <w:r w:rsidRPr="00E851B0">
        <w:rPr>
          <w:rFonts w:ascii="Cambria" w:hAnsi="Cambria" w:cstheme="minorHAnsi"/>
          <w:noProof/>
        </w:rPr>
        <w:drawing>
          <wp:inline distT="0" distB="0" distL="0" distR="0" wp14:anchorId="471A0DBD" wp14:editId="28C34434">
            <wp:extent cx="5705103" cy="2118995"/>
            <wp:effectExtent l="57150" t="19050" r="0" b="3365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DA629D" w14:textId="72C1C7D2" w:rsidR="00472572" w:rsidRPr="00472572" w:rsidRDefault="00472572" w:rsidP="00472572">
      <w:pPr>
        <w:autoSpaceDE w:val="0"/>
        <w:autoSpaceDN w:val="0"/>
        <w:adjustRightInd w:val="0"/>
        <w:spacing w:after="0" w:line="240" w:lineRule="auto"/>
        <w:jc w:val="both"/>
        <w:rPr>
          <w:rFonts w:ascii="Cambria" w:hAnsi="Cambria" w:cs="Calibri"/>
          <w:color w:val="000000"/>
          <w:sz w:val="24"/>
          <w:szCs w:val="24"/>
        </w:rPr>
      </w:pPr>
      <w:r w:rsidRPr="00472572">
        <w:rPr>
          <w:rFonts w:ascii="Cambria" w:hAnsi="Cambria" w:cs="Calibri"/>
          <w:color w:val="000000"/>
          <w:sz w:val="24"/>
          <w:szCs w:val="24"/>
        </w:rPr>
        <w:t>Прове</w:t>
      </w:r>
      <w:r>
        <w:rPr>
          <w:rFonts w:ascii="Cambria" w:hAnsi="Cambria" w:cs="Calibri"/>
          <w:color w:val="000000"/>
          <w:sz w:val="24"/>
          <w:szCs w:val="24"/>
        </w:rPr>
        <w:t>д</w:t>
      </w:r>
      <w:r w:rsidRPr="00472572">
        <w:rPr>
          <w:rFonts w:ascii="Cambria" w:hAnsi="Cambria" w:cs="Calibri"/>
          <w:color w:val="000000"/>
          <w:sz w:val="24"/>
          <w:szCs w:val="24"/>
        </w:rPr>
        <w:t xml:space="preserve">енный </w:t>
      </w:r>
      <w:r>
        <w:rPr>
          <w:rFonts w:ascii="Cambria" w:hAnsi="Cambria" w:cs="Calibri"/>
          <w:color w:val="000000"/>
          <w:sz w:val="24"/>
          <w:szCs w:val="24"/>
        </w:rPr>
        <w:t>кабинетный обзор различных отчетов по результатам текущей деятельности ОО «Гендер и развитие» и проведенной внешней тематической оценки фиксирует значимое воздействие проектной деятельности по направлениям</w:t>
      </w:r>
      <w:r w:rsidR="00791D17">
        <w:rPr>
          <w:rFonts w:ascii="Cambria" w:hAnsi="Cambria" w:cs="Calibri"/>
          <w:color w:val="000000"/>
          <w:sz w:val="24"/>
          <w:szCs w:val="24"/>
        </w:rPr>
        <w:t xml:space="preserve"> 6 и других Компонентов</w:t>
      </w:r>
      <w:r>
        <w:rPr>
          <w:rFonts w:ascii="Cambria" w:hAnsi="Cambria" w:cs="Calibri"/>
          <w:color w:val="000000"/>
          <w:sz w:val="24"/>
          <w:szCs w:val="24"/>
        </w:rPr>
        <w:t xml:space="preserve">. </w:t>
      </w:r>
    </w:p>
    <w:p w14:paraId="21AE0329" w14:textId="77777777" w:rsidR="00472572" w:rsidRDefault="00472572" w:rsidP="00472572">
      <w:pPr>
        <w:autoSpaceDE w:val="0"/>
        <w:autoSpaceDN w:val="0"/>
        <w:adjustRightInd w:val="0"/>
        <w:spacing w:after="0" w:line="240" w:lineRule="auto"/>
        <w:jc w:val="both"/>
        <w:rPr>
          <w:rFonts w:ascii="Cambria" w:hAnsi="Cambria" w:cs="Calibri"/>
          <w:color w:val="000000"/>
          <w:sz w:val="24"/>
          <w:szCs w:val="24"/>
        </w:rPr>
      </w:pPr>
    </w:p>
    <w:p w14:paraId="57150BE9" w14:textId="4805CD9E" w:rsidR="00010AB1" w:rsidRPr="00472572" w:rsidRDefault="00010AB1" w:rsidP="00472572">
      <w:pPr>
        <w:autoSpaceDE w:val="0"/>
        <w:autoSpaceDN w:val="0"/>
        <w:adjustRightInd w:val="0"/>
        <w:spacing w:after="0" w:line="240" w:lineRule="auto"/>
        <w:jc w:val="both"/>
        <w:rPr>
          <w:rFonts w:ascii="Cambria" w:hAnsi="Cambria" w:cstheme="minorHAnsi"/>
          <w:sz w:val="24"/>
          <w:szCs w:val="24"/>
        </w:rPr>
      </w:pPr>
      <w:r w:rsidRPr="00472572">
        <w:rPr>
          <w:rFonts w:ascii="Cambria" w:hAnsi="Cambria" w:cs="Calibri"/>
          <w:color w:val="000000"/>
          <w:sz w:val="24"/>
          <w:szCs w:val="24"/>
        </w:rPr>
        <w:t xml:space="preserve">По итогам внешней Тематической оценки гендерно составляющей деятельности по 6 и другим компонентам ИЛС, озвученной  национальным консультантом </w:t>
      </w:r>
      <w:proofErr w:type="spellStart"/>
      <w:r w:rsidRPr="00472572">
        <w:rPr>
          <w:rFonts w:ascii="Cambria" w:hAnsi="Cambria" w:cs="Calibri"/>
          <w:color w:val="000000"/>
          <w:sz w:val="24"/>
          <w:szCs w:val="24"/>
        </w:rPr>
        <w:t>Болтаевой</w:t>
      </w:r>
      <w:proofErr w:type="spellEnd"/>
      <w:r w:rsidRPr="00472572">
        <w:rPr>
          <w:rFonts w:ascii="Cambria" w:hAnsi="Cambria" w:cs="Calibri"/>
          <w:color w:val="000000"/>
          <w:sz w:val="24"/>
          <w:szCs w:val="24"/>
        </w:rPr>
        <w:t xml:space="preserve"> М.</w:t>
      </w:r>
      <w:r w:rsidR="00472572" w:rsidRPr="00472572">
        <w:rPr>
          <w:rFonts w:ascii="Cambria" w:hAnsi="Cambria" w:cs="Calibri"/>
          <w:color w:val="000000"/>
          <w:sz w:val="24"/>
          <w:szCs w:val="24"/>
        </w:rPr>
        <w:t xml:space="preserve"> на презентации результатов оценки «</w:t>
      </w:r>
      <w:r w:rsidRPr="00472572">
        <w:rPr>
          <w:rFonts w:ascii="Cambria" w:hAnsi="Cambria" w:cstheme="minorHAnsi"/>
          <w:sz w:val="24"/>
          <w:szCs w:val="24"/>
        </w:rPr>
        <w:t xml:space="preserve">Женские правозащитные группы и организации гражданского общества, в том числе представляющие молодежь и группы, сталкивающиеся с пересекающимися формами дискриминации, более эффективно влияют на прогресс в области </w:t>
      </w:r>
      <w:r w:rsidR="00472572">
        <w:rPr>
          <w:rFonts w:ascii="Cambria" w:hAnsi="Cambria" w:cstheme="minorHAnsi"/>
          <w:sz w:val="24"/>
          <w:szCs w:val="24"/>
        </w:rPr>
        <w:t>искоренения НОЖД и продвижения гендерного равенства</w:t>
      </w:r>
      <w:r w:rsidRPr="00472572">
        <w:rPr>
          <w:rFonts w:ascii="Cambria" w:hAnsi="Cambria" w:cstheme="minorHAnsi"/>
          <w:sz w:val="24"/>
          <w:szCs w:val="24"/>
        </w:rPr>
        <w:t xml:space="preserve"> и способствуют его достижению</w:t>
      </w:r>
      <w:r w:rsidRPr="00472572">
        <w:rPr>
          <w:rStyle w:val="ae"/>
          <w:rFonts w:ascii="Cambria" w:hAnsi="Cambria" w:cstheme="minorHAnsi"/>
          <w:sz w:val="24"/>
          <w:szCs w:val="24"/>
        </w:rPr>
        <w:footnoteReference w:id="3"/>
      </w:r>
    </w:p>
    <w:p w14:paraId="284EE041" w14:textId="77777777" w:rsidR="00010AB1" w:rsidRDefault="00010AB1" w:rsidP="00491771">
      <w:pPr>
        <w:autoSpaceDE w:val="0"/>
        <w:autoSpaceDN w:val="0"/>
        <w:adjustRightInd w:val="0"/>
        <w:spacing w:after="0" w:line="240" w:lineRule="auto"/>
        <w:rPr>
          <w:rFonts w:ascii="Calibri" w:hAnsi="Calibri" w:cs="Calibri"/>
          <w:color w:val="000000"/>
          <w:sz w:val="23"/>
          <w:szCs w:val="23"/>
        </w:rPr>
      </w:pPr>
    </w:p>
    <w:p w14:paraId="4F1ED833" w14:textId="386A4855" w:rsidR="00010AB1" w:rsidRPr="00472572" w:rsidRDefault="00652BF5" w:rsidP="002F3F9E">
      <w:pPr>
        <w:autoSpaceDE w:val="0"/>
        <w:autoSpaceDN w:val="0"/>
        <w:adjustRightInd w:val="0"/>
        <w:spacing w:after="0" w:line="240" w:lineRule="auto"/>
        <w:jc w:val="both"/>
        <w:rPr>
          <w:rFonts w:ascii="Cambria" w:hAnsi="Cambria" w:cs="Calibri"/>
          <w:color w:val="000000"/>
          <w:sz w:val="24"/>
          <w:szCs w:val="24"/>
        </w:rPr>
      </w:pPr>
      <w:r>
        <w:rPr>
          <w:rFonts w:ascii="Cambria" w:hAnsi="Cambria" w:cs="Calibri"/>
          <w:color w:val="000000"/>
          <w:sz w:val="24"/>
          <w:szCs w:val="24"/>
        </w:rPr>
        <w:t xml:space="preserve">Согласно представленной информации </w:t>
      </w:r>
      <w:proofErr w:type="spellStart"/>
      <w:r>
        <w:rPr>
          <w:rFonts w:ascii="Cambria" w:hAnsi="Cambria" w:cs="Calibri"/>
          <w:color w:val="000000"/>
          <w:sz w:val="24"/>
          <w:szCs w:val="24"/>
        </w:rPr>
        <w:t>Болтаевой</w:t>
      </w:r>
      <w:proofErr w:type="spellEnd"/>
      <w:r>
        <w:rPr>
          <w:rFonts w:ascii="Cambria" w:hAnsi="Cambria" w:cs="Calibri"/>
          <w:color w:val="000000"/>
          <w:sz w:val="24"/>
          <w:szCs w:val="24"/>
        </w:rPr>
        <w:t xml:space="preserve"> М. у</w:t>
      </w:r>
      <w:r w:rsidR="002F3F9E">
        <w:rPr>
          <w:rFonts w:ascii="Cambria" w:hAnsi="Cambria" w:cs="Calibri"/>
          <w:color w:val="000000"/>
          <w:sz w:val="24"/>
          <w:szCs w:val="24"/>
        </w:rPr>
        <w:t>частники ИЛС из числа ОГО, государственных структур и ключевые партнеры на национальном и местном уровнях вовремя фокус групповых дискуссий, интервью обратили особое внимание на определенный рост влияния ОГО на процессы принятия решений</w:t>
      </w:r>
      <w:r>
        <w:rPr>
          <w:rFonts w:ascii="Cambria" w:hAnsi="Cambria" w:cs="Calibri"/>
          <w:color w:val="000000"/>
          <w:sz w:val="24"/>
          <w:szCs w:val="24"/>
        </w:rPr>
        <w:t xml:space="preserve"> и осуществление деятельности с приоритетом на уязвимые группы (ЖЖВ, ЖСИ и </w:t>
      </w:r>
      <w:proofErr w:type="spellStart"/>
      <w:r>
        <w:rPr>
          <w:rFonts w:ascii="Cambria" w:hAnsi="Cambria" w:cs="Calibri"/>
          <w:color w:val="000000"/>
          <w:sz w:val="24"/>
          <w:szCs w:val="24"/>
        </w:rPr>
        <w:t>др</w:t>
      </w:r>
      <w:proofErr w:type="spellEnd"/>
      <w:r>
        <w:rPr>
          <w:rFonts w:ascii="Cambria" w:hAnsi="Cambria" w:cs="Calibri"/>
          <w:color w:val="000000"/>
          <w:sz w:val="24"/>
          <w:szCs w:val="24"/>
        </w:rPr>
        <w:t xml:space="preserve">). </w:t>
      </w:r>
    </w:p>
    <w:p w14:paraId="0B79E899" w14:textId="77777777" w:rsidR="00010AB1" w:rsidRDefault="00010AB1" w:rsidP="00491771">
      <w:pPr>
        <w:autoSpaceDE w:val="0"/>
        <w:autoSpaceDN w:val="0"/>
        <w:adjustRightInd w:val="0"/>
        <w:spacing w:after="0" w:line="240" w:lineRule="auto"/>
        <w:rPr>
          <w:rFonts w:ascii="Calibri" w:hAnsi="Calibri" w:cs="Calibri"/>
          <w:color w:val="000000"/>
          <w:sz w:val="23"/>
          <w:szCs w:val="23"/>
        </w:rPr>
      </w:pPr>
    </w:p>
    <w:p w14:paraId="19326D72" w14:textId="6E0E23F8" w:rsidR="00BE6E97" w:rsidRPr="00BE6E97" w:rsidRDefault="00BE6E97" w:rsidP="00BE6E97">
      <w:pPr>
        <w:autoSpaceDE w:val="0"/>
        <w:autoSpaceDN w:val="0"/>
        <w:adjustRightInd w:val="0"/>
        <w:spacing w:after="0" w:line="240" w:lineRule="auto"/>
        <w:rPr>
          <w:rFonts w:ascii="Cambria" w:hAnsi="Cambria" w:cs="Calibri"/>
          <w:color w:val="000000"/>
          <w:sz w:val="24"/>
          <w:szCs w:val="24"/>
        </w:rPr>
      </w:pPr>
      <w:r w:rsidRPr="00BE6E97">
        <w:rPr>
          <w:rFonts w:ascii="Cambria" w:hAnsi="Cambria" w:cs="Calibri"/>
          <w:color w:val="000000"/>
          <w:sz w:val="24"/>
          <w:szCs w:val="24"/>
        </w:rPr>
        <w:lastRenderedPageBreak/>
        <w:t xml:space="preserve">Большинство </w:t>
      </w:r>
      <w:r w:rsidR="00652BF5">
        <w:rPr>
          <w:rFonts w:ascii="Cambria" w:hAnsi="Cambria" w:cs="Calibri"/>
          <w:color w:val="000000"/>
          <w:sz w:val="24"/>
          <w:szCs w:val="24"/>
        </w:rPr>
        <w:t>респондентов проведенной оценки</w:t>
      </w:r>
      <w:r w:rsidRPr="00BE6E97">
        <w:rPr>
          <w:rFonts w:ascii="Cambria" w:hAnsi="Cambria" w:cs="Calibri"/>
          <w:color w:val="000000"/>
          <w:sz w:val="24"/>
          <w:szCs w:val="24"/>
        </w:rPr>
        <w:t xml:space="preserve"> отметили</w:t>
      </w:r>
      <w:r w:rsidR="00652BF5">
        <w:rPr>
          <w:rFonts w:ascii="Cambria" w:hAnsi="Cambria" w:cs="Calibri"/>
          <w:color w:val="000000"/>
          <w:sz w:val="24"/>
          <w:szCs w:val="24"/>
        </w:rPr>
        <w:t xml:space="preserve"> активное внедрение принципа </w:t>
      </w:r>
      <w:r w:rsidR="00A25E10">
        <w:rPr>
          <w:rFonts w:ascii="Cambria" w:hAnsi="Cambria" w:cs="Calibri"/>
          <w:color w:val="000000"/>
          <w:sz w:val="24"/>
          <w:szCs w:val="24"/>
        </w:rPr>
        <w:t xml:space="preserve">«Никого не оставить </w:t>
      </w:r>
      <w:r w:rsidR="00791D17">
        <w:rPr>
          <w:rFonts w:ascii="Cambria" w:hAnsi="Cambria" w:cs="Calibri"/>
          <w:color w:val="000000"/>
          <w:sz w:val="24"/>
          <w:szCs w:val="24"/>
        </w:rPr>
        <w:t xml:space="preserve">позади» </w:t>
      </w:r>
      <w:r w:rsidR="00791D17" w:rsidRPr="00652BF5">
        <w:rPr>
          <w:rFonts w:ascii="Cambria" w:hAnsi="Cambria" w:cs="Calibri"/>
          <w:color w:val="000000"/>
          <w:sz w:val="24"/>
          <w:szCs w:val="24"/>
        </w:rPr>
        <w:t>в</w:t>
      </w:r>
      <w:r w:rsidR="00652BF5">
        <w:rPr>
          <w:rFonts w:ascii="Cambria" w:hAnsi="Cambria" w:cs="Calibri"/>
          <w:color w:val="000000"/>
          <w:sz w:val="24"/>
          <w:szCs w:val="24"/>
        </w:rPr>
        <w:t xml:space="preserve"> программную деятельность посредством </w:t>
      </w:r>
      <w:r w:rsidRPr="00BE6E97">
        <w:rPr>
          <w:rFonts w:ascii="Cambria" w:hAnsi="Cambria" w:cs="Calibri"/>
          <w:color w:val="000000"/>
          <w:sz w:val="24"/>
          <w:szCs w:val="24"/>
        </w:rPr>
        <w:t xml:space="preserve">таких </w:t>
      </w:r>
      <w:r w:rsidR="00652BF5">
        <w:rPr>
          <w:rFonts w:ascii="Cambria" w:hAnsi="Cambria" w:cs="Calibri"/>
          <w:color w:val="000000"/>
          <w:sz w:val="24"/>
          <w:szCs w:val="24"/>
        </w:rPr>
        <w:t xml:space="preserve">видов деятельности, </w:t>
      </w:r>
      <w:r w:rsidRPr="00BE6E97">
        <w:rPr>
          <w:rFonts w:ascii="Cambria" w:hAnsi="Cambria" w:cs="Calibri"/>
          <w:color w:val="000000"/>
          <w:sz w:val="24"/>
          <w:szCs w:val="24"/>
        </w:rPr>
        <w:t xml:space="preserve">как: </w:t>
      </w:r>
    </w:p>
    <w:p w14:paraId="3E9D7359" w14:textId="23B8B0F2" w:rsidR="00BE6E97" w:rsidRPr="00652BF5" w:rsidRDefault="00652BF5" w:rsidP="00652BF5">
      <w:pPr>
        <w:pStyle w:val="a5"/>
        <w:numPr>
          <w:ilvl w:val="0"/>
          <w:numId w:val="27"/>
        </w:numPr>
        <w:autoSpaceDE w:val="0"/>
        <w:autoSpaceDN w:val="0"/>
        <w:adjustRightInd w:val="0"/>
        <w:spacing w:after="0" w:line="240" w:lineRule="auto"/>
        <w:rPr>
          <w:rFonts w:ascii="Cambria" w:hAnsi="Cambria" w:cs="Calibri"/>
          <w:color w:val="000000"/>
          <w:sz w:val="24"/>
          <w:szCs w:val="24"/>
        </w:rPr>
      </w:pPr>
      <w:r>
        <w:rPr>
          <w:rFonts w:ascii="Cambria" w:hAnsi="Cambria" w:cs="Calibri"/>
          <w:color w:val="000000"/>
          <w:sz w:val="24"/>
          <w:szCs w:val="24"/>
        </w:rPr>
        <w:t>внедрен</w:t>
      </w:r>
      <w:r w:rsidR="00BE6E97" w:rsidRPr="00652BF5">
        <w:rPr>
          <w:rFonts w:ascii="Cambria" w:hAnsi="Cambria" w:cs="Calibri"/>
          <w:color w:val="000000"/>
          <w:sz w:val="24"/>
          <w:szCs w:val="24"/>
        </w:rPr>
        <w:t xml:space="preserve">ие гендерной экспертизы и </w:t>
      </w:r>
      <w:r>
        <w:rPr>
          <w:rFonts w:ascii="Cambria" w:hAnsi="Cambria" w:cs="Calibri"/>
          <w:color w:val="000000"/>
          <w:sz w:val="24"/>
          <w:szCs w:val="24"/>
        </w:rPr>
        <w:t xml:space="preserve">принципа «Никого не оставить </w:t>
      </w:r>
      <w:r w:rsidR="00791D17">
        <w:rPr>
          <w:rFonts w:ascii="Cambria" w:hAnsi="Cambria" w:cs="Calibri"/>
          <w:color w:val="000000"/>
          <w:sz w:val="24"/>
          <w:szCs w:val="24"/>
        </w:rPr>
        <w:t xml:space="preserve">позади» </w:t>
      </w:r>
      <w:r w:rsidR="00791D17" w:rsidRPr="00652BF5">
        <w:rPr>
          <w:rFonts w:ascii="Cambria" w:hAnsi="Cambria" w:cs="Calibri"/>
          <w:color w:val="000000"/>
          <w:sz w:val="24"/>
          <w:szCs w:val="24"/>
        </w:rPr>
        <w:t>в</w:t>
      </w:r>
      <w:r w:rsidR="00BE6E97" w:rsidRPr="00652BF5">
        <w:rPr>
          <w:rFonts w:ascii="Cambria" w:hAnsi="Cambria" w:cs="Calibri"/>
          <w:color w:val="000000"/>
          <w:sz w:val="24"/>
          <w:szCs w:val="24"/>
        </w:rPr>
        <w:t xml:space="preserve"> ТЗ на требования к заявкам ОГО на получение грантов; </w:t>
      </w:r>
    </w:p>
    <w:p w14:paraId="395EFB5E" w14:textId="77ACAB8C" w:rsidR="00BE6E97" w:rsidRPr="00652BF5" w:rsidRDefault="00652BF5" w:rsidP="00652BF5">
      <w:pPr>
        <w:pStyle w:val="a5"/>
        <w:numPr>
          <w:ilvl w:val="0"/>
          <w:numId w:val="27"/>
        </w:numPr>
        <w:autoSpaceDE w:val="0"/>
        <w:autoSpaceDN w:val="0"/>
        <w:adjustRightInd w:val="0"/>
        <w:spacing w:after="0" w:line="240" w:lineRule="auto"/>
        <w:rPr>
          <w:rFonts w:ascii="Cambria" w:hAnsi="Cambria" w:cs="Calibri"/>
          <w:color w:val="000000"/>
          <w:sz w:val="24"/>
          <w:szCs w:val="24"/>
        </w:rPr>
      </w:pPr>
      <w:r>
        <w:rPr>
          <w:rFonts w:ascii="Cambria" w:hAnsi="Cambria" w:cs="Calibri"/>
          <w:color w:val="000000"/>
          <w:sz w:val="24"/>
          <w:szCs w:val="24"/>
        </w:rPr>
        <w:t>проведение т</w:t>
      </w:r>
      <w:r w:rsidR="00BE6E97" w:rsidRPr="00652BF5">
        <w:rPr>
          <w:rFonts w:ascii="Cambria" w:hAnsi="Cambria" w:cs="Calibri"/>
          <w:color w:val="000000"/>
          <w:sz w:val="24"/>
          <w:szCs w:val="24"/>
        </w:rPr>
        <w:t>ренинг</w:t>
      </w:r>
      <w:r>
        <w:rPr>
          <w:rFonts w:ascii="Cambria" w:hAnsi="Cambria" w:cs="Calibri"/>
          <w:color w:val="000000"/>
          <w:sz w:val="24"/>
          <w:szCs w:val="24"/>
        </w:rPr>
        <w:t>ов</w:t>
      </w:r>
      <w:r w:rsidR="00BE6E97" w:rsidRPr="00652BF5">
        <w:rPr>
          <w:rFonts w:ascii="Cambria" w:hAnsi="Cambria" w:cs="Calibri"/>
          <w:color w:val="000000"/>
          <w:sz w:val="24"/>
          <w:szCs w:val="24"/>
        </w:rPr>
        <w:t xml:space="preserve"> и </w:t>
      </w:r>
      <w:r>
        <w:rPr>
          <w:rFonts w:ascii="Cambria" w:hAnsi="Cambria" w:cs="Calibri"/>
          <w:color w:val="000000"/>
          <w:sz w:val="24"/>
          <w:szCs w:val="24"/>
        </w:rPr>
        <w:t xml:space="preserve">разработка </w:t>
      </w:r>
      <w:r w:rsidR="00BE6E97" w:rsidRPr="00652BF5">
        <w:rPr>
          <w:rFonts w:ascii="Cambria" w:hAnsi="Cambria" w:cs="Calibri"/>
          <w:color w:val="000000"/>
          <w:sz w:val="24"/>
          <w:szCs w:val="24"/>
        </w:rPr>
        <w:t>рекомендаци</w:t>
      </w:r>
      <w:r>
        <w:rPr>
          <w:rFonts w:ascii="Cambria" w:hAnsi="Cambria" w:cs="Calibri"/>
          <w:color w:val="000000"/>
          <w:sz w:val="24"/>
          <w:szCs w:val="24"/>
        </w:rPr>
        <w:t>й</w:t>
      </w:r>
      <w:r w:rsidR="00BE6E97" w:rsidRPr="00652BF5">
        <w:rPr>
          <w:rFonts w:ascii="Cambria" w:hAnsi="Cambria" w:cs="Calibri"/>
          <w:color w:val="000000"/>
          <w:sz w:val="24"/>
          <w:szCs w:val="24"/>
        </w:rPr>
        <w:t xml:space="preserve"> по работе с маргинальными и уязвимыми группами </w:t>
      </w:r>
      <w:r w:rsidR="00791D17" w:rsidRPr="00652BF5">
        <w:rPr>
          <w:rFonts w:ascii="Cambria" w:hAnsi="Cambria" w:cs="Calibri"/>
          <w:color w:val="000000"/>
          <w:sz w:val="24"/>
          <w:szCs w:val="24"/>
        </w:rPr>
        <w:t>населения;</w:t>
      </w:r>
    </w:p>
    <w:p w14:paraId="0BDE1D6B" w14:textId="79D806F9" w:rsidR="00BE6E97" w:rsidRPr="00652BF5" w:rsidRDefault="00BE6E97" w:rsidP="00652BF5">
      <w:pPr>
        <w:pStyle w:val="a5"/>
        <w:numPr>
          <w:ilvl w:val="0"/>
          <w:numId w:val="27"/>
        </w:numPr>
        <w:autoSpaceDE w:val="0"/>
        <w:autoSpaceDN w:val="0"/>
        <w:adjustRightInd w:val="0"/>
        <w:spacing w:after="0" w:line="240" w:lineRule="auto"/>
        <w:rPr>
          <w:rFonts w:ascii="Cambria" w:hAnsi="Cambria" w:cs="Calibri"/>
          <w:color w:val="000000"/>
          <w:sz w:val="24"/>
          <w:szCs w:val="24"/>
        </w:rPr>
      </w:pPr>
      <w:r w:rsidRPr="00652BF5">
        <w:rPr>
          <w:rFonts w:ascii="Cambria" w:hAnsi="Cambria" w:cs="Calibri"/>
          <w:color w:val="000000"/>
          <w:sz w:val="24"/>
          <w:szCs w:val="24"/>
        </w:rPr>
        <w:t>обеспечение условий для участия инвалидов во всех встречах и семинарах и предоставление им технического оборудования</w:t>
      </w:r>
      <w:r w:rsidR="00A25E10">
        <w:rPr>
          <w:rFonts w:ascii="Cambria" w:hAnsi="Cambria" w:cs="Calibri"/>
          <w:color w:val="000000"/>
          <w:sz w:val="24"/>
          <w:szCs w:val="24"/>
        </w:rPr>
        <w:t>;</w:t>
      </w:r>
      <w:r w:rsidRPr="00652BF5">
        <w:rPr>
          <w:rFonts w:ascii="Cambria" w:hAnsi="Cambria" w:cs="Calibri"/>
          <w:color w:val="000000"/>
          <w:sz w:val="24"/>
          <w:szCs w:val="24"/>
        </w:rPr>
        <w:t xml:space="preserve"> </w:t>
      </w:r>
    </w:p>
    <w:p w14:paraId="2BF5778E" w14:textId="6679A55D" w:rsidR="00BE6E97" w:rsidRPr="00652BF5" w:rsidRDefault="00A25E10" w:rsidP="00652BF5">
      <w:pPr>
        <w:pStyle w:val="a5"/>
        <w:numPr>
          <w:ilvl w:val="0"/>
          <w:numId w:val="27"/>
        </w:numPr>
        <w:autoSpaceDE w:val="0"/>
        <w:autoSpaceDN w:val="0"/>
        <w:adjustRightInd w:val="0"/>
        <w:spacing w:after="0" w:line="240" w:lineRule="auto"/>
        <w:rPr>
          <w:rFonts w:ascii="Cambria" w:hAnsi="Cambria" w:cs="Calibri"/>
          <w:color w:val="000000"/>
          <w:sz w:val="24"/>
          <w:szCs w:val="24"/>
        </w:rPr>
      </w:pPr>
      <w:r>
        <w:rPr>
          <w:rFonts w:ascii="Cambria" w:hAnsi="Cambria" w:cs="Calibri"/>
          <w:color w:val="000000"/>
          <w:sz w:val="24"/>
          <w:szCs w:val="24"/>
        </w:rPr>
        <w:t>п</w:t>
      </w:r>
      <w:r w:rsidR="00BE6E97" w:rsidRPr="00652BF5">
        <w:rPr>
          <w:rFonts w:ascii="Cambria" w:hAnsi="Cambria" w:cs="Calibri"/>
          <w:color w:val="000000"/>
          <w:sz w:val="24"/>
          <w:szCs w:val="24"/>
        </w:rPr>
        <w:t xml:space="preserve">овышение потенциала специалистов по работе с жертвами </w:t>
      </w:r>
      <w:r w:rsidR="00791D17" w:rsidRPr="00652BF5">
        <w:rPr>
          <w:rFonts w:ascii="Cambria" w:hAnsi="Cambria" w:cs="Calibri"/>
          <w:color w:val="000000"/>
          <w:sz w:val="24"/>
          <w:szCs w:val="24"/>
        </w:rPr>
        <w:t>насилия из</w:t>
      </w:r>
      <w:r w:rsidR="00652BF5" w:rsidRPr="00652BF5">
        <w:rPr>
          <w:rFonts w:ascii="Cambria" w:hAnsi="Cambria" w:cs="Calibri"/>
          <w:color w:val="000000"/>
          <w:sz w:val="24"/>
          <w:szCs w:val="24"/>
        </w:rPr>
        <w:t xml:space="preserve"> числа уязвимых групп с множественной дискриминацией</w:t>
      </w:r>
      <w:r>
        <w:rPr>
          <w:rFonts w:ascii="Cambria" w:hAnsi="Cambria" w:cs="Calibri"/>
          <w:color w:val="000000"/>
          <w:sz w:val="24"/>
          <w:szCs w:val="24"/>
        </w:rPr>
        <w:t xml:space="preserve"> и </w:t>
      </w:r>
      <w:proofErr w:type="gramStart"/>
      <w:r>
        <w:rPr>
          <w:rFonts w:ascii="Cambria" w:hAnsi="Cambria" w:cs="Calibri"/>
          <w:color w:val="000000"/>
          <w:sz w:val="24"/>
          <w:szCs w:val="24"/>
        </w:rPr>
        <w:t>др.</w:t>
      </w:r>
      <w:r w:rsidR="00652BF5" w:rsidRPr="00652BF5">
        <w:rPr>
          <w:rFonts w:ascii="Cambria" w:hAnsi="Cambria" w:cs="Calibri"/>
          <w:color w:val="000000"/>
          <w:sz w:val="24"/>
          <w:szCs w:val="24"/>
        </w:rPr>
        <w:t>.</w:t>
      </w:r>
      <w:proofErr w:type="gramEnd"/>
      <w:r w:rsidR="00652BF5" w:rsidRPr="00652BF5">
        <w:rPr>
          <w:rFonts w:ascii="Cambria" w:hAnsi="Cambria" w:cs="Calibri"/>
          <w:color w:val="000000"/>
          <w:sz w:val="24"/>
          <w:szCs w:val="24"/>
        </w:rPr>
        <w:t xml:space="preserve"> </w:t>
      </w:r>
    </w:p>
    <w:p w14:paraId="08F6A1B3" w14:textId="77777777" w:rsidR="00BE6E97" w:rsidRPr="00652BF5" w:rsidRDefault="00BE6E97" w:rsidP="00652BF5">
      <w:pPr>
        <w:autoSpaceDE w:val="0"/>
        <w:autoSpaceDN w:val="0"/>
        <w:adjustRightInd w:val="0"/>
        <w:spacing w:after="0" w:line="240" w:lineRule="auto"/>
        <w:jc w:val="both"/>
        <w:rPr>
          <w:rFonts w:ascii="Cambria" w:hAnsi="Cambria" w:cs="Calibri"/>
          <w:color w:val="000000"/>
          <w:sz w:val="24"/>
          <w:szCs w:val="24"/>
        </w:rPr>
      </w:pPr>
    </w:p>
    <w:p w14:paraId="4988E75A" w14:textId="78BEA1CA" w:rsidR="00A25E10" w:rsidRDefault="00A25E10" w:rsidP="00652BF5">
      <w:pPr>
        <w:autoSpaceDE w:val="0"/>
        <w:autoSpaceDN w:val="0"/>
        <w:adjustRightInd w:val="0"/>
        <w:spacing w:after="0" w:line="240" w:lineRule="auto"/>
        <w:jc w:val="both"/>
        <w:rPr>
          <w:rFonts w:ascii="Cambria" w:hAnsi="Cambria"/>
          <w:sz w:val="24"/>
          <w:szCs w:val="24"/>
        </w:rPr>
      </w:pPr>
      <w:r>
        <w:rPr>
          <w:rFonts w:ascii="Cambria" w:hAnsi="Cambria"/>
          <w:sz w:val="24"/>
          <w:szCs w:val="24"/>
        </w:rPr>
        <w:t>Под воздействием программной деятельности ИЛС</w:t>
      </w:r>
      <w:r w:rsidR="00BE6E97" w:rsidRPr="00652BF5">
        <w:rPr>
          <w:rFonts w:ascii="Cambria" w:hAnsi="Cambria"/>
          <w:sz w:val="24"/>
          <w:szCs w:val="24"/>
        </w:rPr>
        <w:t xml:space="preserve"> сформировался новый тип тесного партнерства гражданского общества с государственными структурами и агентствами ООН, при этом прои</w:t>
      </w:r>
      <w:r w:rsidR="00652BF5" w:rsidRPr="00652BF5">
        <w:rPr>
          <w:rFonts w:ascii="Cambria" w:hAnsi="Cambria"/>
          <w:sz w:val="24"/>
          <w:szCs w:val="24"/>
        </w:rPr>
        <w:t xml:space="preserve">сходит </w:t>
      </w:r>
      <w:r w:rsidR="00791D17" w:rsidRPr="00652BF5">
        <w:rPr>
          <w:rFonts w:ascii="Cambria" w:hAnsi="Cambria"/>
          <w:sz w:val="24"/>
          <w:szCs w:val="24"/>
        </w:rPr>
        <w:t>постепенный переход</w:t>
      </w:r>
      <w:r w:rsidR="00BE6E97" w:rsidRPr="00652BF5">
        <w:rPr>
          <w:rFonts w:ascii="Cambria" w:hAnsi="Cambria"/>
          <w:sz w:val="24"/>
          <w:szCs w:val="24"/>
        </w:rPr>
        <w:t xml:space="preserve"> от неконструктивной критики сторон к признанию роли каждого партнера. </w:t>
      </w:r>
    </w:p>
    <w:p w14:paraId="1085DC1A" w14:textId="77777777" w:rsidR="00791D17" w:rsidRDefault="00791D17" w:rsidP="00652BF5">
      <w:pPr>
        <w:autoSpaceDE w:val="0"/>
        <w:autoSpaceDN w:val="0"/>
        <w:adjustRightInd w:val="0"/>
        <w:spacing w:after="0" w:line="240" w:lineRule="auto"/>
        <w:jc w:val="both"/>
        <w:rPr>
          <w:rFonts w:ascii="Cambria" w:hAnsi="Cambria"/>
          <w:sz w:val="24"/>
          <w:szCs w:val="24"/>
        </w:rPr>
      </w:pPr>
    </w:p>
    <w:p w14:paraId="7CBEC34D" w14:textId="7A597FBF" w:rsidR="0018610B" w:rsidRPr="00652BF5" w:rsidRDefault="00BE6E97" w:rsidP="00652BF5">
      <w:pPr>
        <w:autoSpaceDE w:val="0"/>
        <w:autoSpaceDN w:val="0"/>
        <w:adjustRightInd w:val="0"/>
        <w:spacing w:after="0" w:line="240" w:lineRule="auto"/>
        <w:jc w:val="both"/>
        <w:rPr>
          <w:rFonts w:ascii="Cambria" w:hAnsi="Cambria"/>
          <w:sz w:val="24"/>
          <w:szCs w:val="24"/>
        </w:rPr>
      </w:pPr>
      <w:r w:rsidRPr="00652BF5">
        <w:rPr>
          <w:rFonts w:ascii="Cambria" w:hAnsi="Cambria"/>
          <w:sz w:val="24"/>
          <w:szCs w:val="24"/>
        </w:rPr>
        <w:t xml:space="preserve">Создание </w:t>
      </w:r>
      <w:r w:rsidR="00A25E10">
        <w:rPr>
          <w:rFonts w:ascii="Cambria" w:hAnsi="Cambria"/>
          <w:sz w:val="24"/>
          <w:szCs w:val="24"/>
        </w:rPr>
        <w:t xml:space="preserve">и деятельность </w:t>
      </w:r>
      <w:r w:rsidR="00652BF5" w:rsidRPr="00652BF5">
        <w:rPr>
          <w:rFonts w:ascii="Cambria" w:hAnsi="Cambria"/>
          <w:sz w:val="24"/>
          <w:szCs w:val="24"/>
        </w:rPr>
        <w:t xml:space="preserve">КГГО </w:t>
      </w:r>
      <w:r w:rsidRPr="00652BF5">
        <w:rPr>
          <w:rFonts w:ascii="Cambria" w:hAnsi="Cambria"/>
          <w:sz w:val="24"/>
          <w:szCs w:val="24"/>
        </w:rPr>
        <w:t xml:space="preserve">также позволило вовлечь гражданское общество в большинство видов деятельности в сфере VAWG - от разработки проектов до независимого мониторинга, а голос гражданского общества был услышан на всех уровнях. </w:t>
      </w:r>
    </w:p>
    <w:p w14:paraId="0447EBE7" w14:textId="77777777" w:rsidR="00BE6E97" w:rsidRPr="0018610B" w:rsidRDefault="00BE6E97" w:rsidP="0018610B">
      <w:pPr>
        <w:autoSpaceDE w:val="0"/>
        <w:autoSpaceDN w:val="0"/>
        <w:adjustRightInd w:val="0"/>
        <w:spacing w:after="0" w:line="240" w:lineRule="auto"/>
        <w:rPr>
          <w:rFonts w:ascii="Cambria" w:hAnsi="Cambria" w:cs="Calibri"/>
          <w:color w:val="000000"/>
          <w:sz w:val="24"/>
          <w:szCs w:val="24"/>
        </w:rPr>
      </w:pPr>
    </w:p>
    <w:p w14:paraId="3D574EAB" w14:textId="1EDE693A" w:rsidR="0018610B" w:rsidRPr="00791D17" w:rsidRDefault="00A25E10" w:rsidP="00A25E10">
      <w:pPr>
        <w:autoSpaceDE w:val="0"/>
        <w:autoSpaceDN w:val="0"/>
        <w:adjustRightInd w:val="0"/>
        <w:spacing w:after="0" w:line="240" w:lineRule="auto"/>
        <w:jc w:val="both"/>
        <w:rPr>
          <w:rFonts w:ascii="Cambria" w:hAnsi="Cambria" w:cs="Calibri"/>
          <w:color w:val="000000"/>
          <w:sz w:val="24"/>
          <w:szCs w:val="24"/>
        </w:rPr>
      </w:pPr>
      <w:r w:rsidRPr="00791D17">
        <w:rPr>
          <w:rFonts w:ascii="Cambria" w:hAnsi="Cambria" w:cs="Calibri"/>
          <w:color w:val="000000"/>
          <w:sz w:val="24"/>
          <w:szCs w:val="24"/>
        </w:rPr>
        <w:t>Фиксируется под</w:t>
      </w:r>
      <w:r w:rsidR="0018610B" w:rsidRPr="00791D17">
        <w:rPr>
          <w:rFonts w:ascii="Cambria" w:hAnsi="Cambria" w:cs="Calibri"/>
          <w:color w:val="000000"/>
          <w:sz w:val="24"/>
          <w:szCs w:val="24"/>
        </w:rPr>
        <w:t xml:space="preserve">ключение </w:t>
      </w:r>
      <w:r w:rsidRPr="00791D17">
        <w:rPr>
          <w:rFonts w:ascii="Cambria" w:hAnsi="Cambria" w:cs="Calibri"/>
          <w:color w:val="000000"/>
          <w:sz w:val="24"/>
          <w:szCs w:val="24"/>
        </w:rPr>
        <w:t xml:space="preserve">к </w:t>
      </w:r>
      <w:r w:rsidR="0018610B" w:rsidRPr="00791D17">
        <w:rPr>
          <w:rFonts w:ascii="Cambria" w:hAnsi="Cambria" w:cs="Calibri"/>
          <w:color w:val="000000"/>
          <w:sz w:val="24"/>
          <w:szCs w:val="24"/>
        </w:rPr>
        <w:t>движени</w:t>
      </w:r>
      <w:r w:rsidRPr="00791D17">
        <w:rPr>
          <w:rFonts w:ascii="Cambria" w:hAnsi="Cambria" w:cs="Calibri"/>
          <w:color w:val="000000"/>
          <w:sz w:val="24"/>
          <w:szCs w:val="24"/>
        </w:rPr>
        <w:t xml:space="preserve">ю по искоренению </w:t>
      </w:r>
      <w:proofErr w:type="gramStart"/>
      <w:r w:rsidRPr="00791D17">
        <w:rPr>
          <w:rFonts w:ascii="Cambria" w:hAnsi="Cambria" w:cs="Calibri"/>
          <w:color w:val="000000"/>
          <w:sz w:val="24"/>
          <w:szCs w:val="24"/>
        </w:rPr>
        <w:t xml:space="preserve">НОЖД </w:t>
      </w:r>
      <w:r w:rsidR="0018610B" w:rsidRPr="00791D17">
        <w:rPr>
          <w:rFonts w:ascii="Cambria" w:hAnsi="Cambria" w:cs="Calibri"/>
          <w:color w:val="000000"/>
          <w:sz w:val="24"/>
          <w:szCs w:val="24"/>
        </w:rPr>
        <w:t xml:space="preserve"> межсекторных</w:t>
      </w:r>
      <w:proofErr w:type="gramEnd"/>
      <w:r w:rsidR="0018610B" w:rsidRPr="00791D17">
        <w:rPr>
          <w:rFonts w:ascii="Cambria" w:hAnsi="Cambria" w:cs="Calibri"/>
          <w:color w:val="000000"/>
          <w:sz w:val="24"/>
          <w:szCs w:val="24"/>
        </w:rPr>
        <w:t xml:space="preserve"> движений (ЛЖВ, Л</w:t>
      </w:r>
      <w:r w:rsidRPr="00791D17">
        <w:rPr>
          <w:rFonts w:ascii="Cambria" w:hAnsi="Cambria" w:cs="Calibri"/>
          <w:color w:val="000000"/>
          <w:sz w:val="24"/>
          <w:szCs w:val="24"/>
        </w:rPr>
        <w:t>СИ</w:t>
      </w:r>
      <w:r w:rsidR="0018610B" w:rsidRPr="00791D17">
        <w:rPr>
          <w:rFonts w:ascii="Cambria" w:hAnsi="Cambria" w:cs="Calibri"/>
          <w:color w:val="000000"/>
          <w:sz w:val="24"/>
          <w:szCs w:val="24"/>
        </w:rPr>
        <w:t xml:space="preserve">), молодежных организаций (например, Y-PEER -MB), а также инициативных групп, созданных в рамках </w:t>
      </w:r>
      <w:r w:rsidRPr="00791D17">
        <w:rPr>
          <w:rFonts w:ascii="Cambria" w:hAnsi="Cambria" w:cs="Calibri"/>
          <w:color w:val="000000"/>
          <w:sz w:val="24"/>
          <w:szCs w:val="24"/>
        </w:rPr>
        <w:t>ИЛС</w:t>
      </w:r>
      <w:r w:rsidR="0018610B" w:rsidRPr="00791D17">
        <w:rPr>
          <w:rFonts w:ascii="Cambria" w:hAnsi="Cambria" w:cs="Calibri"/>
          <w:color w:val="000000"/>
          <w:sz w:val="24"/>
          <w:szCs w:val="24"/>
        </w:rPr>
        <w:t xml:space="preserve">, </w:t>
      </w:r>
      <w:r w:rsidRPr="00791D17">
        <w:rPr>
          <w:rFonts w:ascii="Cambria" w:hAnsi="Cambria" w:cs="Calibri"/>
          <w:color w:val="000000"/>
          <w:sz w:val="24"/>
          <w:szCs w:val="24"/>
        </w:rPr>
        <w:t xml:space="preserve">к примеру </w:t>
      </w:r>
      <w:r w:rsidR="0018610B" w:rsidRPr="00791D17">
        <w:rPr>
          <w:rFonts w:ascii="Cambria" w:hAnsi="Cambria" w:cs="Calibri"/>
          <w:color w:val="000000"/>
          <w:sz w:val="24"/>
          <w:szCs w:val="24"/>
        </w:rPr>
        <w:t>таких как "Посланники ЦУР-5" в лице депутатов на местном уровне в сельской местности</w:t>
      </w:r>
      <w:r w:rsidRPr="00791D17">
        <w:rPr>
          <w:rFonts w:ascii="Cambria" w:hAnsi="Cambria" w:cs="Calibri"/>
          <w:color w:val="000000"/>
          <w:sz w:val="24"/>
          <w:szCs w:val="24"/>
        </w:rPr>
        <w:t xml:space="preserve"> и др.</w:t>
      </w:r>
      <w:r w:rsidR="0018610B" w:rsidRPr="00791D17">
        <w:rPr>
          <w:rFonts w:ascii="Cambria" w:hAnsi="Cambria" w:cs="Calibri"/>
          <w:color w:val="000000"/>
          <w:sz w:val="24"/>
          <w:szCs w:val="24"/>
        </w:rPr>
        <w:t xml:space="preserve"> </w:t>
      </w:r>
    </w:p>
    <w:p w14:paraId="7A310190" w14:textId="77777777" w:rsidR="0018610B" w:rsidRDefault="0018610B" w:rsidP="00491771">
      <w:pPr>
        <w:autoSpaceDE w:val="0"/>
        <w:autoSpaceDN w:val="0"/>
        <w:adjustRightInd w:val="0"/>
        <w:spacing w:after="0" w:line="240" w:lineRule="auto"/>
        <w:rPr>
          <w:rFonts w:ascii="Calibri" w:hAnsi="Calibri" w:cs="Calibri"/>
          <w:color w:val="000000"/>
          <w:sz w:val="23"/>
          <w:szCs w:val="23"/>
        </w:rPr>
      </w:pPr>
    </w:p>
    <w:p w14:paraId="7C538F21" w14:textId="2A30EE85" w:rsidR="00A25E10" w:rsidRPr="00491771" w:rsidRDefault="00A25E10" w:rsidP="00A25E10">
      <w:pPr>
        <w:autoSpaceDE w:val="0"/>
        <w:autoSpaceDN w:val="0"/>
        <w:adjustRightInd w:val="0"/>
        <w:spacing w:after="0" w:line="240" w:lineRule="auto"/>
        <w:jc w:val="both"/>
        <w:rPr>
          <w:rFonts w:ascii="Cambria" w:hAnsi="Cambria" w:cs="Calibri"/>
          <w:color w:val="000000"/>
          <w:sz w:val="24"/>
          <w:szCs w:val="24"/>
        </w:rPr>
      </w:pPr>
      <w:r>
        <w:rPr>
          <w:rFonts w:ascii="Cambria" w:hAnsi="Cambria" w:cs="Calibri"/>
          <w:color w:val="000000"/>
          <w:sz w:val="24"/>
          <w:szCs w:val="24"/>
        </w:rPr>
        <w:t>По итогам тематической оценки отмечалось, что н</w:t>
      </w:r>
      <w:r w:rsidR="00491771" w:rsidRPr="00491771">
        <w:rPr>
          <w:rFonts w:ascii="Cambria" w:hAnsi="Cambria" w:cs="Calibri"/>
          <w:color w:val="000000"/>
          <w:sz w:val="24"/>
          <w:szCs w:val="24"/>
        </w:rPr>
        <w:t xml:space="preserve">есмотря на короткий срок </w:t>
      </w:r>
      <w:r>
        <w:rPr>
          <w:rFonts w:ascii="Cambria" w:hAnsi="Cambria" w:cs="Calibri"/>
          <w:color w:val="000000"/>
          <w:sz w:val="24"/>
          <w:szCs w:val="24"/>
        </w:rPr>
        <w:t>реализации ИЛС</w:t>
      </w:r>
      <w:r w:rsidR="00491771" w:rsidRPr="00491771">
        <w:rPr>
          <w:rFonts w:ascii="Cambria" w:hAnsi="Cambria" w:cs="Calibri"/>
          <w:color w:val="000000"/>
          <w:sz w:val="24"/>
          <w:szCs w:val="24"/>
        </w:rPr>
        <w:t>, большинство респондентов отметили ряд изменений</w:t>
      </w:r>
      <w:r>
        <w:rPr>
          <w:rFonts w:ascii="Cambria" w:hAnsi="Cambria" w:cs="Calibri"/>
          <w:color w:val="000000"/>
          <w:sz w:val="24"/>
          <w:szCs w:val="24"/>
        </w:rPr>
        <w:t xml:space="preserve"> по повышению информированности </w:t>
      </w:r>
      <w:r w:rsidRPr="00491771">
        <w:rPr>
          <w:rFonts w:ascii="Cambria" w:hAnsi="Cambria" w:cs="Calibri"/>
          <w:color w:val="000000"/>
          <w:sz w:val="24"/>
          <w:szCs w:val="24"/>
        </w:rPr>
        <w:t>по</w:t>
      </w:r>
      <w:r w:rsidR="00491771" w:rsidRPr="00491771">
        <w:rPr>
          <w:rFonts w:ascii="Cambria" w:hAnsi="Cambria" w:cs="Calibri"/>
          <w:color w:val="000000"/>
          <w:sz w:val="24"/>
          <w:szCs w:val="24"/>
        </w:rPr>
        <w:t xml:space="preserve"> проблемам НОЖ</w:t>
      </w:r>
      <w:r>
        <w:rPr>
          <w:rFonts w:ascii="Cambria" w:hAnsi="Cambria" w:cs="Calibri"/>
          <w:color w:val="000000"/>
          <w:sz w:val="24"/>
          <w:szCs w:val="24"/>
        </w:rPr>
        <w:t>Д и определенным изменениям в поведении населения</w:t>
      </w:r>
      <w:r w:rsidR="00491771" w:rsidRPr="00491771">
        <w:rPr>
          <w:rFonts w:ascii="Cambria" w:hAnsi="Cambria" w:cs="Calibri"/>
          <w:color w:val="000000"/>
          <w:sz w:val="24"/>
          <w:szCs w:val="24"/>
        </w:rPr>
        <w:t xml:space="preserve"> </w:t>
      </w:r>
      <w:r>
        <w:rPr>
          <w:rFonts w:ascii="Cambria" w:hAnsi="Cambria" w:cs="Calibri"/>
          <w:color w:val="000000"/>
          <w:sz w:val="24"/>
          <w:szCs w:val="24"/>
        </w:rPr>
        <w:t>под воздействие</w:t>
      </w:r>
      <w:r w:rsidR="005D3AD3">
        <w:rPr>
          <w:rFonts w:ascii="Cambria" w:hAnsi="Cambria" w:cs="Calibri"/>
          <w:color w:val="000000"/>
          <w:sz w:val="24"/>
          <w:szCs w:val="24"/>
        </w:rPr>
        <w:t>м</w:t>
      </w:r>
      <w:r>
        <w:rPr>
          <w:rFonts w:ascii="Cambria" w:hAnsi="Cambria" w:cs="Calibri"/>
          <w:color w:val="000000"/>
          <w:sz w:val="24"/>
          <w:szCs w:val="24"/>
        </w:rPr>
        <w:t xml:space="preserve"> деятельности</w:t>
      </w:r>
      <w:r w:rsidR="00491771" w:rsidRPr="00491771">
        <w:rPr>
          <w:rFonts w:ascii="Cambria" w:hAnsi="Cambria" w:cs="Calibri"/>
          <w:color w:val="000000"/>
          <w:sz w:val="24"/>
          <w:szCs w:val="24"/>
        </w:rPr>
        <w:t xml:space="preserve"> ОГО. </w:t>
      </w:r>
      <w:r>
        <w:rPr>
          <w:rFonts w:ascii="Cambria" w:hAnsi="Cambria" w:cs="Calibri"/>
          <w:color w:val="000000"/>
          <w:sz w:val="24"/>
          <w:szCs w:val="24"/>
        </w:rPr>
        <w:t xml:space="preserve">К примеру, </w:t>
      </w:r>
      <w:r w:rsidR="00491771" w:rsidRPr="00491771">
        <w:rPr>
          <w:rFonts w:ascii="Cambria" w:hAnsi="Cambria" w:cs="Calibri"/>
          <w:color w:val="000000"/>
          <w:sz w:val="24"/>
          <w:szCs w:val="24"/>
        </w:rPr>
        <w:t xml:space="preserve">люди стали активнее реагировать на </w:t>
      </w:r>
      <w:r>
        <w:rPr>
          <w:rFonts w:ascii="Cambria" w:hAnsi="Cambria" w:cs="Calibri"/>
          <w:color w:val="000000"/>
          <w:sz w:val="24"/>
          <w:szCs w:val="24"/>
        </w:rPr>
        <w:t>проявление НОЖД</w:t>
      </w:r>
      <w:r w:rsidR="00491771" w:rsidRPr="00491771">
        <w:rPr>
          <w:rFonts w:ascii="Cambria" w:hAnsi="Cambria" w:cs="Calibri"/>
          <w:color w:val="000000"/>
          <w:sz w:val="24"/>
          <w:szCs w:val="24"/>
        </w:rPr>
        <w:t xml:space="preserve">, стали "более свободно и открыто говорить об этой проблеме". </w:t>
      </w:r>
      <w:r w:rsidRPr="00491771">
        <w:rPr>
          <w:rFonts w:ascii="Cambria" w:hAnsi="Cambria" w:cs="Calibri"/>
          <w:color w:val="000000"/>
          <w:sz w:val="24"/>
          <w:szCs w:val="24"/>
        </w:rPr>
        <w:t xml:space="preserve">" стали лучше понимать, что такое насилие, какие формы существуют, куда можно обратиться". </w:t>
      </w:r>
      <w:r w:rsidR="00791D17">
        <w:rPr>
          <w:rFonts w:ascii="Cambria" w:hAnsi="Cambria" w:cs="Calibri"/>
          <w:color w:val="000000"/>
          <w:sz w:val="24"/>
          <w:szCs w:val="24"/>
        </w:rPr>
        <w:t xml:space="preserve">Одним словом, </w:t>
      </w:r>
      <w:r w:rsidR="00791D17" w:rsidRPr="00491771">
        <w:rPr>
          <w:rFonts w:ascii="Cambria" w:hAnsi="Cambria" w:cs="Calibri"/>
          <w:color w:val="000000"/>
          <w:sz w:val="24"/>
          <w:szCs w:val="24"/>
        </w:rPr>
        <w:t>понимание</w:t>
      </w:r>
      <w:r w:rsidRPr="00491771">
        <w:rPr>
          <w:rFonts w:ascii="Cambria" w:hAnsi="Cambria" w:cs="Calibri"/>
          <w:color w:val="000000"/>
          <w:sz w:val="24"/>
          <w:szCs w:val="24"/>
        </w:rPr>
        <w:t xml:space="preserve"> проблемы улучшилось у всех участников</w:t>
      </w:r>
      <w:r w:rsidR="00791D17">
        <w:rPr>
          <w:rFonts w:ascii="Cambria" w:hAnsi="Cambria" w:cs="Calibri"/>
          <w:color w:val="000000"/>
          <w:sz w:val="24"/>
          <w:szCs w:val="24"/>
        </w:rPr>
        <w:t>, вовлеченных в</w:t>
      </w:r>
      <w:r w:rsidR="005D3AD3">
        <w:rPr>
          <w:rFonts w:ascii="Cambria" w:hAnsi="Cambria" w:cs="Calibri"/>
          <w:color w:val="000000"/>
          <w:sz w:val="24"/>
          <w:szCs w:val="24"/>
        </w:rPr>
        <w:t xml:space="preserve"> программн</w:t>
      </w:r>
      <w:r w:rsidR="00791D17">
        <w:rPr>
          <w:rFonts w:ascii="Cambria" w:hAnsi="Cambria" w:cs="Calibri"/>
          <w:color w:val="000000"/>
          <w:sz w:val="24"/>
          <w:szCs w:val="24"/>
        </w:rPr>
        <w:t>ую</w:t>
      </w:r>
      <w:r w:rsidR="005D3AD3">
        <w:rPr>
          <w:rFonts w:ascii="Cambria" w:hAnsi="Cambria" w:cs="Calibri"/>
          <w:color w:val="000000"/>
          <w:sz w:val="24"/>
          <w:szCs w:val="24"/>
        </w:rPr>
        <w:t xml:space="preserve"> деятельност</w:t>
      </w:r>
      <w:r w:rsidR="00791D17">
        <w:rPr>
          <w:rFonts w:ascii="Cambria" w:hAnsi="Cambria" w:cs="Calibri"/>
          <w:color w:val="000000"/>
          <w:sz w:val="24"/>
          <w:szCs w:val="24"/>
        </w:rPr>
        <w:t>ь</w:t>
      </w:r>
      <w:r w:rsidRPr="00491771">
        <w:rPr>
          <w:rFonts w:ascii="Cambria" w:hAnsi="Cambria" w:cs="Calibri"/>
          <w:color w:val="000000"/>
          <w:sz w:val="24"/>
          <w:szCs w:val="24"/>
        </w:rPr>
        <w:t xml:space="preserve">. </w:t>
      </w:r>
    </w:p>
    <w:p w14:paraId="1627A7AA" w14:textId="2CA6E2A5" w:rsidR="00491771" w:rsidRPr="00491771" w:rsidRDefault="00491771" w:rsidP="00A25E10">
      <w:pPr>
        <w:autoSpaceDE w:val="0"/>
        <w:autoSpaceDN w:val="0"/>
        <w:adjustRightInd w:val="0"/>
        <w:spacing w:after="0" w:line="240" w:lineRule="auto"/>
        <w:jc w:val="both"/>
        <w:rPr>
          <w:rFonts w:ascii="Cambria" w:hAnsi="Cambria" w:cs="Calibri"/>
          <w:color w:val="000000"/>
          <w:sz w:val="24"/>
          <w:szCs w:val="24"/>
        </w:rPr>
      </w:pPr>
    </w:p>
    <w:p w14:paraId="170DE002" w14:textId="240ECA40" w:rsidR="005D3AD3" w:rsidRDefault="00491771" w:rsidP="00A25E10">
      <w:pPr>
        <w:autoSpaceDE w:val="0"/>
        <w:autoSpaceDN w:val="0"/>
        <w:adjustRightInd w:val="0"/>
        <w:spacing w:after="0" w:line="240" w:lineRule="auto"/>
        <w:jc w:val="both"/>
        <w:rPr>
          <w:rFonts w:ascii="Cambria" w:hAnsi="Cambria" w:cs="Calibri"/>
          <w:color w:val="000000"/>
          <w:sz w:val="24"/>
          <w:szCs w:val="24"/>
        </w:rPr>
      </w:pPr>
      <w:r w:rsidRPr="00491771">
        <w:rPr>
          <w:rFonts w:ascii="Cambria" w:hAnsi="Cambria" w:cs="Calibri"/>
          <w:color w:val="000000"/>
          <w:sz w:val="24"/>
          <w:szCs w:val="24"/>
        </w:rPr>
        <w:t xml:space="preserve">Некоторые респонденты отметили, что </w:t>
      </w:r>
      <w:r w:rsidR="005D3AD3">
        <w:rPr>
          <w:rFonts w:ascii="Cambria" w:hAnsi="Cambria" w:cs="Calibri"/>
          <w:color w:val="000000"/>
          <w:sz w:val="24"/>
          <w:szCs w:val="24"/>
        </w:rPr>
        <w:t>фиксируется</w:t>
      </w:r>
      <w:r w:rsidRPr="00491771">
        <w:rPr>
          <w:rFonts w:ascii="Cambria" w:hAnsi="Cambria" w:cs="Calibri"/>
          <w:color w:val="000000"/>
          <w:sz w:val="24"/>
          <w:szCs w:val="24"/>
        </w:rPr>
        <w:t xml:space="preserve"> увеличени</w:t>
      </w:r>
      <w:r w:rsidR="005D3AD3">
        <w:rPr>
          <w:rFonts w:ascii="Cambria" w:hAnsi="Cambria" w:cs="Calibri"/>
          <w:color w:val="000000"/>
          <w:sz w:val="24"/>
          <w:szCs w:val="24"/>
        </w:rPr>
        <w:t>е</w:t>
      </w:r>
      <w:r w:rsidRPr="00491771">
        <w:rPr>
          <w:rFonts w:ascii="Cambria" w:hAnsi="Cambria" w:cs="Calibri"/>
          <w:color w:val="000000"/>
          <w:sz w:val="24"/>
          <w:szCs w:val="24"/>
        </w:rPr>
        <w:t xml:space="preserve"> количества обращений по случаям насилия после начала работы СИ</w:t>
      </w:r>
      <w:r w:rsidR="005D3AD3">
        <w:rPr>
          <w:rFonts w:ascii="Cambria" w:hAnsi="Cambria" w:cs="Calibri"/>
          <w:color w:val="000000"/>
          <w:sz w:val="24"/>
          <w:szCs w:val="24"/>
        </w:rPr>
        <w:t xml:space="preserve"> и </w:t>
      </w:r>
      <w:r w:rsidR="00791D17">
        <w:rPr>
          <w:rFonts w:ascii="Cambria" w:hAnsi="Cambria" w:cs="Calibri"/>
          <w:color w:val="000000"/>
          <w:sz w:val="24"/>
          <w:szCs w:val="24"/>
        </w:rPr>
        <w:t>э</w:t>
      </w:r>
      <w:r w:rsidR="005D3AD3">
        <w:rPr>
          <w:rFonts w:ascii="Cambria" w:hAnsi="Cambria" w:cs="Calibri"/>
          <w:color w:val="000000"/>
          <w:sz w:val="24"/>
          <w:szCs w:val="24"/>
        </w:rPr>
        <w:t xml:space="preserve">то можно считать результатом деятельности, в том числе, ИЛС. К примеру, согласно статданным МВД за 2022 и 2023 годы отмечается явный рост обращений по поводу НОЖД. За 6 месяцев текущего года подано примерно такое же количество, как за весь 2022 год. </w:t>
      </w:r>
    </w:p>
    <w:p w14:paraId="570C65CD" w14:textId="77777777" w:rsidR="005D3AD3" w:rsidRDefault="005D3AD3" w:rsidP="00A25E10">
      <w:pPr>
        <w:autoSpaceDE w:val="0"/>
        <w:autoSpaceDN w:val="0"/>
        <w:adjustRightInd w:val="0"/>
        <w:spacing w:after="0" w:line="240" w:lineRule="auto"/>
        <w:jc w:val="both"/>
        <w:rPr>
          <w:rFonts w:ascii="Cambria" w:hAnsi="Cambria" w:cs="Calibri"/>
          <w:color w:val="000000"/>
          <w:sz w:val="24"/>
          <w:szCs w:val="24"/>
        </w:rPr>
      </w:pPr>
    </w:p>
    <w:p w14:paraId="66FFCFFB" w14:textId="169F9FBA" w:rsidR="005D3AD3" w:rsidRPr="005D3AD3" w:rsidRDefault="005D3AD3" w:rsidP="005D3AD3">
      <w:pPr>
        <w:rPr>
          <w:rFonts w:ascii="Cambria" w:hAnsi="Cambria"/>
          <w:b/>
          <w:bCs/>
          <w:sz w:val="24"/>
          <w:szCs w:val="24"/>
          <w:lang w:val="tg-Cyrl-TJ"/>
        </w:rPr>
      </w:pPr>
      <w:r w:rsidRPr="005D3AD3">
        <w:rPr>
          <w:rFonts w:ascii="Cambria" w:hAnsi="Cambria"/>
          <w:b/>
          <w:bCs/>
          <w:sz w:val="24"/>
          <w:szCs w:val="24"/>
        </w:rPr>
        <w:t>Таблица</w:t>
      </w:r>
      <w:r w:rsidR="00035F84">
        <w:rPr>
          <w:rFonts w:ascii="Cambria" w:hAnsi="Cambria"/>
          <w:b/>
          <w:bCs/>
          <w:sz w:val="24"/>
          <w:szCs w:val="24"/>
        </w:rPr>
        <w:t xml:space="preserve"> 1</w:t>
      </w:r>
      <w:r w:rsidRPr="005D3AD3">
        <w:rPr>
          <w:rFonts w:ascii="Cambria" w:hAnsi="Cambria"/>
          <w:b/>
          <w:bCs/>
          <w:sz w:val="24"/>
          <w:szCs w:val="24"/>
        </w:rPr>
        <w:t xml:space="preserve">. Из </w:t>
      </w:r>
      <w:proofErr w:type="gramStart"/>
      <w:r w:rsidRPr="005D3AD3">
        <w:rPr>
          <w:rFonts w:ascii="Cambria" w:hAnsi="Cambria"/>
          <w:b/>
          <w:bCs/>
          <w:sz w:val="24"/>
          <w:szCs w:val="24"/>
        </w:rPr>
        <w:t>Статистического  отчета</w:t>
      </w:r>
      <w:proofErr w:type="gramEnd"/>
      <w:r w:rsidRPr="005D3AD3">
        <w:rPr>
          <w:rFonts w:ascii="Cambria" w:hAnsi="Cambria"/>
          <w:b/>
          <w:bCs/>
          <w:sz w:val="24"/>
          <w:szCs w:val="24"/>
        </w:rPr>
        <w:t xml:space="preserve"> УОМВД и ОМВД по реализации Закона РТ «О предупреждении насилия в семье» от УМВД и ОМВД за 2022 год и 6 месяцев 2023 года.  </w:t>
      </w:r>
    </w:p>
    <w:tbl>
      <w:tblPr>
        <w:tblW w:w="7953"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9"/>
        <w:gridCol w:w="1701"/>
        <w:gridCol w:w="1843"/>
      </w:tblGrid>
      <w:tr w:rsidR="005D3AD3" w:rsidRPr="005D3AD3" w14:paraId="459BD148" w14:textId="77777777" w:rsidTr="005D3AD3">
        <w:trPr>
          <w:trHeight w:val="293"/>
        </w:trPr>
        <w:tc>
          <w:tcPr>
            <w:tcW w:w="4409" w:type="dxa"/>
            <w:tcBorders>
              <w:top w:val="single" w:sz="4" w:space="0" w:color="auto"/>
              <w:left w:val="single" w:sz="4" w:space="0" w:color="auto"/>
              <w:bottom w:val="single" w:sz="4" w:space="0" w:color="auto"/>
              <w:right w:val="single" w:sz="4" w:space="0" w:color="auto"/>
            </w:tcBorders>
          </w:tcPr>
          <w:p w14:paraId="25E777C9" w14:textId="77777777" w:rsidR="005D3AD3" w:rsidRPr="005D3AD3" w:rsidRDefault="005D3AD3" w:rsidP="005D3AD3">
            <w:pPr>
              <w:pStyle w:val="12"/>
              <w:rPr>
                <w:rFonts w:ascii="Cambria" w:hAnsi="Cambr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EB17FC" w14:textId="77777777" w:rsidR="005D3AD3" w:rsidRPr="005D3AD3" w:rsidRDefault="005D3AD3" w:rsidP="005D3AD3">
            <w:pPr>
              <w:pStyle w:val="12"/>
              <w:rPr>
                <w:rFonts w:ascii="Cambria" w:hAnsi="Cambria"/>
                <w:b/>
                <w:sz w:val="24"/>
                <w:szCs w:val="24"/>
              </w:rPr>
            </w:pPr>
            <w:r w:rsidRPr="005D3AD3">
              <w:rPr>
                <w:rFonts w:ascii="Cambria" w:hAnsi="Cambria"/>
                <w:b/>
                <w:sz w:val="24"/>
                <w:szCs w:val="24"/>
              </w:rPr>
              <w:t>За 2022 год</w:t>
            </w:r>
          </w:p>
        </w:tc>
        <w:tc>
          <w:tcPr>
            <w:tcW w:w="1843" w:type="dxa"/>
            <w:tcBorders>
              <w:top w:val="single" w:sz="4" w:space="0" w:color="auto"/>
              <w:left w:val="single" w:sz="4" w:space="0" w:color="auto"/>
              <w:bottom w:val="single" w:sz="4" w:space="0" w:color="auto"/>
              <w:right w:val="single" w:sz="4" w:space="0" w:color="auto"/>
            </w:tcBorders>
          </w:tcPr>
          <w:p w14:paraId="450400B4" w14:textId="77777777" w:rsidR="005D3AD3" w:rsidRPr="005D3AD3" w:rsidRDefault="005D3AD3" w:rsidP="005D3AD3">
            <w:pPr>
              <w:pStyle w:val="12"/>
              <w:rPr>
                <w:rFonts w:ascii="Cambria" w:hAnsi="Cambria"/>
                <w:b/>
                <w:bCs/>
                <w:sz w:val="24"/>
                <w:szCs w:val="24"/>
              </w:rPr>
            </w:pPr>
            <w:r w:rsidRPr="005D3AD3">
              <w:rPr>
                <w:rFonts w:ascii="Cambria" w:hAnsi="Cambria"/>
                <w:b/>
                <w:bCs/>
                <w:sz w:val="24"/>
                <w:szCs w:val="24"/>
              </w:rPr>
              <w:t>За 6 мес. 2023</w:t>
            </w:r>
          </w:p>
        </w:tc>
      </w:tr>
      <w:tr w:rsidR="005D3AD3" w:rsidRPr="005D3AD3" w14:paraId="07129F47" w14:textId="77777777" w:rsidTr="005D3AD3">
        <w:trPr>
          <w:trHeight w:val="293"/>
        </w:trPr>
        <w:tc>
          <w:tcPr>
            <w:tcW w:w="4409" w:type="dxa"/>
            <w:tcBorders>
              <w:top w:val="single" w:sz="4" w:space="0" w:color="auto"/>
              <w:left w:val="single" w:sz="4" w:space="0" w:color="auto"/>
              <w:bottom w:val="single" w:sz="4" w:space="0" w:color="auto"/>
              <w:right w:val="single" w:sz="4" w:space="0" w:color="auto"/>
            </w:tcBorders>
            <w:hideMark/>
          </w:tcPr>
          <w:p w14:paraId="05B89379" w14:textId="77777777" w:rsidR="005D3AD3" w:rsidRPr="005D3AD3" w:rsidRDefault="005D3AD3" w:rsidP="005D3AD3">
            <w:pPr>
              <w:pStyle w:val="12"/>
              <w:rPr>
                <w:rFonts w:ascii="Cambria" w:hAnsi="Cambria"/>
                <w:sz w:val="24"/>
                <w:szCs w:val="24"/>
              </w:rPr>
            </w:pPr>
            <w:r w:rsidRPr="005D3AD3">
              <w:rPr>
                <w:rFonts w:ascii="Cambria" w:hAnsi="Cambria"/>
                <w:sz w:val="24"/>
                <w:szCs w:val="24"/>
              </w:rPr>
              <w:t>Рассмотренные заявления и жалобы</w:t>
            </w:r>
          </w:p>
        </w:tc>
        <w:tc>
          <w:tcPr>
            <w:tcW w:w="1701" w:type="dxa"/>
            <w:tcBorders>
              <w:top w:val="single" w:sz="4" w:space="0" w:color="auto"/>
              <w:left w:val="single" w:sz="4" w:space="0" w:color="auto"/>
              <w:bottom w:val="single" w:sz="4" w:space="0" w:color="auto"/>
              <w:right w:val="single" w:sz="4" w:space="0" w:color="auto"/>
            </w:tcBorders>
          </w:tcPr>
          <w:p w14:paraId="14FE340B" w14:textId="77777777" w:rsidR="005D3AD3" w:rsidRPr="005D3AD3" w:rsidRDefault="005D3AD3" w:rsidP="005D3AD3">
            <w:pPr>
              <w:pStyle w:val="12"/>
              <w:rPr>
                <w:rFonts w:ascii="Cambria" w:hAnsi="Cambria"/>
                <w:sz w:val="24"/>
                <w:szCs w:val="24"/>
              </w:rPr>
            </w:pPr>
            <w:r w:rsidRPr="005D3AD3">
              <w:rPr>
                <w:rFonts w:ascii="Cambria" w:hAnsi="Cambria"/>
                <w:sz w:val="24"/>
                <w:szCs w:val="24"/>
              </w:rPr>
              <w:t>1523</w:t>
            </w:r>
          </w:p>
        </w:tc>
        <w:tc>
          <w:tcPr>
            <w:tcW w:w="1843" w:type="dxa"/>
            <w:tcBorders>
              <w:top w:val="single" w:sz="4" w:space="0" w:color="auto"/>
              <w:left w:val="single" w:sz="4" w:space="0" w:color="auto"/>
              <w:bottom w:val="single" w:sz="4" w:space="0" w:color="auto"/>
              <w:right w:val="single" w:sz="4" w:space="0" w:color="auto"/>
            </w:tcBorders>
          </w:tcPr>
          <w:p w14:paraId="771F4E7A" w14:textId="77777777" w:rsidR="005D3AD3" w:rsidRPr="005D3AD3" w:rsidRDefault="005D3AD3" w:rsidP="005D3AD3">
            <w:pPr>
              <w:pStyle w:val="12"/>
              <w:rPr>
                <w:rFonts w:ascii="Cambria" w:hAnsi="Cambria"/>
                <w:sz w:val="24"/>
                <w:szCs w:val="24"/>
              </w:rPr>
            </w:pPr>
            <w:r w:rsidRPr="005D3AD3">
              <w:rPr>
                <w:rFonts w:ascii="Cambria" w:hAnsi="Cambria"/>
                <w:sz w:val="24"/>
                <w:szCs w:val="24"/>
              </w:rPr>
              <w:t>1504</w:t>
            </w:r>
          </w:p>
        </w:tc>
      </w:tr>
      <w:tr w:rsidR="005D3AD3" w:rsidRPr="005D3AD3" w14:paraId="4DA45DFD" w14:textId="77777777" w:rsidTr="005D3AD3">
        <w:trPr>
          <w:trHeight w:val="278"/>
        </w:trPr>
        <w:tc>
          <w:tcPr>
            <w:tcW w:w="4409" w:type="dxa"/>
            <w:tcBorders>
              <w:top w:val="single" w:sz="4" w:space="0" w:color="auto"/>
              <w:left w:val="single" w:sz="4" w:space="0" w:color="auto"/>
              <w:bottom w:val="single" w:sz="4" w:space="0" w:color="000000"/>
              <w:right w:val="single" w:sz="4" w:space="0" w:color="auto"/>
            </w:tcBorders>
            <w:hideMark/>
          </w:tcPr>
          <w:p w14:paraId="70750B21" w14:textId="6A68138A" w:rsidR="005D3AD3" w:rsidRPr="005D3AD3" w:rsidRDefault="005D3AD3" w:rsidP="005D3AD3">
            <w:pPr>
              <w:pStyle w:val="12"/>
              <w:rPr>
                <w:rFonts w:ascii="Cambria" w:hAnsi="Cambria"/>
                <w:sz w:val="24"/>
                <w:szCs w:val="24"/>
              </w:rPr>
            </w:pPr>
            <w:r>
              <w:rPr>
                <w:rFonts w:ascii="Cambria" w:hAnsi="Cambria"/>
                <w:sz w:val="24"/>
                <w:szCs w:val="24"/>
              </w:rPr>
              <w:t>в</w:t>
            </w:r>
            <w:r w:rsidRPr="005D3AD3">
              <w:rPr>
                <w:rFonts w:ascii="Cambria" w:hAnsi="Cambria"/>
                <w:sz w:val="24"/>
                <w:szCs w:val="24"/>
              </w:rPr>
              <w:t xml:space="preserve"> </w:t>
            </w:r>
            <w:r>
              <w:rPr>
                <w:rFonts w:ascii="Cambria" w:hAnsi="Cambria"/>
                <w:sz w:val="24"/>
                <w:szCs w:val="24"/>
              </w:rPr>
              <w:t>том ч</w:t>
            </w:r>
            <w:r w:rsidRPr="005D3AD3">
              <w:rPr>
                <w:rFonts w:ascii="Cambria" w:hAnsi="Cambria"/>
                <w:sz w:val="24"/>
                <w:szCs w:val="24"/>
              </w:rPr>
              <w:t>исле</w:t>
            </w:r>
            <w:r>
              <w:rPr>
                <w:rFonts w:ascii="Cambria" w:hAnsi="Cambria"/>
                <w:sz w:val="24"/>
                <w:szCs w:val="24"/>
              </w:rPr>
              <w:t>:</w:t>
            </w:r>
            <w:r w:rsidRPr="005D3AD3">
              <w:rPr>
                <w:rFonts w:ascii="Cambria" w:hAnsi="Cambria"/>
                <w:sz w:val="24"/>
                <w:szCs w:val="24"/>
              </w:rPr>
              <w:t xml:space="preserve"> в отношении мужчин</w:t>
            </w:r>
          </w:p>
        </w:tc>
        <w:tc>
          <w:tcPr>
            <w:tcW w:w="1701" w:type="dxa"/>
            <w:tcBorders>
              <w:top w:val="single" w:sz="4" w:space="0" w:color="auto"/>
              <w:left w:val="single" w:sz="4" w:space="0" w:color="auto"/>
              <w:bottom w:val="single" w:sz="4" w:space="0" w:color="000000"/>
              <w:right w:val="single" w:sz="4" w:space="0" w:color="auto"/>
            </w:tcBorders>
          </w:tcPr>
          <w:p w14:paraId="5538F4DC" w14:textId="77777777" w:rsidR="005D3AD3" w:rsidRPr="005D3AD3" w:rsidRDefault="005D3AD3" w:rsidP="005D3AD3">
            <w:pPr>
              <w:pStyle w:val="12"/>
              <w:rPr>
                <w:rFonts w:ascii="Cambria" w:hAnsi="Cambria"/>
                <w:sz w:val="24"/>
                <w:szCs w:val="24"/>
              </w:rPr>
            </w:pPr>
            <w:r w:rsidRPr="005D3AD3">
              <w:rPr>
                <w:rFonts w:ascii="Cambria" w:hAnsi="Cambria"/>
                <w:sz w:val="24"/>
                <w:szCs w:val="24"/>
              </w:rPr>
              <w:t>1273</w:t>
            </w:r>
          </w:p>
        </w:tc>
        <w:tc>
          <w:tcPr>
            <w:tcW w:w="1843" w:type="dxa"/>
            <w:tcBorders>
              <w:top w:val="single" w:sz="4" w:space="0" w:color="auto"/>
              <w:left w:val="single" w:sz="4" w:space="0" w:color="auto"/>
              <w:bottom w:val="single" w:sz="4" w:space="0" w:color="000000"/>
              <w:right w:val="single" w:sz="4" w:space="0" w:color="auto"/>
            </w:tcBorders>
          </w:tcPr>
          <w:p w14:paraId="05169024" w14:textId="77777777" w:rsidR="005D3AD3" w:rsidRPr="005D3AD3" w:rsidRDefault="005D3AD3" w:rsidP="005D3AD3">
            <w:pPr>
              <w:pStyle w:val="12"/>
              <w:rPr>
                <w:rFonts w:ascii="Cambria" w:hAnsi="Cambria"/>
                <w:sz w:val="24"/>
                <w:szCs w:val="24"/>
              </w:rPr>
            </w:pPr>
            <w:r w:rsidRPr="005D3AD3">
              <w:rPr>
                <w:rFonts w:ascii="Cambria" w:hAnsi="Cambria"/>
                <w:sz w:val="24"/>
                <w:szCs w:val="24"/>
              </w:rPr>
              <w:t>1280</w:t>
            </w:r>
          </w:p>
        </w:tc>
      </w:tr>
      <w:tr w:rsidR="005D3AD3" w:rsidRPr="005D3AD3" w14:paraId="2BC82D9A" w14:textId="77777777" w:rsidTr="005D3AD3">
        <w:trPr>
          <w:trHeight w:val="263"/>
        </w:trPr>
        <w:tc>
          <w:tcPr>
            <w:tcW w:w="4409" w:type="dxa"/>
            <w:tcBorders>
              <w:top w:val="single" w:sz="4" w:space="0" w:color="auto"/>
              <w:left w:val="single" w:sz="4" w:space="0" w:color="auto"/>
              <w:bottom w:val="single" w:sz="4" w:space="0" w:color="auto"/>
              <w:right w:val="single" w:sz="4" w:space="0" w:color="auto"/>
            </w:tcBorders>
            <w:hideMark/>
          </w:tcPr>
          <w:p w14:paraId="35B6937E" w14:textId="02C88E5C" w:rsidR="005D3AD3" w:rsidRPr="005D3AD3" w:rsidRDefault="005D3AD3" w:rsidP="005D3AD3">
            <w:pPr>
              <w:pStyle w:val="12"/>
              <w:rPr>
                <w:rFonts w:ascii="Cambria" w:hAnsi="Cambria"/>
                <w:sz w:val="24"/>
                <w:szCs w:val="24"/>
              </w:rPr>
            </w:pPr>
            <w:r>
              <w:rPr>
                <w:rFonts w:ascii="Cambria" w:hAnsi="Cambria"/>
                <w:sz w:val="24"/>
                <w:szCs w:val="24"/>
              </w:rPr>
              <w:t>в</w:t>
            </w:r>
            <w:r w:rsidRPr="005D3AD3">
              <w:rPr>
                <w:rFonts w:ascii="Cambria" w:hAnsi="Cambria"/>
                <w:sz w:val="24"/>
                <w:szCs w:val="24"/>
              </w:rPr>
              <w:t xml:space="preserve"> отношении женщин</w:t>
            </w:r>
          </w:p>
        </w:tc>
        <w:tc>
          <w:tcPr>
            <w:tcW w:w="1701" w:type="dxa"/>
            <w:tcBorders>
              <w:top w:val="single" w:sz="4" w:space="0" w:color="auto"/>
              <w:left w:val="single" w:sz="4" w:space="0" w:color="auto"/>
              <w:bottom w:val="single" w:sz="4" w:space="0" w:color="auto"/>
              <w:right w:val="single" w:sz="4" w:space="0" w:color="auto"/>
            </w:tcBorders>
          </w:tcPr>
          <w:p w14:paraId="384527C9" w14:textId="77777777" w:rsidR="005D3AD3" w:rsidRPr="005D3AD3" w:rsidRDefault="005D3AD3" w:rsidP="005D3AD3">
            <w:pPr>
              <w:pStyle w:val="12"/>
              <w:rPr>
                <w:rFonts w:ascii="Cambria" w:hAnsi="Cambria"/>
                <w:sz w:val="24"/>
                <w:szCs w:val="24"/>
              </w:rPr>
            </w:pPr>
            <w:r w:rsidRPr="005D3AD3">
              <w:rPr>
                <w:rFonts w:ascii="Cambria" w:hAnsi="Cambria"/>
                <w:sz w:val="24"/>
                <w:szCs w:val="24"/>
              </w:rPr>
              <w:t>250</w:t>
            </w:r>
          </w:p>
        </w:tc>
        <w:tc>
          <w:tcPr>
            <w:tcW w:w="1843" w:type="dxa"/>
            <w:tcBorders>
              <w:top w:val="single" w:sz="4" w:space="0" w:color="auto"/>
              <w:left w:val="single" w:sz="4" w:space="0" w:color="auto"/>
              <w:bottom w:val="single" w:sz="4" w:space="0" w:color="auto"/>
              <w:right w:val="single" w:sz="4" w:space="0" w:color="auto"/>
            </w:tcBorders>
          </w:tcPr>
          <w:p w14:paraId="501409C8" w14:textId="77777777" w:rsidR="005D3AD3" w:rsidRPr="005D3AD3" w:rsidRDefault="005D3AD3" w:rsidP="005D3AD3">
            <w:pPr>
              <w:pStyle w:val="12"/>
              <w:rPr>
                <w:rFonts w:ascii="Cambria" w:hAnsi="Cambria"/>
                <w:sz w:val="24"/>
                <w:szCs w:val="24"/>
              </w:rPr>
            </w:pPr>
            <w:r w:rsidRPr="005D3AD3">
              <w:rPr>
                <w:rFonts w:ascii="Cambria" w:hAnsi="Cambria"/>
                <w:sz w:val="24"/>
                <w:szCs w:val="24"/>
              </w:rPr>
              <w:t>217</w:t>
            </w:r>
          </w:p>
        </w:tc>
      </w:tr>
    </w:tbl>
    <w:p w14:paraId="627BEE7E" w14:textId="77777777" w:rsidR="005D3AD3" w:rsidRDefault="005D3AD3" w:rsidP="00A25E10">
      <w:pPr>
        <w:autoSpaceDE w:val="0"/>
        <w:autoSpaceDN w:val="0"/>
        <w:adjustRightInd w:val="0"/>
        <w:spacing w:after="0" w:line="240" w:lineRule="auto"/>
        <w:jc w:val="both"/>
        <w:rPr>
          <w:rFonts w:ascii="Cambria" w:hAnsi="Cambria" w:cs="Calibri"/>
          <w:color w:val="000000"/>
          <w:sz w:val="24"/>
          <w:szCs w:val="24"/>
        </w:rPr>
      </w:pPr>
    </w:p>
    <w:p w14:paraId="61EF3617" w14:textId="630A1E0F" w:rsidR="00491771" w:rsidRDefault="00491771" w:rsidP="00A25E10">
      <w:pPr>
        <w:autoSpaceDE w:val="0"/>
        <w:autoSpaceDN w:val="0"/>
        <w:adjustRightInd w:val="0"/>
        <w:spacing w:after="0" w:line="240" w:lineRule="auto"/>
        <w:jc w:val="both"/>
        <w:rPr>
          <w:rFonts w:ascii="Cambria" w:hAnsi="Cambria" w:cs="Calibri"/>
          <w:color w:val="000000"/>
          <w:sz w:val="24"/>
          <w:szCs w:val="24"/>
        </w:rPr>
      </w:pPr>
      <w:r w:rsidRPr="00491771">
        <w:rPr>
          <w:rFonts w:ascii="Cambria" w:hAnsi="Cambria" w:cs="Calibri"/>
          <w:color w:val="000000"/>
          <w:sz w:val="24"/>
          <w:szCs w:val="24"/>
        </w:rPr>
        <w:lastRenderedPageBreak/>
        <w:t xml:space="preserve">Респонденты из государственных структур также отметили повышение информированности населения по данной проблеме, а также "количество звонков на горячую линию - 1313". </w:t>
      </w:r>
    </w:p>
    <w:p w14:paraId="4F46EA2C" w14:textId="77777777" w:rsidR="005D3AD3" w:rsidRPr="00491771" w:rsidRDefault="005D3AD3" w:rsidP="00A25E10">
      <w:pPr>
        <w:autoSpaceDE w:val="0"/>
        <w:autoSpaceDN w:val="0"/>
        <w:adjustRightInd w:val="0"/>
        <w:spacing w:after="0" w:line="240" w:lineRule="auto"/>
        <w:jc w:val="both"/>
        <w:rPr>
          <w:rFonts w:ascii="Cambria" w:hAnsi="Cambria" w:cs="Calibri"/>
          <w:color w:val="000000"/>
          <w:sz w:val="24"/>
          <w:szCs w:val="24"/>
        </w:rPr>
      </w:pPr>
    </w:p>
    <w:p w14:paraId="789C23CD" w14:textId="35A822F4" w:rsidR="00491771" w:rsidRPr="005D3AD3" w:rsidRDefault="00491771" w:rsidP="008F49F2">
      <w:pPr>
        <w:autoSpaceDE w:val="0"/>
        <w:autoSpaceDN w:val="0"/>
        <w:adjustRightInd w:val="0"/>
        <w:spacing w:after="0" w:line="240" w:lineRule="auto"/>
        <w:jc w:val="both"/>
        <w:rPr>
          <w:rFonts w:ascii="Cambria" w:eastAsiaTheme="majorEastAsia" w:hAnsi="Cambria" w:cs="Times New Roman"/>
          <w:sz w:val="24"/>
          <w:szCs w:val="24"/>
        </w:rPr>
      </w:pPr>
      <w:r w:rsidRPr="00491771">
        <w:rPr>
          <w:rFonts w:ascii="Cambria" w:hAnsi="Cambria" w:cs="Calibri"/>
          <w:color w:val="000000"/>
          <w:sz w:val="24"/>
          <w:szCs w:val="24"/>
        </w:rPr>
        <w:t xml:space="preserve">Что касается устойчивости структурных изменений и их укрепления, то </w:t>
      </w:r>
      <w:r w:rsidR="00234EC7">
        <w:rPr>
          <w:rFonts w:ascii="Cambria" w:hAnsi="Cambria" w:cs="Calibri"/>
          <w:color w:val="000000"/>
          <w:sz w:val="24"/>
          <w:szCs w:val="24"/>
        </w:rPr>
        <w:t>по результатам тематического исследования оценки</w:t>
      </w:r>
      <w:r w:rsidR="008F49F2">
        <w:rPr>
          <w:rFonts w:ascii="Cambria" w:hAnsi="Cambria" w:cs="Calibri"/>
          <w:color w:val="000000"/>
          <w:sz w:val="24"/>
          <w:szCs w:val="24"/>
        </w:rPr>
        <w:t xml:space="preserve"> респондентов неоднозначны</w:t>
      </w:r>
      <w:r w:rsidRPr="00491771">
        <w:rPr>
          <w:rFonts w:ascii="Cambria" w:hAnsi="Cambria" w:cs="Calibri"/>
          <w:color w:val="000000"/>
          <w:sz w:val="24"/>
          <w:szCs w:val="24"/>
        </w:rPr>
        <w:t xml:space="preserve">. </w:t>
      </w:r>
      <w:r w:rsidR="008F49F2">
        <w:rPr>
          <w:rFonts w:ascii="Cambria" w:hAnsi="Cambria" w:cs="Calibri"/>
          <w:color w:val="000000"/>
          <w:sz w:val="24"/>
          <w:szCs w:val="24"/>
        </w:rPr>
        <w:t xml:space="preserve">Одна группа обращает внимание на то, </w:t>
      </w:r>
      <w:r w:rsidR="00234EC7">
        <w:rPr>
          <w:rFonts w:ascii="Cambria" w:hAnsi="Cambria" w:cs="Calibri"/>
          <w:color w:val="000000"/>
          <w:sz w:val="24"/>
          <w:szCs w:val="24"/>
        </w:rPr>
        <w:t xml:space="preserve">что </w:t>
      </w:r>
      <w:r w:rsidR="00234EC7" w:rsidRPr="00491771">
        <w:rPr>
          <w:rFonts w:ascii="Cambria" w:hAnsi="Cambria" w:cs="Calibri"/>
          <w:color w:val="000000"/>
          <w:sz w:val="24"/>
          <w:szCs w:val="24"/>
        </w:rPr>
        <w:t>все</w:t>
      </w:r>
      <w:r w:rsidR="00791D17">
        <w:rPr>
          <w:rFonts w:ascii="Cambria" w:hAnsi="Cambria" w:cs="Calibri"/>
          <w:color w:val="000000"/>
          <w:sz w:val="24"/>
          <w:szCs w:val="24"/>
        </w:rPr>
        <w:t>,</w:t>
      </w:r>
      <w:r w:rsidR="008F49F2">
        <w:rPr>
          <w:rFonts w:ascii="Cambria" w:hAnsi="Cambria" w:cs="Calibri"/>
          <w:color w:val="000000"/>
          <w:sz w:val="24"/>
          <w:szCs w:val="24"/>
        </w:rPr>
        <w:t xml:space="preserve"> что </w:t>
      </w:r>
      <w:r w:rsidRPr="00491771">
        <w:rPr>
          <w:rFonts w:ascii="Cambria" w:hAnsi="Cambria" w:cs="Calibri"/>
          <w:color w:val="000000"/>
          <w:sz w:val="24"/>
          <w:szCs w:val="24"/>
        </w:rPr>
        <w:t xml:space="preserve">сделано для изменения отношения и поведения людей к проблеме </w:t>
      </w:r>
      <w:r w:rsidR="008F49F2">
        <w:rPr>
          <w:rFonts w:ascii="Cambria" w:hAnsi="Cambria" w:cs="Calibri"/>
          <w:color w:val="000000"/>
          <w:sz w:val="24"/>
          <w:szCs w:val="24"/>
        </w:rPr>
        <w:t>НОЖД</w:t>
      </w:r>
      <w:r w:rsidRPr="00491771">
        <w:rPr>
          <w:rFonts w:ascii="Cambria" w:hAnsi="Cambria" w:cs="Calibri"/>
          <w:color w:val="000000"/>
          <w:sz w:val="24"/>
          <w:szCs w:val="24"/>
        </w:rPr>
        <w:t xml:space="preserve"> в любом случае </w:t>
      </w:r>
      <w:r w:rsidR="00234EC7">
        <w:rPr>
          <w:rFonts w:ascii="Cambria" w:hAnsi="Cambria" w:cs="Calibri"/>
          <w:color w:val="000000"/>
          <w:sz w:val="24"/>
          <w:szCs w:val="24"/>
        </w:rPr>
        <w:t xml:space="preserve">является </w:t>
      </w:r>
      <w:r w:rsidR="00234EC7" w:rsidRPr="00491771">
        <w:rPr>
          <w:rFonts w:ascii="Cambria" w:hAnsi="Cambria" w:cs="Calibri"/>
          <w:color w:val="000000"/>
          <w:sz w:val="24"/>
          <w:szCs w:val="24"/>
        </w:rPr>
        <w:t>значительным</w:t>
      </w:r>
      <w:r w:rsidRPr="00491771">
        <w:rPr>
          <w:rFonts w:ascii="Cambria" w:hAnsi="Cambria" w:cs="Calibri"/>
          <w:color w:val="000000"/>
          <w:sz w:val="24"/>
          <w:szCs w:val="24"/>
        </w:rPr>
        <w:t xml:space="preserve"> достижение</w:t>
      </w:r>
      <w:r w:rsidR="00791D17">
        <w:rPr>
          <w:rFonts w:ascii="Cambria" w:hAnsi="Cambria" w:cs="Calibri"/>
          <w:color w:val="000000"/>
          <w:sz w:val="24"/>
          <w:szCs w:val="24"/>
        </w:rPr>
        <w:t>м</w:t>
      </w:r>
      <w:r w:rsidR="008F49F2">
        <w:rPr>
          <w:rFonts w:ascii="Cambria" w:hAnsi="Cambria" w:cs="Calibri"/>
          <w:color w:val="000000"/>
          <w:sz w:val="24"/>
          <w:szCs w:val="24"/>
        </w:rPr>
        <w:t xml:space="preserve"> и п</w:t>
      </w:r>
      <w:r w:rsidRPr="005D3AD3">
        <w:rPr>
          <w:rFonts w:ascii="Cambria" w:hAnsi="Cambria" w:cs="Calibri"/>
          <w:color w:val="000000"/>
          <w:sz w:val="24"/>
          <w:szCs w:val="24"/>
        </w:rPr>
        <w:t xml:space="preserve">одавляющее большинство </w:t>
      </w:r>
      <w:r w:rsidR="008F49F2">
        <w:rPr>
          <w:rFonts w:ascii="Cambria" w:hAnsi="Cambria" w:cs="Calibri"/>
          <w:color w:val="000000"/>
          <w:sz w:val="24"/>
          <w:szCs w:val="24"/>
        </w:rPr>
        <w:t>считают</w:t>
      </w:r>
      <w:r w:rsidRPr="005D3AD3">
        <w:rPr>
          <w:rFonts w:ascii="Cambria" w:hAnsi="Cambria" w:cs="Calibri"/>
          <w:color w:val="000000"/>
          <w:sz w:val="24"/>
          <w:szCs w:val="24"/>
        </w:rPr>
        <w:t xml:space="preserve">, что "знания специалистов", которые они получили в ходе </w:t>
      </w:r>
      <w:r w:rsidR="008F49F2">
        <w:rPr>
          <w:rFonts w:ascii="Cambria" w:hAnsi="Cambria" w:cs="Calibri"/>
          <w:color w:val="000000"/>
          <w:sz w:val="24"/>
          <w:szCs w:val="24"/>
        </w:rPr>
        <w:t>ИЛС</w:t>
      </w:r>
      <w:r w:rsidRPr="005D3AD3">
        <w:rPr>
          <w:rFonts w:ascii="Cambria" w:hAnsi="Cambria" w:cs="Calibri"/>
          <w:color w:val="000000"/>
          <w:sz w:val="24"/>
          <w:szCs w:val="24"/>
        </w:rPr>
        <w:t>, несомненно, сохранятся (тренинги для представителей государственных структур, ОГО и СМИ).</w:t>
      </w:r>
      <w:r w:rsidR="008F49F2">
        <w:rPr>
          <w:rFonts w:ascii="Cambria" w:hAnsi="Cambria" w:cs="Calibri"/>
          <w:color w:val="000000"/>
          <w:sz w:val="24"/>
          <w:szCs w:val="24"/>
        </w:rPr>
        <w:t xml:space="preserve"> </w:t>
      </w:r>
    </w:p>
    <w:p w14:paraId="15A17014" w14:textId="77777777" w:rsidR="00035F84" w:rsidRDefault="00035F84" w:rsidP="00035F84">
      <w:pPr>
        <w:pStyle w:val="12"/>
      </w:pPr>
    </w:p>
    <w:p w14:paraId="55A581C8" w14:textId="3ED8938D" w:rsidR="00894137" w:rsidRPr="00234EC7" w:rsidRDefault="00234EC7" w:rsidP="00894137">
      <w:pPr>
        <w:jc w:val="both"/>
        <w:rPr>
          <w:rFonts w:ascii="Cambria" w:hAnsi="Cambria" w:cs="Times New Roman"/>
          <w:sz w:val="24"/>
          <w:szCs w:val="24"/>
        </w:rPr>
      </w:pPr>
      <w:r w:rsidRPr="00234EC7">
        <w:rPr>
          <w:rFonts w:ascii="Cambria" w:hAnsi="Cambria" w:cs="Times New Roman"/>
          <w:sz w:val="24"/>
          <w:szCs w:val="24"/>
        </w:rPr>
        <w:t>Изучение отчетов проектной деятельности ОО «Гендер и развитие» и с</w:t>
      </w:r>
      <w:r>
        <w:rPr>
          <w:rFonts w:ascii="Cambria" w:hAnsi="Cambria" w:cs="Times New Roman"/>
          <w:sz w:val="24"/>
          <w:szCs w:val="24"/>
        </w:rPr>
        <w:t>е</w:t>
      </w:r>
      <w:r w:rsidRPr="00234EC7">
        <w:rPr>
          <w:rFonts w:ascii="Cambria" w:hAnsi="Cambria" w:cs="Times New Roman"/>
          <w:sz w:val="24"/>
          <w:szCs w:val="24"/>
        </w:rPr>
        <w:t xml:space="preserve">ти «Жизнь без насилия» </w:t>
      </w:r>
      <w:r>
        <w:rPr>
          <w:rFonts w:ascii="Cambria" w:hAnsi="Cambria" w:cs="Times New Roman"/>
          <w:sz w:val="24"/>
          <w:szCs w:val="24"/>
        </w:rPr>
        <w:t xml:space="preserve">подтверждает настроенность вновь созданных структур </w:t>
      </w:r>
      <w:r w:rsidR="00894137" w:rsidRPr="00234EC7">
        <w:rPr>
          <w:rFonts w:ascii="Cambria" w:hAnsi="Cambria" w:cs="Times New Roman"/>
          <w:sz w:val="24"/>
          <w:szCs w:val="24"/>
        </w:rPr>
        <w:t>шире использовать нестандартные подходы к решению проблем, оперативность и гибкость в деятельности по предотвращени</w:t>
      </w:r>
      <w:r>
        <w:rPr>
          <w:rFonts w:ascii="Cambria" w:hAnsi="Cambria" w:cs="Times New Roman"/>
          <w:sz w:val="24"/>
          <w:szCs w:val="24"/>
        </w:rPr>
        <w:t>ю</w:t>
      </w:r>
      <w:r w:rsidR="00894137" w:rsidRPr="00234EC7">
        <w:rPr>
          <w:rFonts w:ascii="Cambria" w:hAnsi="Cambria" w:cs="Times New Roman"/>
          <w:sz w:val="24"/>
          <w:szCs w:val="24"/>
        </w:rPr>
        <w:t xml:space="preserve"> НОЖД и развитии </w:t>
      </w:r>
      <w:r>
        <w:rPr>
          <w:rFonts w:ascii="Cambria" w:hAnsi="Cambria" w:cs="Times New Roman"/>
          <w:sz w:val="24"/>
          <w:szCs w:val="24"/>
        </w:rPr>
        <w:t xml:space="preserve">новых форм </w:t>
      </w:r>
      <w:r w:rsidR="00894137" w:rsidRPr="00234EC7">
        <w:rPr>
          <w:rFonts w:ascii="Cambria" w:hAnsi="Cambria" w:cs="Times New Roman"/>
          <w:sz w:val="24"/>
          <w:szCs w:val="24"/>
        </w:rPr>
        <w:t>партнерства с госструктурами.</w:t>
      </w:r>
      <w:r>
        <w:rPr>
          <w:rFonts w:ascii="Cambria" w:hAnsi="Cambria" w:cs="Times New Roman"/>
          <w:sz w:val="24"/>
          <w:szCs w:val="24"/>
        </w:rPr>
        <w:t xml:space="preserve"> Координационный и Экспертный Советы сети в рамках отслеживания результатов деятельности регулярно анализируют сильные и слабые стороны ОГО. </w:t>
      </w:r>
    </w:p>
    <w:p w14:paraId="4970AA66" w14:textId="04BF6D81" w:rsidR="00894137" w:rsidRPr="00B27B41" w:rsidRDefault="00894137" w:rsidP="00035F84">
      <w:pPr>
        <w:rPr>
          <w:rFonts w:ascii="Times New Roman" w:hAnsi="Times New Roman" w:cs="Times New Roman"/>
          <w:b/>
          <w:bCs/>
          <w:sz w:val="24"/>
          <w:szCs w:val="24"/>
        </w:rPr>
      </w:pPr>
      <w:bookmarkStart w:id="5" w:name="_Hlk97023280"/>
      <w:r w:rsidRPr="00B27B41">
        <w:rPr>
          <w:rFonts w:ascii="Times New Roman" w:hAnsi="Times New Roman" w:cs="Times New Roman"/>
          <w:b/>
          <w:bCs/>
          <w:sz w:val="24"/>
          <w:szCs w:val="24"/>
        </w:rPr>
        <w:t xml:space="preserve">Рисунок </w:t>
      </w:r>
      <w:r w:rsidR="00035F84">
        <w:rPr>
          <w:rFonts w:ascii="Times New Roman" w:hAnsi="Times New Roman" w:cs="Times New Roman"/>
          <w:b/>
          <w:bCs/>
          <w:sz w:val="24"/>
          <w:szCs w:val="24"/>
        </w:rPr>
        <w:t>2</w:t>
      </w:r>
      <w:r w:rsidRPr="00B27B41">
        <w:rPr>
          <w:rFonts w:ascii="Times New Roman" w:hAnsi="Times New Roman" w:cs="Times New Roman"/>
          <w:b/>
          <w:bCs/>
          <w:sz w:val="24"/>
          <w:szCs w:val="24"/>
        </w:rPr>
        <w:t>. Сильные и слабые стороны потенциала ОГО</w:t>
      </w:r>
      <w:r w:rsidR="008F49F2">
        <w:rPr>
          <w:rFonts w:ascii="Times New Roman" w:hAnsi="Times New Roman" w:cs="Times New Roman"/>
          <w:b/>
          <w:bCs/>
          <w:sz w:val="24"/>
          <w:szCs w:val="24"/>
        </w:rPr>
        <w:t xml:space="preserve"> в искоренении НОЖД</w:t>
      </w:r>
      <w:r w:rsidRPr="00B27B41">
        <w:rPr>
          <w:rFonts w:ascii="Times New Roman" w:hAnsi="Times New Roman" w:cs="Times New Roman"/>
          <w:b/>
          <w:bCs/>
          <w:sz w:val="24"/>
          <w:szCs w:val="24"/>
        </w:rPr>
        <w:t>.</w:t>
      </w:r>
    </w:p>
    <w:bookmarkEnd w:id="5"/>
    <w:p w14:paraId="0245F59B" w14:textId="77777777" w:rsidR="00894137" w:rsidRPr="00E20258" w:rsidRDefault="00894137" w:rsidP="00894137">
      <w:pPr>
        <w:tabs>
          <w:tab w:val="left" w:pos="1701"/>
          <w:tab w:val="left" w:pos="4253"/>
          <w:tab w:val="left" w:pos="5670"/>
          <w:tab w:val="left" w:pos="7655"/>
        </w:tabs>
        <w:rPr>
          <w:b/>
        </w:rPr>
      </w:pPr>
      <w:r w:rsidRPr="00FD16E0">
        <w:rPr>
          <w:b/>
          <w:noProof/>
          <w:color w:val="4472C4" w:themeColor="accent1"/>
        </w:rPr>
        <w:drawing>
          <wp:inline distT="0" distB="0" distL="0" distR="0" wp14:anchorId="2E523EA1" wp14:editId="012E27BC">
            <wp:extent cx="6010910" cy="5082540"/>
            <wp:effectExtent l="0" t="38100" r="0" b="3810"/>
            <wp:docPr id="341"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096904B" w14:textId="0E51BF2A" w:rsidR="00894137" w:rsidRPr="00D4318C" w:rsidRDefault="00234EC7" w:rsidP="00894137">
      <w:pPr>
        <w:rPr>
          <w:rFonts w:ascii="Times New Roman" w:hAnsi="Times New Roman" w:cs="Times New Roman"/>
          <w:sz w:val="24"/>
          <w:szCs w:val="24"/>
        </w:rPr>
      </w:pPr>
      <w:r>
        <w:rPr>
          <w:rFonts w:ascii="Times New Roman" w:eastAsiaTheme="majorEastAsia" w:hAnsi="Times New Roman" w:cs="Times New Roman"/>
          <w:sz w:val="24"/>
          <w:szCs w:val="24"/>
        </w:rPr>
        <w:lastRenderedPageBreak/>
        <w:t>На совместном заседании Координационного и Экспертного советов сети «Жизнь без насилия»</w:t>
      </w:r>
      <w:r w:rsidR="00791D17">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30 сентября 2023 года </w:t>
      </w:r>
      <w:r w:rsidR="00A0584D">
        <w:rPr>
          <w:rFonts w:ascii="Times New Roman" w:eastAsiaTheme="majorEastAsia" w:hAnsi="Times New Roman" w:cs="Times New Roman"/>
          <w:sz w:val="24"/>
          <w:szCs w:val="24"/>
        </w:rPr>
        <w:t xml:space="preserve">были </w:t>
      </w:r>
      <w:r>
        <w:rPr>
          <w:rFonts w:ascii="Times New Roman" w:eastAsiaTheme="majorEastAsia" w:hAnsi="Times New Roman" w:cs="Times New Roman"/>
          <w:sz w:val="24"/>
          <w:szCs w:val="24"/>
        </w:rPr>
        <w:t xml:space="preserve">обозначены </w:t>
      </w:r>
      <w:r w:rsidR="00A0584D">
        <w:rPr>
          <w:rFonts w:ascii="Times New Roman" w:eastAsiaTheme="majorEastAsia" w:hAnsi="Times New Roman" w:cs="Times New Roman"/>
          <w:sz w:val="24"/>
          <w:szCs w:val="24"/>
        </w:rPr>
        <w:t xml:space="preserve">нижеследующие </w:t>
      </w:r>
      <w:r>
        <w:rPr>
          <w:rFonts w:ascii="Times New Roman" w:eastAsiaTheme="majorEastAsia" w:hAnsi="Times New Roman" w:cs="Times New Roman"/>
          <w:sz w:val="24"/>
          <w:szCs w:val="24"/>
        </w:rPr>
        <w:t xml:space="preserve">ключевые направления </w:t>
      </w:r>
      <w:r w:rsidR="00A0584D">
        <w:rPr>
          <w:rFonts w:ascii="Times New Roman" w:eastAsiaTheme="majorEastAsia" w:hAnsi="Times New Roman" w:cs="Times New Roman"/>
          <w:sz w:val="24"/>
          <w:szCs w:val="24"/>
        </w:rPr>
        <w:t>деятельности</w:t>
      </w:r>
      <w:r w:rsidR="00894137" w:rsidRPr="00B27B41">
        <w:rPr>
          <w:rFonts w:ascii="Times New Roman" w:eastAsiaTheme="majorEastAsia" w:hAnsi="Times New Roman" w:cs="Times New Roman"/>
          <w:sz w:val="24"/>
          <w:szCs w:val="24"/>
        </w:rPr>
        <w:t>:</w:t>
      </w:r>
    </w:p>
    <w:p w14:paraId="7B4FC8C4" w14:textId="264786A4" w:rsidR="008F49F2" w:rsidRDefault="008F49F2" w:rsidP="00894137">
      <w:pPr>
        <w:spacing w:line="240" w:lineRule="auto"/>
        <w:jc w:val="both"/>
        <w:rPr>
          <w:rFonts w:ascii="Times New Roman" w:hAnsi="Times New Roman" w:cs="Times New Roman"/>
          <w:sz w:val="24"/>
          <w:szCs w:val="24"/>
        </w:rPr>
      </w:pPr>
      <w:r w:rsidRPr="008F49F2">
        <w:rPr>
          <w:rFonts w:ascii="Times New Roman" w:hAnsi="Times New Roman" w:cs="Times New Roman"/>
          <w:noProof/>
          <w:sz w:val="24"/>
          <w:szCs w:val="24"/>
        </w:rPr>
        <w:drawing>
          <wp:inline distT="0" distB="0" distL="0" distR="0" wp14:anchorId="2105193F" wp14:editId="63FA379D">
            <wp:extent cx="5940425" cy="2847975"/>
            <wp:effectExtent l="0" t="76200" r="0" b="47625"/>
            <wp:docPr id="2026472452" name="Схема 1">
              <a:extLst xmlns:a="http://schemas.openxmlformats.org/drawingml/2006/main">
                <a:ext uri="{FF2B5EF4-FFF2-40B4-BE49-F238E27FC236}">
                  <a16:creationId xmlns:a16="http://schemas.microsoft.com/office/drawing/2014/main" id="{CA912AFE-4D39-5556-9A7C-2B77641D339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10153E5" w14:textId="77777777" w:rsidR="008F49F2" w:rsidRDefault="008F49F2" w:rsidP="00894137">
      <w:pPr>
        <w:spacing w:line="240" w:lineRule="auto"/>
        <w:jc w:val="both"/>
        <w:rPr>
          <w:rFonts w:ascii="Times New Roman" w:hAnsi="Times New Roman" w:cs="Times New Roman"/>
          <w:sz w:val="24"/>
          <w:szCs w:val="24"/>
        </w:rPr>
      </w:pPr>
    </w:p>
    <w:p w14:paraId="684667AD" w14:textId="3211D148" w:rsidR="00A0584D" w:rsidRPr="00A0584D" w:rsidRDefault="00A0584D" w:rsidP="00A0584D">
      <w:pPr>
        <w:jc w:val="both"/>
        <w:rPr>
          <w:rFonts w:ascii="Cambria" w:hAnsi="Cambria" w:cstheme="minorHAnsi"/>
          <w:sz w:val="24"/>
          <w:szCs w:val="24"/>
          <w:highlight w:val="yellow"/>
        </w:rPr>
      </w:pPr>
      <w:r>
        <w:rPr>
          <w:rFonts w:ascii="Cambria" w:hAnsi="Cambria"/>
          <w:sz w:val="23"/>
          <w:szCs w:val="23"/>
        </w:rPr>
        <w:t>Искоренение НОЖД</w:t>
      </w:r>
      <w:r w:rsidRPr="00A0584D">
        <w:rPr>
          <w:rFonts w:ascii="Cambria" w:hAnsi="Cambria"/>
          <w:sz w:val="23"/>
          <w:szCs w:val="23"/>
        </w:rPr>
        <w:t xml:space="preserve"> требует </w:t>
      </w:r>
      <w:r>
        <w:rPr>
          <w:rFonts w:ascii="Cambria" w:hAnsi="Cambria"/>
          <w:sz w:val="23"/>
          <w:szCs w:val="23"/>
        </w:rPr>
        <w:t xml:space="preserve">дальнейших </w:t>
      </w:r>
      <w:r w:rsidRPr="00A0584D">
        <w:rPr>
          <w:rFonts w:ascii="Cambria" w:hAnsi="Cambria"/>
          <w:sz w:val="23"/>
          <w:szCs w:val="23"/>
        </w:rPr>
        <w:t xml:space="preserve">действий по устойчивым структурным изменениям. </w:t>
      </w:r>
      <w:r>
        <w:rPr>
          <w:rFonts w:ascii="Cambria" w:hAnsi="Cambria"/>
          <w:sz w:val="23"/>
          <w:szCs w:val="23"/>
        </w:rPr>
        <w:t xml:space="preserve">Определенный фундамент </w:t>
      </w:r>
      <w:r w:rsidRPr="00A0584D">
        <w:rPr>
          <w:rFonts w:ascii="Cambria" w:hAnsi="Cambria"/>
          <w:sz w:val="23"/>
          <w:szCs w:val="23"/>
        </w:rPr>
        <w:t xml:space="preserve">для этого создан </w:t>
      </w:r>
      <w:r>
        <w:rPr>
          <w:rFonts w:ascii="Cambria" w:hAnsi="Cambria"/>
          <w:sz w:val="23"/>
          <w:szCs w:val="23"/>
        </w:rPr>
        <w:t>благодаря</w:t>
      </w:r>
      <w:r w:rsidRPr="00A0584D">
        <w:rPr>
          <w:rFonts w:ascii="Cambria" w:hAnsi="Cambria"/>
          <w:sz w:val="23"/>
          <w:szCs w:val="23"/>
        </w:rPr>
        <w:t xml:space="preserve"> реализации </w:t>
      </w:r>
      <w:r>
        <w:rPr>
          <w:rFonts w:ascii="Cambria" w:hAnsi="Cambria"/>
          <w:sz w:val="23"/>
          <w:szCs w:val="23"/>
        </w:rPr>
        <w:t>ИЛС</w:t>
      </w:r>
      <w:r w:rsidRPr="00A0584D">
        <w:rPr>
          <w:rFonts w:ascii="Cambria" w:hAnsi="Cambria"/>
          <w:sz w:val="23"/>
          <w:szCs w:val="23"/>
        </w:rPr>
        <w:t xml:space="preserve"> </w:t>
      </w:r>
      <w:r>
        <w:rPr>
          <w:rFonts w:ascii="Cambria" w:hAnsi="Cambria"/>
          <w:sz w:val="23"/>
          <w:szCs w:val="23"/>
        </w:rPr>
        <w:t xml:space="preserve">и в тоже время необходимо продолжение </w:t>
      </w:r>
      <w:r w:rsidRPr="00A0584D">
        <w:rPr>
          <w:rFonts w:ascii="Cambria" w:hAnsi="Cambria"/>
          <w:sz w:val="23"/>
          <w:szCs w:val="23"/>
        </w:rPr>
        <w:t xml:space="preserve">активных целенаправленных действий в течение длительного времени. Для достижения структурных изменений, направленных на искоренение </w:t>
      </w:r>
      <w:r>
        <w:rPr>
          <w:rFonts w:ascii="Cambria" w:hAnsi="Cambria"/>
          <w:sz w:val="23"/>
          <w:szCs w:val="23"/>
        </w:rPr>
        <w:t>НОЖД</w:t>
      </w:r>
      <w:r w:rsidRPr="00A0584D">
        <w:rPr>
          <w:rFonts w:ascii="Cambria" w:hAnsi="Cambria"/>
          <w:sz w:val="23"/>
          <w:szCs w:val="23"/>
        </w:rPr>
        <w:t xml:space="preserve">, крайне важна мобилизация </w:t>
      </w:r>
      <w:r>
        <w:rPr>
          <w:rFonts w:ascii="Cambria" w:hAnsi="Cambria"/>
          <w:sz w:val="23"/>
          <w:szCs w:val="23"/>
        </w:rPr>
        <w:t xml:space="preserve">как </w:t>
      </w:r>
      <w:r w:rsidRPr="00A0584D">
        <w:rPr>
          <w:rFonts w:ascii="Cambria" w:hAnsi="Cambria"/>
          <w:sz w:val="23"/>
          <w:szCs w:val="23"/>
        </w:rPr>
        <w:t>ресурсов</w:t>
      </w:r>
      <w:r>
        <w:rPr>
          <w:rFonts w:ascii="Cambria" w:hAnsi="Cambria"/>
          <w:sz w:val="23"/>
          <w:szCs w:val="23"/>
        </w:rPr>
        <w:t xml:space="preserve">, так и </w:t>
      </w:r>
      <w:r w:rsidRPr="00A0584D">
        <w:rPr>
          <w:rFonts w:ascii="Cambria" w:hAnsi="Cambria"/>
          <w:sz w:val="23"/>
          <w:szCs w:val="23"/>
        </w:rPr>
        <w:t>сообществ.</w:t>
      </w:r>
    </w:p>
    <w:p w14:paraId="42AB5173" w14:textId="11C2E4BD" w:rsidR="00CD2E89" w:rsidRPr="009C0629" w:rsidRDefault="00CD2E89" w:rsidP="00CD2E89">
      <w:pP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Рисунок </w:t>
      </w:r>
      <w:r w:rsidR="00035F84">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9C0629">
        <w:rPr>
          <w:rFonts w:ascii="Times New Roman" w:eastAsia="Times New Roman" w:hAnsi="Times New Roman" w:cs="Times New Roman"/>
          <w:b/>
          <w:bCs/>
          <w:sz w:val="24"/>
          <w:szCs w:val="24"/>
        </w:rPr>
        <w:t xml:space="preserve">Какие стратегии </w:t>
      </w:r>
      <w:r w:rsidR="00A0584D">
        <w:rPr>
          <w:rFonts w:ascii="Times New Roman" w:eastAsia="Times New Roman" w:hAnsi="Times New Roman" w:cs="Times New Roman"/>
          <w:b/>
          <w:bCs/>
          <w:sz w:val="24"/>
          <w:szCs w:val="24"/>
        </w:rPr>
        <w:t xml:space="preserve">необходимо </w:t>
      </w:r>
      <w:r w:rsidRPr="009C0629">
        <w:rPr>
          <w:rFonts w:ascii="Times New Roman" w:eastAsia="Times New Roman" w:hAnsi="Times New Roman" w:cs="Times New Roman"/>
          <w:b/>
          <w:bCs/>
          <w:sz w:val="24"/>
          <w:szCs w:val="24"/>
        </w:rPr>
        <w:t>использ</w:t>
      </w:r>
      <w:r w:rsidR="00A0584D">
        <w:rPr>
          <w:rFonts w:ascii="Times New Roman" w:eastAsia="Times New Roman" w:hAnsi="Times New Roman" w:cs="Times New Roman"/>
          <w:b/>
          <w:bCs/>
          <w:sz w:val="24"/>
          <w:szCs w:val="24"/>
        </w:rPr>
        <w:t>овать</w:t>
      </w:r>
      <w:r w:rsidRPr="009C0629">
        <w:rPr>
          <w:rFonts w:ascii="Times New Roman" w:eastAsia="Times New Roman" w:hAnsi="Times New Roman" w:cs="Times New Roman"/>
          <w:b/>
          <w:bCs/>
          <w:sz w:val="24"/>
          <w:szCs w:val="24"/>
        </w:rPr>
        <w:t xml:space="preserve"> ОО для повышения эффективности деятельности в борьбе с гендерным насилием?</w:t>
      </w:r>
    </w:p>
    <w:p w14:paraId="41607BB9" w14:textId="77777777" w:rsidR="00CD2E89" w:rsidRPr="00E0756C" w:rsidRDefault="00CD2E89" w:rsidP="00CD2E89">
      <w:pPr>
        <w:rPr>
          <w:szCs w:val="24"/>
        </w:rPr>
      </w:pPr>
      <w:r w:rsidRPr="000736B7">
        <w:rPr>
          <w:noProof/>
        </w:rPr>
        <w:drawing>
          <wp:inline distT="0" distB="0" distL="0" distR="0" wp14:anchorId="5997F8DA" wp14:editId="67BFB39D">
            <wp:extent cx="5671996" cy="3281680"/>
            <wp:effectExtent l="0" t="0" r="24130" b="0"/>
            <wp:docPr id="337" name="Схема 337">
              <a:extLst xmlns:a="http://schemas.openxmlformats.org/drawingml/2006/main">
                <a:ext uri="{FF2B5EF4-FFF2-40B4-BE49-F238E27FC236}">
                  <a16:creationId xmlns:a16="http://schemas.microsoft.com/office/drawing/2014/main" id="{E3CB034D-97E7-4172-BDAD-8DB233D944D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A456B80" w14:textId="77777777" w:rsidR="009C0629" w:rsidRPr="00AD7A75" w:rsidRDefault="009C0629" w:rsidP="00ED5D8C">
      <w:pPr>
        <w:rPr>
          <w:rFonts w:ascii="Cambria" w:hAnsi="Cambria" w:cstheme="minorHAnsi"/>
          <w:highlight w:val="yellow"/>
        </w:rPr>
      </w:pPr>
    </w:p>
    <w:sectPr w:rsidR="009C0629" w:rsidRPr="00AD7A75" w:rsidSect="00D16A52">
      <w:footerReference w:type="default" r:id="rId40"/>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487D" w14:textId="77777777" w:rsidR="004C0F6B" w:rsidRDefault="004C0F6B" w:rsidP="003074B2">
      <w:pPr>
        <w:spacing w:after="0" w:line="240" w:lineRule="auto"/>
      </w:pPr>
      <w:r>
        <w:separator/>
      </w:r>
    </w:p>
  </w:endnote>
  <w:endnote w:type="continuationSeparator" w:id="0">
    <w:p w14:paraId="506DA52D" w14:textId="77777777" w:rsidR="004C0F6B" w:rsidRDefault="004C0F6B" w:rsidP="0030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PT">
    <w:altName w:val="Century Gothic"/>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ookAntiqua">
    <w:altName w:val="Calibri"/>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15744"/>
      <w:docPartObj>
        <w:docPartGallery w:val="Page Numbers (Bottom of Page)"/>
        <w:docPartUnique/>
      </w:docPartObj>
    </w:sdtPr>
    <w:sdtContent>
      <w:p w14:paraId="62E9F455" w14:textId="69B5F57E" w:rsidR="003074B2" w:rsidRDefault="003074B2">
        <w:pPr>
          <w:pStyle w:val="aa"/>
          <w:jc w:val="right"/>
        </w:pPr>
        <w:r>
          <w:fldChar w:fldCharType="begin"/>
        </w:r>
        <w:r>
          <w:instrText>PAGE   \* MERGEFORMAT</w:instrText>
        </w:r>
        <w:r>
          <w:fldChar w:fldCharType="separate"/>
        </w:r>
        <w:r>
          <w:t>2</w:t>
        </w:r>
        <w:r>
          <w:fldChar w:fldCharType="end"/>
        </w:r>
      </w:p>
    </w:sdtContent>
  </w:sdt>
  <w:p w14:paraId="55945F36" w14:textId="77777777" w:rsidR="003074B2" w:rsidRDefault="003074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28B6" w14:textId="77777777" w:rsidR="004C0F6B" w:rsidRDefault="004C0F6B" w:rsidP="003074B2">
      <w:pPr>
        <w:spacing w:after="0" w:line="240" w:lineRule="auto"/>
      </w:pPr>
      <w:r>
        <w:separator/>
      </w:r>
    </w:p>
  </w:footnote>
  <w:footnote w:type="continuationSeparator" w:id="0">
    <w:p w14:paraId="08EFB424" w14:textId="77777777" w:rsidR="004C0F6B" w:rsidRDefault="004C0F6B" w:rsidP="003074B2">
      <w:pPr>
        <w:spacing w:after="0" w:line="240" w:lineRule="auto"/>
      </w:pPr>
      <w:r>
        <w:continuationSeparator/>
      </w:r>
    </w:p>
  </w:footnote>
  <w:footnote w:id="1">
    <w:p w14:paraId="173D45A8" w14:textId="13A7AA63" w:rsidR="006D06D2" w:rsidRPr="00C056AD" w:rsidRDefault="008F5039" w:rsidP="006D06D2">
      <w:pPr>
        <w:tabs>
          <w:tab w:val="left" w:pos="9498"/>
        </w:tabs>
        <w:spacing w:after="120"/>
        <w:jc w:val="both"/>
        <w:rPr>
          <w:rFonts w:ascii="Cambria" w:eastAsia="Calibri" w:hAnsi="Cambria" w:cstheme="minorHAnsi"/>
          <w:bCs/>
          <w:sz w:val="20"/>
          <w:szCs w:val="20"/>
        </w:rPr>
      </w:pPr>
      <w:r w:rsidRPr="00C056AD">
        <w:rPr>
          <w:rStyle w:val="ae"/>
          <w:rFonts w:ascii="Cambria" w:hAnsi="Cambria"/>
          <w:sz w:val="20"/>
          <w:szCs w:val="20"/>
        </w:rPr>
        <w:footnoteRef/>
      </w:r>
      <w:r w:rsidRPr="00C056AD">
        <w:rPr>
          <w:rFonts w:ascii="Cambria" w:hAnsi="Cambria"/>
          <w:sz w:val="20"/>
          <w:szCs w:val="20"/>
        </w:rPr>
        <w:t xml:space="preserve"> См.:</w:t>
      </w:r>
      <w:r w:rsidR="006D06D2" w:rsidRPr="00C056AD">
        <w:rPr>
          <w:rFonts w:ascii="Cambria" w:eastAsia="Calibri" w:hAnsi="Cambria" w:cstheme="minorHAnsi"/>
          <w:bCs/>
          <w:sz w:val="20"/>
          <w:szCs w:val="20"/>
        </w:rPr>
        <w:t xml:space="preserve"> Совместная Инициатива “Луч света”. «Искоренение насилия в отношении женщин и девочек». Документ страновой программы. Таджикистан. Изменённая версия, представленная Правительству РТ 29 сентября 2020 года. С. 70</w:t>
      </w:r>
    </w:p>
    <w:p w14:paraId="42E7D6BF" w14:textId="24A5FAF3" w:rsidR="008F5039" w:rsidRPr="002E0C70" w:rsidRDefault="008F5039">
      <w:pPr>
        <w:pStyle w:val="ac"/>
      </w:pPr>
    </w:p>
  </w:footnote>
  <w:footnote w:id="2">
    <w:p w14:paraId="480B11F2" w14:textId="2CBB8083" w:rsidR="00147D3E" w:rsidRPr="002F3F9E" w:rsidRDefault="00147D3E">
      <w:pPr>
        <w:pStyle w:val="ac"/>
        <w:rPr>
          <w:rFonts w:ascii="Cambria" w:hAnsi="Cambria"/>
        </w:rPr>
      </w:pPr>
      <w:r w:rsidRPr="002F3F9E">
        <w:rPr>
          <w:rStyle w:val="ae"/>
          <w:rFonts w:ascii="Cambria" w:hAnsi="Cambria"/>
        </w:rPr>
        <w:footnoteRef/>
      </w:r>
      <w:r w:rsidRPr="002F3F9E">
        <w:rPr>
          <w:rFonts w:ascii="Cambria" w:hAnsi="Cambria"/>
        </w:rPr>
        <w:t xml:space="preserve"> </w:t>
      </w:r>
      <w:r w:rsidR="00491771" w:rsidRPr="002F3F9E">
        <w:rPr>
          <w:rFonts w:ascii="Cambria" w:hAnsi="Cambria"/>
        </w:rPr>
        <w:t>Письмо благодарности Программного координатора ООН-женщины Исмаиловой Дианы от 15 сентября 2023.</w:t>
      </w:r>
    </w:p>
  </w:footnote>
  <w:footnote w:id="3">
    <w:p w14:paraId="5D76C79A" w14:textId="10AEAE46" w:rsidR="00010AB1" w:rsidRPr="002F3F9E" w:rsidRDefault="00010AB1" w:rsidP="00010AB1">
      <w:pPr>
        <w:pStyle w:val="ac"/>
        <w:rPr>
          <w:rFonts w:ascii="Cambria" w:hAnsi="Cambria" w:cstheme="minorHAnsi"/>
        </w:rPr>
      </w:pPr>
      <w:r w:rsidRPr="002F3F9E">
        <w:rPr>
          <w:rStyle w:val="ae"/>
          <w:rFonts w:ascii="Cambria" w:hAnsi="Cambria"/>
        </w:rPr>
        <w:footnoteRef/>
      </w:r>
      <w:r w:rsidRPr="002F3F9E">
        <w:rPr>
          <w:rFonts w:ascii="Cambria" w:hAnsi="Cambria"/>
        </w:rPr>
        <w:t xml:space="preserve"> </w:t>
      </w:r>
      <w:r w:rsidRPr="002F3F9E">
        <w:rPr>
          <w:rFonts w:ascii="Cambria" w:hAnsi="Cambria" w:cstheme="minorHAnsi"/>
          <w:color w:val="2C2D2E"/>
          <w:shd w:val="clear" w:color="auto" w:fill="FFFFFF"/>
        </w:rPr>
        <w:t>Отчет по Таджикистану подготовлен и представлен на глобальный уровень, общий отчет будет готов к декабрю 2023. Однако во время презентации основных</w:t>
      </w:r>
      <w:r w:rsidRPr="002F3F9E">
        <w:rPr>
          <w:rFonts w:ascii="Cambria" w:hAnsi="Cambria" w:cs="Arial"/>
          <w:color w:val="2C2D2E"/>
          <w:sz w:val="23"/>
          <w:szCs w:val="23"/>
          <w:shd w:val="clear" w:color="auto" w:fill="FFFFFF"/>
        </w:rPr>
        <w:t xml:space="preserve"> </w:t>
      </w:r>
      <w:r w:rsidRPr="002F3F9E">
        <w:rPr>
          <w:rFonts w:ascii="Cambria" w:hAnsi="Cambria" w:cstheme="minorHAnsi"/>
          <w:color w:val="2C2D2E"/>
          <w:shd w:val="clear" w:color="auto" w:fill="FFFFFF"/>
        </w:rPr>
        <w:t xml:space="preserve">выводов оценки для представителей группы экспертов и страновой команды ИЛС была представлена данная высокая оценка.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DB0"/>
    <w:multiLevelType w:val="hybridMultilevel"/>
    <w:tmpl w:val="ADAC41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860784"/>
    <w:multiLevelType w:val="hybridMultilevel"/>
    <w:tmpl w:val="F8627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90EC5"/>
    <w:multiLevelType w:val="hybridMultilevel"/>
    <w:tmpl w:val="BA168CF0"/>
    <w:lvl w:ilvl="0" w:tplc="041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5D25A86"/>
    <w:multiLevelType w:val="hybridMultilevel"/>
    <w:tmpl w:val="09A43940"/>
    <w:lvl w:ilvl="0" w:tplc="988A6C08">
      <w:start w:val="1"/>
      <w:numFmt w:val="bullet"/>
      <w:lvlText w:val="•"/>
      <w:lvlJc w:val="left"/>
      <w:pPr>
        <w:tabs>
          <w:tab w:val="num" w:pos="720"/>
        </w:tabs>
        <w:ind w:left="720" w:hanging="360"/>
      </w:pPr>
      <w:rPr>
        <w:rFonts w:ascii="Times New Roman" w:hAnsi="Times New Roman" w:hint="default"/>
      </w:rPr>
    </w:lvl>
    <w:lvl w:ilvl="1" w:tplc="F10852F2" w:tentative="1">
      <w:start w:val="1"/>
      <w:numFmt w:val="bullet"/>
      <w:lvlText w:val="•"/>
      <w:lvlJc w:val="left"/>
      <w:pPr>
        <w:tabs>
          <w:tab w:val="num" w:pos="1440"/>
        </w:tabs>
        <w:ind w:left="1440" w:hanging="360"/>
      </w:pPr>
      <w:rPr>
        <w:rFonts w:ascii="Times New Roman" w:hAnsi="Times New Roman" w:hint="default"/>
      </w:rPr>
    </w:lvl>
    <w:lvl w:ilvl="2" w:tplc="72F209C0" w:tentative="1">
      <w:start w:val="1"/>
      <w:numFmt w:val="bullet"/>
      <w:lvlText w:val="•"/>
      <w:lvlJc w:val="left"/>
      <w:pPr>
        <w:tabs>
          <w:tab w:val="num" w:pos="2160"/>
        </w:tabs>
        <w:ind w:left="2160" w:hanging="360"/>
      </w:pPr>
      <w:rPr>
        <w:rFonts w:ascii="Times New Roman" w:hAnsi="Times New Roman" w:hint="default"/>
      </w:rPr>
    </w:lvl>
    <w:lvl w:ilvl="3" w:tplc="50F8AEF0" w:tentative="1">
      <w:start w:val="1"/>
      <w:numFmt w:val="bullet"/>
      <w:lvlText w:val="•"/>
      <w:lvlJc w:val="left"/>
      <w:pPr>
        <w:tabs>
          <w:tab w:val="num" w:pos="2880"/>
        </w:tabs>
        <w:ind w:left="2880" w:hanging="360"/>
      </w:pPr>
      <w:rPr>
        <w:rFonts w:ascii="Times New Roman" w:hAnsi="Times New Roman" w:hint="default"/>
      </w:rPr>
    </w:lvl>
    <w:lvl w:ilvl="4" w:tplc="9AC275C6" w:tentative="1">
      <w:start w:val="1"/>
      <w:numFmt w:val="bullet"/>
      <w:lvlText w:val="•"/>
      <w:lvlJc w:val="left"/>
      <w:pPr>
        <w:tabs>
          <w:tab w:val="num" w:pos="3600"/>
        </w:tabs>
        <w:ind w:left="3600" w:hanging="360"/>
      </w:pPr>
      <w:rPr>
        <w:rFonts w:ascii="Times New Roman" w:hAnsi="Times New Roman" w:hint="default"/>
      </w:rPr>
    </w:lvl>
    <w:lvl w:ilvl="5" w:tplc="99D6342E" w:tentative="1">
      <w:start w:val="1"/>
      <w:numFmt w:val="bullet"/>
      <w:lvlText w:val="•"/>
      <w:lvlJc w:val="left"/>
      <w:pPr>
        <w:tabs>
          <w:tab w:val="num" w:pos="4320"/>
        </w:tabs>
        <w:ind w:left="4320" w:hanging="360"/>
      </w:pPr>
      <w:rPr>
        <w:rFonts w:ascii="Times New Roman" w:hAnsi="Times New Roman" w:hint="default"/>
      </w:rPr>
    </w:lvl>
    <w:lvl w:ilvl="6" w:tplc="28501396" w:tentative="1">
      <w:start w:val="1"/>
      <w:numFmt w:val="bullet"/>
      <w:lvlText w:val="•"/>
      <w:lvlJc w:val="left"/>
      <w:pPr>
        <w:tabs>
          <w:tab w:val="num" w:pos="5040"/>
        </w:tabs>
        <w:ind w:left="5040" w:hanging="360"/>
      </w:pPr>
      <w:rPr>
        <w:rFonts w:ascii="Times New Roman" w:hAnsi="Times New Roman" w:hint="default"/>
      </w:rPr>
    </w:lvl>
    <w:lvl w:ilvl="7" w:tplc="C86E994A" w:tentative="1">
      <w:start w:val="1"/>
      <w:numFmt w:val="bullet"/>
      <w:lvlText w:val="•"/>
      <w:lvlJc w:val="left"/>
      <w:pPr>
        <w:tabs>
          <w:tab w:val="num" w:pos="5760"/>
        </w:tabs>
        <w:ind w:left="5760" w:hanging="360"/>
      </w:pPr>
      <w:rPr>
        <w:rFonts w:ascii="Times New Roman" w:hAnsi="Times New Roman" w:hint="default"/>
      </w:rPr>
    </w:lvl>
    <w:lvl w:ilvl="8" w:tplc="41665E3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314BC4"/>
    <w:multiLevelType w:val="multilevel"/>
    <w:tmpl w:val="FC969DF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EC49AF"/>
    <w:multiLevelType w:val="hybridMultilevel"/>
    <w:tmpl w:val="F0A8E7E0"/>
    <w:lvl w:ilvl="0" w:tplc="096CB6AA">
      <w:start w:val="1"/>
      <w:numFmt w:val="bullet"/>
      <w:lvlText w:val="•"/>
      <w:lvlJc w:val="left"/>
      <w:pPr>
        <w:tabs>
          <w:tab w:val="num" w:pos="720"/>
        </w:tabs>
        <w:ind w:left="720" w:hanging="360"/>
      </w:pPr>
      <w:rPr>
        <w:rFonts w:ascii="Arial" w:hAnsi="Arial" w:hint="default"/>
      </w:rPr>
    </w:lvl>
    <w:lvl w:ilvl="1" w:tplc="2C843C40" w:tentative="1">
      <w:start w:val="1"/>
      <w:numFmt w:val="bullet"/>
      <w:lvlText w:val="•"/>
      <w:lvlJc w:val="left"/>
      <w:pPr>
        <w:tabs>
          <w:tab w:val="num" w:pos="1440"/>
        </w:tabs>
        <w:ind w:left="1440" w:hanging="360"/>
      </w:pPr>
      <w:rPr>
        <w:rFonts w:ascii="Arial" w:hAnsi="Arial" w:hint="default"/>
      </w:rPr>
    </w:lvl>
    <w:lvl w:ilvl="2" w:tplc="C69250E0" w:tentative="1">
      <w:start w:val="1"/>
      <w:numFmt w:val="bullet"/>
      <w:lvlText w:val="•"/>
      <w:lvlJc w:val="left"/>
      <w:pPr>
        <w:tabs>
          <w:tab w:val="num" w:pos="2160"/>
        </w:tabs>
        <w:ind w:left="2160" w:hanging="360"/>
      </w:pPr>
      <w:rPr>
        <w:rFonts w:ascii="Arial" w:hAnsi="Arial" w:hint="default"/>
      </w:rPr>
    </w:lvl>
    <w:lvl w:ilvl="3" w:tplc="3550D078" w:tentative="1">
      <w:start w:val="1"/>
      <w:numFmt w:val="bullet"/>
      <w:lvlText w:val="•"/>
      <w:lvlJc w:val="left"/>
      <w:pPr>
        <w:tabs>
          <w:tab w:val="num" w:pos="2880"/>
        </w:tabs>
        <w:ind w:left="2880" w:hanging="360"/>
      </w:pPr>
      <w:rPr>
        <w:rFonts w:ascii="Arial" w:hAnsi="Arial" w:hint="default"/>
      </w:rPr>
    </w:lvl>
    <w:lvl w:ilvl="4" w:tplc="468864A0" w:tentative="1">
      <w:start w:val="1"/>
      <w:numFmt w:val="bullet"/>
      <w:lvlText w:val="•"/>
      <w:lvlJc w:val="left"/>
      <w:pPr>
        <w:tabs>
          <w:tab w:val="num" w:pos="3600"/>
        </w:tabs>
        <w:ind w:left="3600" w:hanging="360"/>
      </w:pPr>
      <w:rPr>
        <w:rFonts w:ascii="Arial" w:hAnsi="Arial" w:hint="default"/>
      </w:rPr>
    </w:lvl>
    <w:lvl w:ilvl="5" w:tplc="E4181312" w:tentative="1">
      <w:start w:val="1"/>
      <w:numFmt w:val="bullet"/>
      <w:lvlText w:val="•"/>
      <w:lvlJc w:val="left"/>
      <w:pPr>
        <w:tabs>
          <w:tab w:val="num" w:pos="4320"/>
        </w:tabs>
        <w:ind w:left="4320" w:hanging="360"/>
      </w:pPr>
      <w:rPr>
        <w:rFonts w:ascii="Arial" w:hAnsi="Arial" w:hint="default"/>
      </w:rPr>
    </w:lvl>
    <w:lvl w:ilvl="6" w:tplc="1E3659B0" w:tentative="1">
      <w:start w:val="1"/>
      <w:numFmt w:val="bullet"/>
      <w:lvlText w:val="•"/>
      <w:lvlJc w:val="left"/>
      <w:pPr>
        <w:tabs>
          <w:tab w:val="num" w:pos="5040"/>
        </w:tabs>
        <w:ind w:left="5040" w:hanging="360"/>
      </w:pPr>
      <w:rPr>
        <w:rFonts w:ascii="Arial" w:hAnsi="Arial" w:hint="default"/>
      </w:rPr>
    </w:lvl>
    <w:lvl w:ilvl="7" w:tplc="1EBA4774" w:tentative="1">
      <w:start w:val="1"/>
      <w:numFmt w:val="bullet"/>
      <w:lvlText w:val="•"/>
      <w:lvlJc w:val="left"/>
      <w:pPr>
        <w:tabs>
          <w:tab w:val="num" w:pos="5760"/>
        </w:tabs>
        <w:ind w:left="5760" w:hanging="360"/>
      </w:pPr>
      <w:rPr>
        <w:rFonts w:ascii="Arial" w:hAnsi="Arial" w:hint="default"/>
      </w:rPr>
    </w:lvl>
    <w:lvl w:ilvl="8" w:tplc="9AB6AE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FF63B8"/>
    <w:multiLevelType w:val="multilevel"/>
    <w:tmpl w:val="9AEE12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74717B0"/>
    <w:multiLevelType w:val="hybridMultilevel"/>
    <w:tmpl w:val="039A731E"/>
    <w:lvl w:ilvl="0" w:tplc="041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2965444A"/>
    <w:multiLevelType w:val="hybridMultilevel"/>
    <w:tmpl w:val="11869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E70963"/>
    <w:multiLevelType w:val="hybridMultilevel"/>
    <w:tmpl w:val="FAE60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949E6"/>
    <w:multiLevelType w:val="hybridMultilevel"/>
    <w:tmpl w:val="5BBA711A"/>
    <w:lvl w:ilvl="0" w:tplc="95A66712">
      <w:start w:val="1"/>
      <w:numFmt w:val="bullet"/>
      <w:lvlText w:val=""/>
      <w:lvlJc w:val="left"/>
      <w:pPr>
        <w:tabs>
          <w:tab w:val="num" w:pos="720"/>
        </w:tabs>
        <w:ind w:left="720" w:hanging="360"/>
      </w:pPr>
      <w:rPr>
        <w:rFonts w:ascii="Wingdings 3" w:hAnsi="Wingdings 3" w:hint="default"/>
      </w:rPr>
    </w:lvl>
    <w:lvl w:ilvl="1" w:tplc="A1943BF0" w:tentative="1">
      <w:start w:val="1"/>
      <w:numFmt w:val="bullet"/>
      <w:lvlText w:val=""/>
      <w:lvlJc w:val="left"/>
      <w:pPr>
        <w:tabs>
          <w:tab w:val="num" w:pos="1440"/>
        </w:tabs>
        <w:ind w:left="1440" w:hanging="360"/>
      </w:pPr>
      <w:rPr>
        <w:rFonts w:ascii="Wingdings 3" w:hAnsi="Wingdings 3" w:hint="default"/>
      </w:rPr>
    </w:lvl>
    <w:lvl w:ilvl="2" w:tplc="D87E12C2" w:tentative="1">
      <w:start w:val="1"/>
      <w:numFmt w:val="bullet"/>
      <w:lvlText w:val=""/>
      <w:lvlJc w:val="left"/>
      <w:pPr>
        <w:tabs>
          <w:tab w:val="num" w:pos="2160"/>
        </w:tabs>
        <w:ind w:left="2160" w:hanging="360"/>
      </w:pPr>
      <w:rPr>
        <w:rFonts w:ascii="Wingdings 3" w:hAnsi="Wingdings 3" w:hint="default"/>
      </w:rPr>
    </w:lvl>
    <w:lvl w:ilvl="3" w:tplc="0458DB8E" w:tentative="1">
      <w:start w:val="1"/>
      <w:numFmt w:val="bullet"/>
      <w:lvlText w:val=""/>
      <w:lvlJc w:val="left"/>
      <w:pPr>
        <w:tabs>
          <w:tab w:val="num" w:pos="2880"/>
        </w:tabs>
        <w:ind w:left="2880" w:hanging="360"/>
      </w:pPr>
      <w:rPr>
        <w:rFonts w:ascii="Wingdings 3" w:hAnsi="Wingdings 3" w:hint="default"/>
      </w:rPr>
    </w:lvl>
    <w:lvl w:ilvl="4" w:tplc="5894893E" w:tentative="1">
      <w:start w:val="1"/>
      <w:numFmt w:val="bullet"/>
      <w:lvlText w:val=""/>
      <w:lvlJc w:val="left"/>
      <w:pPr>
        <w:tabs>
          <w:tab w:val="num" w:pos="3600"/>
        </w:tabs>
        <w:ind w:left="3600" w:hanging="360"/>
      </w:pPr>
      <w:rPr>
        <w:rFonts w:ascii="Wingdings 3" w:hAnsi="Wingdings 3" w:hint="default"/>
      </w:rPr>
    </w:lvl>
    <w:lvl w:ilvl="5" w:tplc="9B0A59EE" w:tentative="1">
      <w:start w:val="1"/>
      <w:numFmt w:val="bullet"/>
      <w:lvlText w:val=""/>
      <w:lvlJc w:val="left"/>
      <w:pPr>
        <w:tabs>
          <w:tab w:val="num" w:pos="4320"/>
        </w:tabs>
        <w:ind w:left="4320" w:hanging="360"/>
      </w:pPr>
      <w:rPr>
        <w:rFonts w:ascii="Wingdings 3" w:hAnsi="Wingdings 3" w:hint="default"/>
      </w:rPr>
    </w:lvl>
    <w:lvl w:ilvl="6" w:tplc="8364F9FE" w:tentative="1">
      <w:start w:val="1"/>
      <w:numFmt w:val="bullet"/>
      <w:lvlText w:val=""/>
      <w:lvlJc w:val="left"/>
      <w:pPr>
        <w:tabs>
          <w:tab w:val="num" w:pos="5040"/>
        </w:tabs>
        <w:ind w:left="5040" w:hanging="360"/>
      </w:pPr>
      <w:rPr>
        <w:rFonts w:ascii="Wingdings 3" w:hAnsi="Wingdings 3" w:hint="default"/>
      </w:rPr>
    </w:lvl>
    <w:lvl w:ilvl="7" w:tplc="30C0A070" w:tentative="1">
      <w:start w:val="1"/>
      <w:numFmt w:val="bullet"/>
      <w:lvlText w:val=""/>
      <w:lvlJc w:val="left"/>
      <w:pPr>
        <w:tabs>
          <w:tab w:val="num" w:pos="5760"/>
        </w:tabs>
        <w:ind w:left="5760" w:hanging="360"/>
      </w:pPr>
      <w:rPr>
        <w:rFonts w:ascii="Wingdings 3" w:hAnsi="Wingdings 3" w:hint="default"/>
      </w:rPr>
    </w:lvl>
    <w:lvl w:ilvl="8" w:tplc="7AFC8DF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0EC04FE"/>
    <w:multiLevelType w:val="hybridMultilevel"/>
    <w:tmpl w:val="5D0AC076"/>
    <w:lvl w:ilvl="0" w:tplc="041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35527"/>
    <w:multiLevelType w:val="hybridMultilevel"/>
    <w:tmpl w:val="2AB833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716F62"/>
    <w:multiLevelType w:val="hybridMultilevel"/>
    <w:tmpl w:val="B9FC81F4"/>
    <w:lvl w:ilvl="0" w:tplc="14E6409E">
      <w:start w:val="1"/>
      <w:numFmt w:val="bullet"/>
      <w:lvlText w:val="•"/>
      <w:lvlJc w:val="left"/>
      <w:pPr>
        <w:tabs>
          <w:tab w:val="num" w:pos="720"/>
        </w:tabs>
        <w:ind w:left="720" w:hanging="360"/>
      </w:pPr>
      <w:rPr>
        <w:rFonts w:ascii="Times New Roman" w:hAnsi="Times New Roman" w:hint="default"/>
      </w:rPr>
    </w:lvl>
    <w:lvl w:ilvl="1" w:tplc="41D6FB86" w:tentative="1">
      <w:start w:val="1"/>
      <w:numFmt w:val="bullet"/>
      <w:lvlText w:val="•"/>
      <w:lvlJc w:val="left"/>
      <w:pPr>
        <w:tabs>
          <w:tab w:val="num" w:pos="1440"/>
        </w:tabs>
        <w:ind w:left="1440" w:hanging="360"/>
      </w:pPr>
      <w:rPr>
        <w:rFonts w:ascii="Times New Roman" w:hAnsi="Times New Roman" w:hint="default"/>
      </w:rPr>
    </w:lvl>
    <w:lvl w:ilvl="2" w:tplc="FB408D06" w:tentative="1">
      <w:start w:val="1"/>
      <w:numFmt w:val="bullet"/>
      <w:lvlText w:val="•"/>
      <w:lvlJc w:val="left"/>
      <w:pPr>
        <w:tabs>
          <w:tab w:val="num" w:pos="2160"/>
        </w:tabs>
        <w:ind w:left="2160" w:hanging="360"/>
      </w:pPr>
      <w:rPr>
        <w:rFonts w:ascii="Times New Roman" w:hAnsi="Times New Roman" w:hint="default"/>
      </w:rPr>
    </w:lvl>
    <w:lvl w:ilvl="3" w:tplc="CB564996" w:tentative="1">
      <w:start w:val="1"/>
      <w:numFmt w:val="bullet"/>
      <w:lvlText w:val="•"/>
      <w:lvlJc w:val="left"/>
      <w:pPr>
        <w:tabs>
          <w:tab w:val="num" w:pos="2880"/>
        </w:tabs>
        <w:ind w:left="2880" w:hanging="360"/>
      </w:pPr>
      <w:rPr>
        <w:rFonts w:ascii="Times New Roman" w:hAnsi="Times New Roman" w:hint="default"/>
      </w:rPr>
    </w:lvl>
    <w:lvl w:ilvl="4" w:tplc="5FCC96E0" w:tentative="1">
      <w:start w:val="1"/>
      <w:numFmt w:val="bullet"/>
      <w:lvlText w:val="•"/>
      <w:lvlJc w:val="left"/>
      <w:pPr>
        <w:tabs>
          <w:tab w:val="num" w:pos="3600"/>
        </w:tabs>
        <w:ind w:left="3600" w:hanging="360"/>
      </w:pPr>
      <w:rPr>
        <w:rFonts w:ascii="Times New Roman" w:hAnsi="Times New Roman" w:hint="default"/>
      </w:rPr>
    </w:lvl>
    <w:lvl w:ilvl="5" w:tplc="85744BBE" w:tentative="1">
      <w:start w:val="1"/>
      <w:numFmt w:val="bullet"/>
      <w:lvlText w:val="•"/>
      <w:lvlJc w:val="left"/>
      <w:pPr>
        <w:tabs>
          <w:tab w:val="num" w:pos="4320"/>
        </w:tabs>
        <w:ind w:left="4320" w:hanging="360"/>
      </w:pPr>
      <w:rPr>
        <w:rFonts w:ascii="Times New Roman" w:hAnsi="Times New Roman" w:hint="default"/>
      </w:rPr>
    </w:lvl>
    <w:lvl w:ilvl="6" w:tplc="2576ADBA" w:tentative="1">
      <w:start w:val="1"/>
      <w:numFmt w:val="bullet"/>
      <w:lvlText w:val="•"/>
      <w:lvlJc w:val="left"/>
      <w:pPr>
        <w:tabs>
          <w:tab w:val="num" w:pos="5040"/>
        </w:tabs>
        <w:ind w:left="5040" w:hanging="360"/>
      </w:pPr>
      <w:rPr>
        <w:rFonts w:ascii="Times New Roman" w:hAnsi="Times New Roman" w:hint="default"/>
      </w:rPr>
    </w:lvl>
    <w:lvl w:ilvl="7" w:tplc="6E505060" w:tentative="1">
      <w:start w:val="1"/>
      <w:numFmt w:val="bullet"/>
      <w:lvlText w:val="•"/>
      <w:lvlJc w:val="left"/>
      <w:pPr>
        <w:tabs>
          <w:tab w:val="num" w:pos="5760"/>
        </w:tabs>
        <w:ind w:left="5760" w:hanging="360"/>
      </w:pPr>
      <w:rPr>
        <w:rFonts w:ascii="Times New Roman" w:hAnsi="Times New Roman" w:hint="default"/>
      </w:rPr>
    </w:lvl>
    <w:lvl w:ilvl="8" w:tplc="C922D93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CF260E"/>
    <w:multiLevelType w:val="hybridMultilevel"/>
    <w:tmpl w:val="2AB83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8E2137"/>
    <w:multiLevelType w:val="hybridMultilevel"/>
    <w:tmpl w:val="181A2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164D81"/>
    <w:multiLevelType w:val="hybridMultilevel"/>
    <w:tmpl w:val="837EECC6"/>
    <w:lvl w:ilvl="0" w:tplc="041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053427A"/>
    <w:multiLevelType w:val="multilevel"/>
    <w:tmpl w:val="603446C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61E7F7F"/>
    <w:multiLevelType w:val="multilevel"/>
    <w:tmpl w:val="952AF33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64A140C"/>
    <w:multiLevelType w:val="hybridMultilevel"/>
    <w:tmpl w:val="A7D2D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791E0F"/>
    <w:multiLevelType w:val="hybridMultilevel"/>
    <w:tmpl w:val="087CD09A"/>
    <w:lvl w:ilvl="0" w:tplc="DDFE016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203C64"/>
    <w:multiLevelType w:val="multilevel"/>
    <w:tmpl w:val="952AF336"/>
    <w:lvl w:ilvl="0">
      <w:start w:val="1"/>
      <w:numFmt w:val="decimal"/>
      <w:lvlText w:val="%1."/>
      <w:lvlJc w:val="left"/>
      <w:pPr>
        <w:ind w:left="360" w:hanging="360"/>
      </w:pPr>
    </w:lvl>
    <w:lvl w:ilvl="1">
      <w:start w:val="1"/>
      <w:numFmt w:val="decimal"/>
      <w:isLgl/>
      <w:lvlText w:val="%1.%2."/>
      <w:lvlJc w:val="left"/>
      <w:pPr>
        <w:ind w:left="2847"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C33CD1"/>
    <w:multiLevelType w:val="multilevel"/>
    <w:tmpl w:val="BD563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CD6EFA"/>
    <w:multiLevelType w:val="hybridMultilevel"/>
    <w:tmpl w:val="780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E651DE"/>
    <w:multiLevelType w:val="hybridMultilevel"/>
    <w:tmpl w:val="F8627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42286A"/>
    <w:multiLevelType w:val="multilevel"/>
    <w:tmpl w:val="8B8E4A2E"/>
    <w:lvl w:ilvl="0">
      <w:start w:val="1"/>
      <w:numFmt w:val="decimal"/>
      <w:lvlText w:val="%1."/>
      <w:lvlJc w:val="left"/>
      <w:pPr>
        <w:ind w:left="720" w:hanging="360"/>
      </w:pPr>
      <w:rPr>
        <w:b w:val="0"/>
        <w:bCs w:val="0"/>
        <w:sz w:val="24"/>
        <w:szCs w:val="20"/>
      </w:rPr>
    </w:lvl>
    <w:lvl w:ilvl="1">
      <w:start w:val="1"/>
      <w:numFmt w:val="bullet"/>
      <w:lvlText w:val=""/>
      <w:lvlJc w:val="left"/>
      <w:pPr>
        <w:ind w:left="1074" w:hanging="360"/>
      </w:pPr>
      <w:rPr>
        <w:rFonts w:ascii="Wingdings" w:hAnsi="Wingding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352" w:hanging="2160"/>
      </w:pPr>
      <w:rPr>
        <w:rFonts w:hint="default"/>
      </w:rPr>
    </w:lvl>
  </w:abstractNum>
  <w:abstractNum w:abstractNumId="26" w15:restartNumberingAfterBreak="0">
    <w:nsid w:val="75D369CE"/>
    <w:multiLevelType w:val="hybridMultilevel"/>
    <w:tmpl w:val="2146E2E6"/>
    <w:lvl w:ilvl="0" w:tplc="041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A6E1A41"/>
    <w:multiLevelType w:val="hybridMultilevel"/>
    <w:tmpl w:val="F0DE1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A7F3B"/>
    <w:multiLevelType w:val="hybridMultilevel"/>
    <w:tmpl w:val="9768DCA2"/>
    <w:lvl w:ilvl="0" w:tplc="BC7EA7D2">
      <w:start w:val="1"/>
      <w:numFmt w:val="bullet"/>
      <w:lvlText w:val=""/>
      <w:lvlJc w:val="left"/>
      <w:pPr>
        <w:tabs>
          <w:tab w:val="num" w:pos="720"/>
        </w:tabs>
        <w:ind w:left="720" w:hanging="360"/>
      </w:pPr>
      <w:rPr>
        <w:rFonts w:ascii="Wingdings 3" w:hAnsi="Wingdings 3" w:hint="default"/>
      </w:rPr>
    </w:lvl>
    <w:lvl w:ilvl="1" w:tplc="D75A3160" w:tentative="1">
      <w:start w:val="1"/>
      <w:numFmt w:val="bullet"/>
      <w:lvlText w:val=""/>
      <w:lvlJc w:val="left"/>
      <w:pPr>
        <w:tabs>
          <w:tab w:val="num" w:pos="1440"/>
        </w:tabs>
        <w:ind w:left="1440" w:hanging="360"/>
      </w:pPr>
      <w:rPr>
        <w:rFonts w:ascii="Wingdings 3" w:hAnsi="Wingdings 3" w:hint="default"/>
      </w:rPr>
    </w:lvl>
    <w:lvl w:ilvl="2" w:tplc="7B18BF28" w:tentative="1">
      <w:start w:val="1"/>
      <w:numFmt w:val="bullet"/>
      <w:lvlText w:val=""/>
      <w:lvlJc w:val="left"/>
      <w:pPr>
        <w:tabs>
          <w:tab w:val="num" w:pos="2160"/>
        </w:tabs>
        <w:ind w:left="2160" w:hanging="360"/>
      </w:pPr>
      <w:rPr>
        <w:rFonts w:ascii="Wingdings 3" w:hAnsi="Wingdings 3" w:hint="default"/>
      </w:rPr>
    </w:lvl>
    <w:lvl w:ilvl="3" w:tplc="0CD49886" w:tentative="1">
      <w:start w:val="1"/>
      <w:numFmt w:val="bullet"/>
      <w:lvlText w:val=""/>
      <w:lvlJc w:val="left"/>
      <w:pPr>
        <w:tabs>
          <w:tab w:val="num" w:pos="2880"/>
        </w:tabs>
        <w:ind w:left="2880" w:hanging="360"/>
      </w:pPr>
      <w:rPr>
        <w:rFonts w:ascii="Wingdings 3" w:hAnsi="Wingdings 3" w:hint="default"/>
      </w:rPr>
    </w:lvl>
    <w:lvl w:ilvl="4" w:tplc="CE66A22C" w:tentative="1">
      <w:start w:val="1"/>
      <w:numFmt w:val="bullet"/>
      <w:lvlText w:val=""/>
      <w:lvlJc w:val="left"/>
      <w:pPr>
        <w:tabs>
          <w:tab w:val="num" w:pos="3600"/>
        </w:tabs>
        <w:ind w:left="3600" w:hanging="360"/>
      </w:pPr>
      <w:rPr>
        <w:rFonts w:ascii="Wingdings 3" w:hAnsi="Wingdings 3" w:hint="default"/>
      </w:rPr>
    </w:lvl>
    <w:lvl w:ilvl="5" w:tplc="05CE0DA8" w:tentative="1">
      <w:start w:val="1"/>
      <w:numFmt w:val="bullet"/>
      <w:lvlText w:val=""/>
      <w:lvlJc w:val="left"/>
      <w:pPr>
        <w:tabs>
          <w:tab w:val="num" w:pos="4320"/>
        </w:tabs>
        <w:ind w:left="4320" w:hanging="360"/>
      </w:pPr>
      <w:rPr>
        <w:rFonts w:ascii="Wingdings 3" w:hAnsi="Wingdings 3" w:hint="default"/>
      </w:rPr>
    </w:lvl>
    <w:lvl w:ilvl="6" w:tplc="50427EDA" w:tentative="1">
      <w:start w:val="1"/>
      <w:numFmt w:val="bullet"/>
      <w:lvlText w:val=""/>
      <w:lvlJc w:val="left"/>
      <w:pPr>
        <w:tabs>
          <w:tab w:val="num" w:pos="5040"/>
        </w:tabs>
        <w:ind w:left="5040" w:hanging="360"/>
      </w:pPr>
      <w:rPr>
        <w:rFonts w:ascii="Wingdings 3" w:hAnsi="Wingdings 3" w:hint="default"/>
      </w:rPr>
    </w:lvl>
    <w:lvl w:ilvl="7" w:tplc="DD5EF60E" w:tentative="1">
      <w:start w:val="1"/>
      <w:numFmt w:val="bullet"/>
      <w:lvlText w:val=""/>
      <w:lvlJc w:val="left"/>
      <w:pPr>
        <w:tabs>
          <w:tab w:val="num" w:pos="5760"/>
        </w:tabs>
        <w:ind w:left="5760" w:hanging="360"/>
      </w:pPr>
      <w:rPr>
        <w:rFonts w:ascii="Wingdings 3" w:hAnsi="Wingdings 3" w:hint="default"/>
      </w:rPr>
    </w:lvl>
    <w:lvl w:ilvl="8" w:tplc="176030AA" w:tentative="1">
      <w:start w:val="1"/>
      <w:numFmt w:val="bullet"/>
      <w:lvlText w:val=""/>
      <w:lvlJc w:val="left"/>
      <w:pPr>
        <w:tabs>
          <w:tab w:val="num" w:pos="6480"/>
        </w:tabs>
        <w:ind w:left="6480" w:hanging="360"/>
      </w:pPr>
      <w:rPr>
        <w:rFonts w:ascii="Wingdings 3" w:hAnsi="Wingdings 3" w:hint="default"/>
      </w:rPr>
    </w:lvl>
  </w:abstractNum>
  <w:num w:numId="1" w16cid:durableId="1241670086">
    <w:abstractNumId w:val="22"/>
  </w:num>
  <w:num w:numId="2" w16cid:durableId="1260989152">
    <w:abstractNumId w:val="1"/>
  </w:num>
  <w:num w:numId="3" w16cid:durableId="1694771034">
    <w:abstractNumId w:val="17"/>
  </w:num>
  <w:num w:numId="4" w16cid:durableId="1528252957">
    <w:abstractNumId w:val="6"/>
  </w:num>
  <w:num w:numId="5" w16cid:durableId="373896048">
    <w:abstractNumId w:val="15"/>
  </w:num>
  <w:num w:numId="6" w16cid:durableId="1541894377">
    <w:abstractNumId w:val="4"/>
  </w:num>
  <w:num w:numId="7" w16cid:durableId="2133666386">
    <w:abstractNumId w:val="18"/>
  </w:num>
  <w:num w:numId="8" w16cid:durableId="12460693">
    <w:abstractNumId w:val="0"/>
  </w:num>
  <w:num w:numId="9" w16cid:durableId="134369842">
    <w:abstractNumId w:val="24"/>
  </w:num>
  <w:num w:numId="10" w16cid:durableId="1105226030">
    <w:abstractNumId w:val="3"/>
  </w:num>
  <w:num w:numId="11" w16cid:durableId="260914515">
    <w:abstractNumId w:val="14"/>
  </w:num>
  <w:num w:numId="12" w16cid:durableId="818962128">
    <w:abstractNumId w:val="13"/>
  </w:num>
  <w:num w:numId="13" w16cid:durableId="345207940">
    <w:abstractNumId w:val="21"/>
  </w:num>
  <w:num w:numId="14" w16cid:durableId="1174956168">
    <w:abstractNumId w:val="7"/>
  </w:num>
  <w:num w:numId="15" w16cid:durableId="1381517652">
    <w:abstractNumId w:val="11"/>
  </w:num>
  <w:num w:numId="16" w16cid:durableId="866411986">
    <w:abstractNumId w:val="19"/>
  </w:num>
  <w:num w:numId="17" w16cid:durableId="74254886">
    <w:abstractNumId w:val="12"/>
  </w:num>
  <w:num w:numId="18" w16cid:durableId="923345413">
    <w:abstractNumId w:val="28"/>
  </w:num>
  <w:num w:numId="19" w16cid:durableId="554389403">
    <w:abstractNumId w:val="16"/>
  </w:num>
  <w:num w:numId="20" w16cid:durableId="818689455">
    <w:abstractNumId w:val="10"/>
  </w:num>
  <w:num w:numId="21" w16cid:durableId="1046373765">
    <w:abstractNumId w:val="2"/>
  </w:num>
  <w:num w:numId="22" w16cid:durableId="1110128885">
    <w:abstractNumId w:val="5"/>
  </w:num>
  <w:num w:numId="23" w16cid:durableId="229005397">
    <w:abstractNumId w:val="27"/>
  </w:num>
  <w:num w:numId="24" w16cid:durableId="819931246">
    <w:abstractNumId w:val="25"/>
  </w:num>
  <w:num w:numId="25" w16cid:durableId="1779790509">
    <w:abstractNumId w:val="9"/>
  </w:num>
  <w:num w:numId="26" w16cid:durableId="1528593639">
    <w:abstractNumId w:val="26"/>
  </w:num>
  <w:num w:numId="27" w16cid:durableId="213733218">
    <w:abstractNumId w:val="8"/>
  </w:num>
  <w:num w:numId="28" w16cid:durableId="2070956889">
    <w:abstractNumId w:val="20"/>
  </w:num>
  <w:num w:numId="29" w16cid:durableId="199512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52"/>
    <w:rsid w:val="00010AB1"/>
    <w:rsid w:val="00035F84"/>
    <w:rsid w:val="0003653F"/>
    <w:rsid w:val="00056428"/>
    <w:rsid w:val="0008692C"/>
    <w:rsid w:val="000952F5"/>
    <w:rsid w:val="000B78D4"/>
    <w:rsid w:val="000C3B00"/>
    <w:rsid w:val="000D373A"/>
    <w:rsid w:val="000D5530"/>
    <w:rsid w:val="000E29B1"/>
    <w:rsid w:val="000F315A"/>
    <w:rsid w:val="00114A59"/>
    <w:rsid w:val="00122B01"/>
    <w:rsid w:val="001275B4"/>
    <w:rsid w:val="001314A1"/>
    <w:rsid w:val="00147D3E"/>
    <w:rsid w:val="00185159"/>
    <w:rsid w:val="0018610B"/>
    <w:rsid w:val="0019759B"/>
    <w:rsid w:val="001A5251"/>
    <w:rsid w:val="001C1CF1"/>
    <w:rsid w:val="001C57CA"/>
    <w:rsid w:val="001F6CF9"/>
    <w:rsid w:val="002048DB"/>
    <w:rsid w:val="00234EC7"/>
    <w:rsid w:val="00264EF7"/>
    <w:rsid w:val="00265975"/>
    <w:rsid w:val="002706F2"/>
    <w:rsid w:val="00271378"/>
    <w:rsid w:val="002D51B0"/>
    <w:rsid w:val="002E0C70"/>
    <w:rsid w:val="002E2D91"/>
    <w:rsid w:val="002E3850"/>
    <w:rsid w:val="002F3F9E"/>
    <w:rsid w:val="003074B2"/>
    <w:rsid w:val="003432C4"/>
    <w:rsid w:val="0035045C"/>
    <w:rsid w:val="00384BFC"/>
    <w:rsid w:val="003B039E"/>
    <w:rsid w:val="003B637F"/>
    <w:rsid w:val="004274B2"/>
    <w:rsid w:val="00460EE5"/>
    <w:rsid w:val="00472572"/>
    <w:rsid w:val="00491771"/>
    <w:rsid w:val="004C0F6B"/>
    <w:rsid w:val="004C251E"/>
    <w:rsid w:val="004C568A"/>
    <w:rsid w:val="004D7F21"/>
    <w:rsid w:val="0050748B"/>
    <w:rsid w:val="00546959"/>
    <w:rsid w:val="0056770E"/>
    <w:rsid w:val="0058410E"/>
    <w:rsid w:val="00587F31"/>
    <w:rsid w:val="005C2A1F"/>
    <w:rsid w:val="005D3AD3"/>
    <w:rsid w:val="005E201E"/>
    <w:rsid w:val="005E219A"/>
    <w:rsid w:val="006038A9"/>
    <w:rsid w:val="0061205F"/>
    <w:rsid w:val="006359F4"/>
    <w:rsid w:val="00645DBD"/>
    <w:rsid w:val="00652BF5"/>
    <w:rsid w:val="006832E2"/>
    <w:rsid w:val="0068444D"/>
    <w:rsid w:val="006941EA"/>
    <w:rsid w:val="006960EF"/>
    <w:rsid w:val="006C182F"/>
    <w:rsid w:val="006D06D2"/>
    <w:rsid w:val="0070539B"/>
    <w:rsid w:val="00780701"/>
    <w:rsid w:val="00791D17"/>
    <w:rsid w:val="007D6A48"/>
    <w:rsid w:val="007F2838"/>
    <w:rsid w:val="007F3F88"/>
    <w:rsid w:val="0080304F"/>
    <w:rsid w:val="0080598E"/>
    <w:rsid w:val="00872ED5"/>
    <w:rsid w:val="00881C91"/>
    <w:rsid w:val="00894137"/>
    <w:rsid w:val="008A0DEA"/>
    <w:rsid w:val="008C04E0"/>
    <w:rsid w:val="008F49F2"/>
    <w:rsid w:val="008F5039"/>
    <w:rsid w:val="00930197"/>
    <w:rsid w:val="00932E80"/>
    <w:rsid w:val="00936C97"/>
    <w:rsid w:val="009C0629"/>
    <w:rsid w:val="00A054B6"/>
    <w:rsid w:val="00A0584D"/>
    <w:rsid w:val="00A25E10"/>
    <w:rsid w:val="00A73935"/>
    <w:rsid w:val="00A75D42"/>
    <w:rsid w:val="00AC1340"/>
    <w:rsid w:val="00AD4737"/>
    <w:rsid w:val="00AD7A75"/>
    <w:rsid w:val="00B04D34"/>
    <w:rsid w:val="00B12100"/>
    <w:rsid w:val="00B32B56"/>
    <w:rsid w:val="00B37209"/>
    <w:rsid w:val="00B47C2A"/>
    <w:rsid w:val="00BC0DB0"/>
    <w:rsid w:val="00BE6E97"/>
    <w:rsid w:val="00C056AD"/>
    <w:rsid w:val="00C62819"/>
    <w:rsid w:val="00C76608"/>
    <w:rsid w:val="00C80F7F"/>
    <w:rsid w:val="00C8599F"/>
    <w:rsid w:val="00CC5848"/>
    <w:rsid w:val="00CD2E89"/>
    <w:rsid w:val="00CD54FA"/>
    <w:rsid w:val="00D16A52"/>
    <w:rsid w:val="00D357FA"/>
    <w:rsid w:val="00D50F4B"/>
    <w:rsid w:val="00D529CF"/>
    <w:rsid w:val="00D772CA"/>
    <w:rsid w:val="00DD5CD8"/>
    <w:rsid w:val="00DD5F72"/>
    <w:rsid w:val="00DF18B6"/>
    <w:rsid w:val="00E0756C"/>
    <w:rsid w:val="00E34BCC"/>
    <w:rsid w:val="00E60D0B"/>
    <w:rsid w:val="00E84A70"/>
    <w:rsid w:val="00E92FB8"/>
    <w:rsid w:val="00ED5D8C"/>
    <w:rsid w:val="00EE3EBC"/>
    <w:rsid w:val="00EE6582"/>
    <w:rsid w:val="00F05C30"/>
    <w:rsid w:val="00F066E0"/>
    <w:rsid w:val="00F723AA"/>
    <w:rsid w:val="00F773C2"/>
    <w:rsid w:val="00FA1CA1"/>
    <w:rsid w:val="00FD4FAF"/>
    <w:rsid w:val="00FF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AE44"/>
  <w15:chartTrackingRefBased/>
  <w15:docId w15:val="{F3B28989-07D0-47F8-86B0-6AB5C096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6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6A52"/>
    <w:pPr>
      <w:spacing w:after="0" w:line="240" w:lineRule="auto"/>
    </w:pPr>
    <w:rPr>
      <w:rFonts w:eastAsiaTheme="minorEastAsia"/>
      <w:lang w:eastAsia="ru-RU"/>
    </w:rPr>
  </w:style>
  <w:style w:type="character" w:customStyle="1" w:styleId="a4">
    <w:name w:val="Без интервала Знак"/>
    <w:basedOn w:val="a0"/>
    <w:link w:val="a3"/>
    <w:uiPriority w:val="1"/>
    <w:rsid w:val="00D16A52"/>
    <w:rPr>
      <w:rFonts w:eastAsiaTheme="minorEastAsia"/>
      <w:lang w:eastAsia="ru-RU"/>
    </w:rPr>
  </w:style>
  <w:style w:type="paragraph" w:styleId="a5">
    <w:name w:val="List Paragraph"/>
    <w:aliases w:val="Arial,CORE-1.1.1,List Paragraph1,Lapis Bulleted List,List Paragraph (numbered (a)),KfW Bullets TEXT,IFC Bullets TEXT,BPList,Bullets,List Paragraph nowy,Liste 1,List_Paragraph,Multilevel para_II,Akapit z listą BS,List Paragraph 1,Citation Li"/>
    <w:basedOn w:val="a"/>
    <w:link w:val="a6"/>
    <w:uiPriority w:val="34"/>
    <w:qFormat/>
    <w:rsid w:val="0061205F"/>
    <w:pPr>
      <w:ind w:left="720"/>
      <w:contextualSpacing/>
    </w:pPr>
  </w:style>
  <w:style w:type="character" w:customStyle="1" w:styleId="a6">
    <w:name w:val="Абзац списка Знак"/>
    <w:aliases w:val="Arial Знак,CORE-1.1.1 Знак,List Paragraph1 Знак,Lapis Bulleted List Знак,List Paragraph (numbered (a)) Знак,KfW Bullets TEXT Знак,IFC Bullets TEXT Знак,BPList Знак,Bullets Знак,List Paragraph nowy Знак,Liste 1 Знак,List_Paragraph Знак"/>
    <w:link w:val="a5"/>
    <w:uiPriority w:val="34"/>
    <w:qFormat/>
    <w:locked/>
    <w:rsid w:val="000952F5"/>
  </w:style>
  <w:style w:type="character" w:customStyle="1" w:styleId="10">
    <w:name w:val="Заголовок 1 Знак"/>
    <w:basedOn w:val="a0"/>
    <w:link w:val="1"/>
    <w:uiPriority w:val="9"/>
    <w:rsid w:val="00936C97"/>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936C97"/>
    <w:pPr>
      <w:outlineLvl w:val="9"/>
    </w:pPr>
    <w:rPr>
      <w:lang w:eastAsia="ru-RU"/>
    </w:rPr>
  </w:style>
  <w:style w:type="paragraph" w:styleId="2">
    <w:name w:val="toc 2"/>
    <w:basedOn w:val="a"/>
    <w:next w:val="a"/>
    <w:autoRedefine/>
    <w:uiPriority w:val="39"/>
    <w:unhideWhenUsed/>
    <w:rsid w:val="00936C97"/>
    <w:pPr>
      <w:spacing w:after="100"/>
      <w:ind w:left="220"/>
    </w:pPr>
    <w:rPr>
      <w:rFonts w:eastAsiaTheme="minorEastAsia" w:cs="Times New Roman"/>
      <w:lang w:eastAsia="ru-RU"/>
    </w:rPr>
  </w:style>
  <w:style w:type="paragraph" w:styleId="11">
    <w:name w:val="toc 1"/>
    <w:basedOn w:val="a"/>
    <w:next w:val="a"/>
    <w:autoRedefine/>
    <w:uiPriority w:val="39"/>
    <w:unhideWhenUsed/>
    <w:rsid w:val="00936C97"/>
    <w:pPr>
      <w:spacing w:after="100"/>
    </w:pPr>
    <w:rPr>
      <w:rFonts w:eastAsiaTheme="minorEastAsia" w:cs="Times New Roman"/>
      <w:lang w:eastAsia="ru-RU"/>
    </w:rPr>
  </w:style>
  <w:style w:type="paragraph" w:styleId="3">
    <w:name w:val="toc 3"/>
    <w:basedOn w:val="a"/>
    <w:next w:val="a"/>
    <w:autoRedefine/>
    <w:uiPriority w:val="39"/>
    <w:unhideWhenUsed/>
    <w:rsid w:val="00936C97"/>
    <w:pPr>
      <w:spacing w:after="100"/>
      <w:ind w:left="440"/>
    </w:pPr>
    <w:rPr>
      <w:rFonts w:eastAsiaTheme="minorEastAsia" w:cs="Times New Roman"/>
      <w:lang w:eastAsia="ru-RU"/>
    </w:rPr>
  </w:style>
  <w:style w:type="paragraph" w:styleId="a8">
    <w:name w:val="header"/>
    <w:basedOn w:val="a"/>
    <w:link w:val="a9"/>
    <w:uiPriority w:val="99"/>
    <w:unhideWhenUsed/>
    <w:rsid w:val="003074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74B2"/>
  </w:style>
  <w:style w:type="paragraph" w:styleId="aa">
    <w:name w:val="footer"/>
    <w:basedOn w:val="a"/>
    <w:link w:val="ab"/>
    <w:uiPriority w:val="99"/>
    <w:unhideWhenUsed/>
    <w:rsid w:val="003074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74B2"/>
  </w:style>
  <w:style w:type="paragraph" w:styleId="ac">
    <w:name w:val="footnote text"/>
    <w:basedOn w:val="a"/>
    <w:link w:val="ad"/>
    <w:uiPriority w:val="99"/>
    <w:semiHidden/>
    <w:unhideWhenUsed/>
    <w:rsid w:val="008F5039"/>
    <w:pPr>
      <w:spacing w:after="0" w:line="240" w:lineRule="auto"/>
    </w:pPr>
    <w:rPr>
      <w:sz w:val="20"/>
      <w:szCs w:val="20"/>
    </w:rPr>
  </w:style>
  <w:style w:type="character" w:customStyle="1" w:styleId="ad">
    <w:name w:val="Текст сноски Знак"/>
    <w:basedOn w:val="a0"/>
    <w:link w:val="ac"/>
    <w:uiPriority w:val="99"/>
    <w:semiHidden/>
    <w:rsid w:val="008F5039"/>
    <w:rPr>
      <w:sz w:val="20"/>
      <w:szCs w:val="20"/>
    </w:rPr>
  </w:style>
  <w:style w:type="character" w:styleId="ae">
    <w:name w:val="footnote reference"/>
    <w:basedOn w:val="a0"/>
    <w:uiPriority w:val="99"/>
    <w:semiHidden/>
    <w:unhideWhenUsed/>
    <w:rsid w:val="008F5039"/>
    <w:rPr>
      <w:vertAlign w:val="superscript"/>
    </w:rPr>
  </w:style>
  <w:style w:type="table" w:styleId="af">
    <w:name w:val="Table Grid"/>
    <w:basedOn w:val="a1"/>
    <w:uiPriority w:val="39"/>
    <w:rsid w:val="000D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qFormat/>
    <w:rsid w:val="00894137"/>
    <w:pPr>
      <w:suppressAutoHyphens/>
      <w:spacing w:after="0" w:line="240" w:lineRule="auto"/>
      <w:jc w:val="both"/>
    </w:pPr>
    <w:rPr>
      <w:rFonts w:ascii="Calibri" w:eastAsia="Calibri" w:hAnsi="Calibri" w:cs="Calibri"/>
      <w:kern w:val="1"/>
      <w:lang w:eastAsia="ru-RU"/>
    </w:rPr>
  </w:style>
  <w:style w:type="paragraph" w:customStyle="1" w:styleId="msonormalmrcssattr">
    <w:name w:val="msonormal_mr_css_attr"/>
    <w:basedOn w:val="a"/>
    <w:rsid w:val="00B12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uiPriority w:val="99"/>
    <w:semiHidden/>
    <w:unhideWhenUsed/>
    <w:rsid w:val="00FF0FDA"/>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Default">
    <w:name w:val="Default"/>
    <w:rsid w:val="00F773C2"/>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unhideWhenUsed/>
    <w:rsid w:val="00BC0DB0"/>
    <w:rPr>
      <w:color w:val="0563C1" w:themeColor="hyperlink"/>
      <w:u w:val="single"/>
    </w:rPr>
  </w:style>
  <w:style w:type="character" w:styleId="af2">
    <w:name w:val="Unresolved Mention"/>
    <w:basedOn w:val="a0"/>
    <w:uiPriority w:val="99"/>
    <w:semiHidden/>
    <w:unhideWhenUsed/>
    <w:rsid w:val="00BC0DB0"/>
    <w:rPr>
      <w:color w:val="605E5C"/>
      <w:shd w:val="clear" w:color="auto" w:fill="E1DFDD"/>
    </w:rPr>
  </w:style>
  <w:style w:type="paragraph" w:customStyle="1" w:styleId="Content">
    <w:name w:val="Content"/>
    <w:basedOn w:val="a"/>
    <w:link w:val="ContentChar"/>
    <w:qFormat/>
    <w:rsid w:val="003B637F"/>
    <w:pPr>
      <w:framePr w:hSpace="180" w:wrap="around" w:vAnchor="page" w:hAnchor="margin" w:y="3427"/>
      <w:spacing w:after="0" w:line="240" w:lineRule="auto"/>
    </w:pPr>
    <w:rPr>
      <w:rFonts w:eastAsiaTheme="minorEastAsia"/>
      <w:color w:val="000000" w:themeColor="text1"/>
      <w:sz w:val="28"/>
      <w:lang w:val="en-US"/>
    </w:rPr>
  </w:style>
  <w:style w:type="character" w:customStyle="1" w:styleId="ContentChar">
    <w:name w:val="Content Char"/>
    <w:basedOn w:val="a0"/>
    <w:link w:val="Content"/>
    <w:rsid w:val="003B637F"/>
    <w:rPr>
      <w:rFonts w:eastAsiaTheme="minorEastAsia"/>
      <w:color w:val="000000" w:themeColor="text1"/>
      <w:sz w:val="28"/>
      <w:lang w:val="en-US"/>
    </w:rPr>
  </w:style>
  <w:style w:type="paragraph" w:customStyle="1" w:styleId="Pa0">
    <w:name w:val="Pa0"/>
    <w:basedOn w:val="a"/>
    <w:next w:val="a"/>
    <w:uiPriority w:val="99"/>
    <w:rsid w:val="002E3850"/>
    <w:pPr>
      <w:autoSpaceDE w:val="0"/>
      <w:autoSpaceDN w:val="0"/>
      <w:adjustRightInd w:val="0"/>
      <w:spacing w:after="0" w:line="241" w:lineRule="atLeast"/>
    </w:pPr>
    <w:rPr>
      <w:rFonts w:ascii="Futura PT" w:hAnsi="Futura PT"/>
      <w:sz w:val="24"/>
      <w:szCs w:val="24"/>
    </w:rPr>
  </w:style>
  <w:style w:type="character" w:customStyle="1" w:styleId="A40">
    <w:name w:val="A4"/>
    <w:uiPriority w:val="99"/>
    <w:rsid w:val="002E3850"/>
    <w:rPr>
      <w:rFonts w:cs="Futura PT"/>
      <w:b/>
      <w:bCs/>
      <w:color w:val="000000"/>
      <w:sz w:val="17"/>
      <w:szCs w:val="17"/>
    </w:rPr>
  </w:style>
  <w:style w:type="paragraph" w:styleId="HTML">
    <w:name w:val="HTML Preformatted"/>
    <w:basedOn w:val="a"/>
    <w:link w:val="HTML0"/>
    <w:uiPriority w:val="99"/>
    <w:unhideWhenUsed/>
    <w:rsid w:val="002E3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2E385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5651">
      <w:bodyDiv w:val="1"/>
      <w:marLeft w:val="0"/>
      <w:marRight w:val="0"/>
      <w:marTop w:val="0"/>
      <w:marBottom w:val="0"/>
      <w:divBdr>
        <w:top w:val="none" w:sz="0" w:space="0" w:color="auto"/>
        <w:left w:val="none" w:sz="0" w:space="0" w:color="auto"/>
        <w:bottom w:val="none" w:sz="0" w:space="0" w:color="auto"/>
        <w:right w:val="none" w:sz="0" w:space="0" w:color="auto"/>
      </w:divBdr>
    </w:div>
    <w:div w:id="310444468">
      <w:bodyDiv w:val="1"/>
      <w:marLeft w:val="0"/>
      <w:marRight w:val="0"/>
      <w:marTop w:val="0"/>
      <w:marBottom w:val="0"/>
      <w:divBdr>
        <w:top w:val="none" w:sz="0" w:space="0" w:color="auto"/>
        <w:left w:val="none" w:sz="0" w:space="0" w:color="auto"/>
        <w:bottom w:val="none" w:sz="0" w:space="0" w:color="auto"/>
        <w:right w:val="none" w:sz="0" w:space="0" w:color="auto"/>
      </w:divBdr>
      <w:divsChild>
        <w:div w:id="2108233797">
          <w:marLeft w:val="547"/>
          <w:marRight w:val="0"/>
          <w:marTop w:val="200"/>
          <w:marBottom w:val="0"/>
          <w:divBdr>
            <w:top w:val="none" w:sz="0" w:space="0" w:color="auto"/>
            <w:left w:val="none" w:sz="0" w:space="0" w:color="auto"/>
            <w:bottom w:val="none" w:sz="0" w:space="0" w:color="auto"/>
            <w:right w:val="none" w:sz="0" w:space="0" w:color="auto"/>
          </w:divBdr>
        </w:div>
        <w:div w:id="382870287">
          <w:marLeft w:val="547"/>
          <w:marRight w:val="0"/>
          <w:marTop w:val="200"/>
          <w:marBottom w:val="0"/>
          <w:divBdr>
            <w:top w:val="none" w:sz="0" w:space="0" w:color="auto"/>
            <w:left w:val="none" w:sz="0" w:space="0" w:color="auto"/>
            <w:bottom w:val="none" w:sz="0" w:space="0" w:color="auto"/>
            <w:right w:val="none" w:sz="0" w:space="0" w:color="auto"/>
          </w:divBdr>
        </w:div>
      </w:divsChild>
    </w:div>
    <w:div w:id="922223322">
      <w:bodyDiv w:val="1"/>
      <w:marLeft w:val="0"/>
      <w:marRight w:val="0"/>
      <w:marTop w:val="0"/>
      <w:marBottom w:val="0"/>
      <w:divBdr>
        <w:top w:val="none" w:sz="0" w:space="0" w:color="auto"/>
        <w:left w:val="none" w:sz="0" w:space="0" w:color="auto"/>
        <w:bottom w:val="none" w:sz="0" w:space="0" w:color="auto"/>
        <w:right w:val="none" w:sz="0" w:space="0" w:color="auto"/>
      </w:divBdr>
      <w:divsChild>
        <w:div w:id="156582614">
          <w:marLeft w:val="547"/>
          <w:marRight w:val="0"/>
          <w:marTop w:val="0"/>
          <w:marBottom w:val="0"/>
          <w:divBdr>
            <w:top w:val="none" w:sz="0" w:space="0" w:color="auto"/>
            <w:left w:val="none" w:sz="0" w:space="0" w:color="auto"/>
            <w:bottom w:val="none" w:sz="0" w:space="0" w:color="auto"/>
            <w:right w:val="none" w:sz="0" w:space="0" w:color="auto"/>
          </w:divBdr>
        </w:div>
      </w:divsChild>
    </w:div>
    <w:div w:id="1119299483">
      <w:bodyDiv w:val="1"/>
      <w:marLeft w:val="0"/>
      <w:marRight w:val="0"/>
      <w:marTop w:val="0"/>
      <w:marBottom w:val="0"/>
      <w:divBdr>
        <w:top w:val="none" w:sz="0" w:space="0" w:color="auto"/>
        <w:left w:val="none" w:sz="0" w:space="0" w:color="auto"/>
        <w:bottom w:val="none" w:sz="0" w:space="0" w:color="auto"/>
        <w:right w:val="none" w:sz="0" w:space="0" w:color="auto"/>
      </w:divBdr>
      <w:divsChild>
        <w:div w:id="1568689161">
          <w:marLeft w:val="418"/>
          <w:marRight w:val="0"/>
          <w:marTop w:val="200"/>
          <w:marBottom w:val="0"/>
          <w:divBdr>
            <w:top w:val="none" w:sz="0" w:space="0" w:color="auto"/>
            <w:left w:val="none" w:sz="0" w:space="0" w:color="auto"/>
            <w:bottom w:val="none" w:sz="0" w:space="0" w:color="auto"/>
            <w:right w:val="none" w:sz="0" w:space="0" w:color="auto"/>
          </w:divBdr>
        </w:div>
        <w:div w:id="1741127379">
          <w:marLeft w:val="418"/>
          <w:marRight w:val="0"/>
          <w:marTop w:val="200"/>
          <w:marBottom w:val="0"/>
          <w:divBdr>
            <w:top w:val="none" w:sz="0" w:space="0" w:color="auto"/>
            <w:left w:val="none" w:sz="0" w:space="0" w:color="auto"/>
            <w:bottom w:val="none" w:sz="0" w:space="0" w:color="auto"/>
            <w:right w:val="none" w:sz="0" w:space="0" w:color="auto"/>
          </w:divBdr>
        </w:div>
        <w:div w:id="1401634609">
          <w:marLeft w:val="418"/>
          <w:marRight w:val="0"/>
          <w:marTop w:val="200"/>
          <w:marBottom w:val="0"/>
          <w:divBdr>
            <w:top w:val="none" w:sz="0" w:space="0" w:color="auto"/>
            <w:left w:val="none" w:sz="0" w:space="0" w:color="auto"/>
            <w:bottom w:val="none" w:sz="0" w:space="0" w:color="auto"/>
            <w:right w:val="none" w:sz="0" w:space="0" w:color="auto"/>
          </w:divBdr>
        </w:div>
      </w:divsChild>
    </w:div>
    <w:div w:id="1406413823">
      <w:bodyDiv w:val="1"/>
      <w:marLeft w:val="0"/>
      <w:marRight w:val="0"/>
      <w:marTop w:val="0"/>
      <w:marBottom w:val="0"/>
      <w:divBdr>
        <w:top w:val="none" w:sz="0" w:space="0" w:color="auto"/>
        <w:left w:val="none" w:sz="0" w:space="0" w:color="auto"/>
        <w:bottom w:val="none" w:sz="0" w:space="0" w:color="auto"/>
        <w:right w:val="none" w:sz="0" w:space="0" w:color="auto"/>
      </w:divBdr>
      <w:divsChild>
        <w:div w:id="222836835">
          <w:marLeft w:val="547"/>
          <w:marRight w:val="0"/>
          <w:marTop w:val="200"/>
          <w:marBottom w:val="0"/>
          <w:divBdr>
            <w:top w:val="none" w:sz="0" w:space="0" w:color="auto"/>
            <w:left w:val="none" w:sz="0" w:space="0" w:color="auto"/>
            <w:bottom w:val="none" w:sz="0" w:space="0" w:color="auto"/>
            <w:right w:val="none" w:sz="0" w:space="0" w:color="auto"/>
          </w:divBdr>
        </w:div>
        <w:div w:id="584001244">
          <w:marLeft w:val="547"/>
          <w:marRight w:val="0"/>
          <w:marTop w:val="200"/>
          <w:marBottom w:val="0"/>
          <w:divBdr>
            <w:top w:val="none" w:sz="0" w:space="0" w:color="auto"/>
            <w:left w:val="none" w:sz="0" w:space="0" w:color="auto"/>
            <w:bottom w:val="none" w:sz="0" w:space="0" w:color="auto"/>
            <w:right w:val="none" w:sz="0" w:space="0" w:color="auto"/>
          </w:divBdr>
        </w:div>
      </w:divsChild>
    </w:div>
    <w:div w:id="1784111954">
      <w:bodyDiv w:val="1"/>
      <w:marLeft w:val="0"/>
      <w:marRight w:val="0"/>
      <w:marTop w:val="0"/>
      <w:marBottom w:val="0"/>
      <w:divBdr>
        <w:top w:val="none" w:sz="0" w:space="0" w:color="auto"/>
        <w:left w:val="none" w:sz="0" w:space="0" w:color="auto"/>
        <w:bottom w:val="none" w:sz="0" w:space="0" w:color="auto"/>
        <w:right w:val="none" w:sz="0" w:space="0" w:color="auto"/>
      </w:divBdr>
      <w:divsChild>
        <w:div w:id="273485527">
          <w:marLeft w:val="547"/>
          <w:marRight w:val="0"/>
          <w:marTop w:val="0"/>
          <w:marBottom w:val="0"/>
          <w:divBdr>
            <w:top w:val="none" w:sz="0" w:space="0" w:color="auto"/>
            <w:left w:val="none" w:sz="0" w:space="0" w:color="auto"/>
            <w:bottom w:val="none" w:sz="0" w:space="0" w:color="auto"/>
            <w:right w:val="none" w:sz="0" w:space="0" w:color="auto"/>
          </w:divBdr>
        </w:div>
      </w:divsChild>
    </w:div>
    <w:div w:id="1938174185">
      <w:bodyDiv w:val="1"/>
      <w:marLeft w:val="0"/>
      <w:marRight w:val="0"/>
      <w:marTop w:val="0"/>
      <w:marBottom w:val="0"/>
      <w:divBdr>
        <w:top w:val="none" w:sz="0" w:space="0" w:color="auto"/>
        <w:left w:val="none" w:sz="0" w:space="0" w:color="auto"/>
        <w:bottom w:val="none" w:sz="0" w:space="0" w:color="auto"/>
        <w:right w:val="none" w:sz="0" w:space="0" w:color="auto"/>
      </w:divBdr>
      <w:divsChild>
        <w:div w:id="1059942854">
          <w:marLeft w:val="547"/>
          <w:marRight w:val="0"/>
          <w:marTop w:val="200"/>
          <w:marBottom w:val="0"/>
          <w:divBdr>
            <w:top w:val="none" w:sz="0" w:space="0" w:color="auto"/>
            <w:left w:val="none" w:sz="0" w:space="0" w:color="auto"/>
            <w:bottom w:val="none" w:sz="0" w:space="0" w:color="auto"/>
            <w:right w:val="none" w:sz="0" w:space="0" w:color="auto"/>
          </w:divBdr>
        </w:div>
        <w:div w:id="1552424240">
          <w:marLeft w:val="547"/>
          <w:marRight w:val="0"/>
          <w:marTop w:val="200"/>
          <w:marBottom w:val="0"/>
          <w:divBdr>
            <w:top w:val="none" w:sz="0" w:space="0" w:color="auto"/>
            <w:left w:val="none" w:sz="0" w:space="0" w:color="auto"/>
            <w:bottom w:val="none" w:sz="0" w:space="0" w:color="auto"/>
            <w:right w:val="none" w:sz="0" w:space="0" w:color="auto"/>
          </w:divBdr>
        </w:div>
        <w:div w:id="2082369190">
          <w:marLeft w:val="547"/>
          <w:marRight w:val="0"/>
          <w:marTop w:val="200"/>
          <w:marBottom w:val="0"/>
          <w:divBdr>
            <w:top w:val="none" w:sz="0" w:space="0" w:color="auto"/>
            <w:left w:val="none" w:sz="0" w:space="0" w:color="auto"/>
            <w:bottom w:val="none" w:sz="0" w:space="0" w:color="auto"/>
            <w:right w:val="none" w:sz="0" w:space="0" w:color="auto"/>
          </w:divBdr>
        </w:div>
      </w:divsChild>
    </w:div>
    <w:div w:id="19651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context.reverso.net/%D0%BF%D0%B5%D1%80%D0%B5%D0%B2%D0%BE%D0%B4/%D1%80%D1%83%D1%81%D1%81%D0%BA%D0%B8%D0%B9-%D0%B0%D0%BD%D0%B3%D0%BB%D0%B8%D0%B9%D1%81%D0%BA%D0%B8%D0%B9/%D0%92%D0%BE%D0%BF%D1%80%D0%BE%D1%81%D0%B0%D0%BC+%D0%B3%D0%B5%D0%BD%D0%B4%D0%B5%D1%80%D0%BD%D0%BE%D0%B3%D0%BE+%D1%80%D0%B0%D0%B2%D0%B5%D0%BD%D1%81%D1%82%D0%B2%D0%B0+%D0%B8+%D1%80%D0%B0%D1%81%D1%88%D0%B8%D1%80%D0%B5%D0%BD%D0%B8%D1%8F+%D0%BF%D1%80%D0%B0%D0%B2+%D0%B8+%D0%B2%D0%BE%D0%B7%D0%BC%D0%BE%D0%B6%D0%BD%D0%BE%D1%81%D1%82%D0%B5%D0%B9+%D0%B6%D0%B5%D0%BD%D1%89%D0%B8%D0%BD" TargetMode="Externa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ext.reverso.net/%D0%BF%D0%B5%D1%80%D0%B5%D0%B2%D0%BE%D0%B4/%D1%80%D1%83%D1%81%D1%81%D0%BA%D0%B8%D0%B9-%D0%B0%D0%BD%D0%B3%D0%BB%D0%B8%D0%B9%D1%81%D0%BA%D0%B8%D0%B9/%D0%92%D0%BE%D0%BF%D1%80%D0%BE%D1%81%D0%B0%D0%BC+%D0%B3%D0%B5%D0%BD%D0%B4%D0%B5%D1%80%D0%BD%D0%BE%D0%B3%D0%BE+%D1%80%D0%B0%D0%B2%D0%B5%D0%BD%D1%81%D1%82%D0%B2%D0%B0+%D0%B8+%D1%80%D0%B0%D1%81%D1%88%D0%B8%D1%80%D0%B5%D0%BD%D0%B8%D1%8F+%D0%BF%D1%80%D0%B0%D0%B2+%D0%B8+%D0%B2%D0%BE%D0%B7%D0%BC%D0%BE%D0%B6%D0%BD%D0%BE%D1%81%D1%82%D0%B5%D0%B9+%D0%B6%D0%B5%D0%BD%D1%89%D0%B8%D0%BD" TargetMode="Externa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image" Target="media/image2.png"/><Relationship Id="rId19" Type="http://schemas.openxmlformats.org/officeDocument/2006/relationships/hyperlink" Target="https://ogoplatforma.tj/" TargetMode="External"/><Relationship Id="rId31" Type="http://schemas.openxmlformats.org/officeDocument/2006/relationships/diagramLayout" Target="diagrams/layout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context.reverso.net/%D0%BF%D0%B5%D1%80%D0%B5%D0%B2%D0%BE%D0%B4/%D1%80%D1%83%D1%81%D1%81%D0%BA%D0%B8%D0%B9-%D0%B0%D0%BD%D0%B3%D0%BB%D0%B8%D0%B9%D1%81%D0%BA%D0%B8%D0%B9/%D0%92%D0%BE%D0%BF%D1%80%D0%BE%D1%81%D0%B0%D0%BC+%D0%B3%D0%B5%D0%BD%D0%B4%D0%B5%D1%80%D0%BD%D0%BE%D0%B3%D0%BE+%D1%80%D0%B0%D0%B2%D0%B5%D0%BD%D1%81%D1%82%D0%B2%D0%B0+%D0%B8+%D1%80%D0%B0%D1%81%D1%88%D0%B8%D1%80%D0%B5%D0%BD%D0%B8%D1%8F+%D0%BF%D1%80%D0%B0%D0%B2+%D0%B8+%D0%B2%D0%BE%D0%B7%D0%BC%D0%BE%D0%B6%D0%BD%D0%BE%D1%81%D1%82%D0%B5%D0%B9+%D0%B6%D0%B5%D0%BD%D1%89%D0%B8%D0%BD" TargetMode="External"/><Relationship Id="rId17" Type="http://schemas.microsoft.com/office/2007/relationships/diagramDrawing" Target="diagrams/drawing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337925-9963-444A-A474-59DB12D3D449}" type="doc">
      <dgm:prSet loTypeId="urn:microsoft.com/office/officeart/2005/8/layout/hProcess4" loCatId="process" qsTypeId="urn:microsoft.com/office/officeart/2005/8/quickstyle/simple1" qsCatId="simple" csTypeId="urn:microsoft.com/office/officeart/2005/8/colors/accent6_2" csCatId="accent6" phldr="1"/>
      <dgm:spPr/>
      <dgm:t>
        <a:bodyPr/>
        <a:lstStyle/>
        <a:p>
          <a:endParaRPr lang="ru-RU"/>
        </a:p>
      </dgm:t>
    </dgm:pt>
    <dgm:pt modelId="{55370594-7DEA-43F9-BB91-D6327E248B85}">
      <dgm:prSet phldrT="[Текст]"/>
      <dgm:spPr>
        <a:solidFill>
          <a:schemeClr val="accent6">
            <a:lumMod val="40000"/>
            <a:lumOff val="60000"/>
          </a:schemeClr>
        </a:solidFill>
      </dgm:spPr>
      <dgm:t>
        <a:bodyPr/>
        <a:lstStyle/>
        <a:p>
          <a:r>
            <a:rPr lang="ru-RU" b="1">
              <a:solidFill>
                <a:sysClr val="windowText" lastClr="000000"/>
              </a:solidFill>
              <a:latin typeface="Cambria" panose="02040503050406030204" pitchFamily="18" charset="0"/>
              <a:ea typeface="Cambria" panose="02040503050406030204" pitchFamily="18" charset="0"/>
            </a:rPr>
            <a:t>ПРОМЕЖУТОЧНЫЕ РЕЗУЛЬТАТЫ</a:t>
          </a:r>
          <a:endParaRPr lang="ru-RU">
            <a:solidFill>
              <a:sysClr val="windowText" lastClr="000000"/>
            </a:solidFill>
          </a:endParaRPr>
        </a:p>
      </dgm:t>
    </dgm:pt>
    <dgm:pt modelId="{88B71B79-0B53-4AB7-9409-CEE749CA829C}" type="parTrans" cxnId="{81D5B94B-9007-4071-B750-0BEDFBB09734}">
      <dgm:prSet/>
      <dgm:spPr/>
      <dgm:t>
        <a:bodyPr/>
        <a:lstStyle/>
        <a:p>
          <a:endParaRPr lang="ru-RU"/>
        </a:p>
      </dgm:t>
    </dgm:pt>
    <dgm:pt modelId="{34671293-6EBE-444E-AED6-970E5E9638DD}" type="sibTrans" cxnId="{81D5B94B-9007-4071-B750-0BEDFBB09734}">
      <dgm:prSet/>
      <dgm:spPr/>
      <dgm:t>
        <a:bodyPr/>
        <a:lstStyle/>
        <a:p>
          <a:endParaRPr lang="ru-RU"/>
        </a:p>
      </dgm:t>
    </dgm:pt>
    <dgm:pt modelId="{35B0CDF6-7096-41BA-AE2C-297D02118F0C}">
      <dgm:prSet phldrT="[Текст]" custT="1"/>
      <dgm:spPr>
        <a:solidFill>
          <a:schemeClr val="accent6">
            <a:lumMod val="20000"/>
            <a:lumOff val="80000"/>
            <a:alpha val="90000"/>
          </a:schemeClr>
        </a:solidFill>
      </dgm:spPr>
      <dgm:t>
        <a:bodyPr/>
        <a:lstStyle/>
        <a:p>
          <a:r>
            <a:rPr lang="ru-RU" sz="1050" b="1"/>
            <a:t>6.1.</a:t>
          </a:r>
          <a:r>
            <a:rPr lang="ru-RU" sz="1050"/>
            <a:t> Женские правозащитные группы и соответствующие ОГО расширили возможности и поддержку для обмена знаниями, создания сетей, партнеров и совместной пропаганды гендерного равенства и расширения прав и возможностей женщин и искоренения НОЖД, включая ДН / НСИП, с соответствующими заинтересованными сторонами на субнациональном, национальном, региональном и  глобальном уровнях</a:t>
          </a:r>
        </a:p>
      </dgm:t>
    </dgm:pt>
    <dgm:pt modelId="{089DC800-484E-4F33-9913-B7F7F02027B8}" type="parTrans" cxnId="{C7C202B8-8A22-4F3D-8645-C6A565B54797}">
      <dgm:prSet/>
      <dgm:spPr/>
      <dgm:t>
        <a:bodyPr/>
        <a:lstStyle/>
        <a:p>
          <a:endParaRPr lang="ru-RU"/>
        </a:p>
      </dgm:t>
    </dgm:pt>
    <dgm:pt modelId="{D0FAE0C7-2087-4CB4-AD77-D49BD861EF9A}" type="sibTrans" cxnId="{C7C202B8-8A22-4F3D-8645-C6A565B54797}">
      <dgm:prSet/>
      <dgm:spPr/>
      <dgm:t>
        <a:bodyPr/>
        <a:lstStyle/>
        <a:p>
          <a:endParaRPr lang="ru-RU"/>
        </a:p>
      </dgm:t>
    </dgm:pt>
    <dgm:pt modelId="{C5DE6176-E34B-44DD-802A-42133D9B83C0}">
      <dgm:prSet phldrT="[Текст]"/>
      <dgm:spPr>
        <a:solidFill>
          <a:schemeClr val="accent6">
            <a:lumMod val="40000"/>
            <a:lumOff val="60000"/>
          </a:schemeClr>
        </a:solidFill>
      </dgm:spPr>
      <dgm:t>
        <a:bodyPr/>
        <a:lstStyle/>
        <a:p>
          <a:r>
            <a:rPr lang="ru-RU" b="1">
              <a:solidFill>
                <a:sysClr val="windowText" lastClr="000000"/>
              </a:solidFill>
              <a:latin typeface="Cambria" panose="02040503050406030204" pitchFamily="18" charset="0"/>
              <a:ea typeface="Cambria" panose="02040503050406030204" pitchFamily="18" charset="0"/>
            </a:rPr>
            <a:t>КОНЕЧНЫЕ РЕЗУЛЬТАТЫ</a:t>
          </a:r>
          <a:endParaRPr lang="ru-RU">
            <a:solidFill>
              <a:sysClr val="windowText" lastClr="000000"/>
            </a:solidFill>
          </a:endParaRPr>
        </a:p>
      </dgm:t>
    </dgm:pt>
    <dgm:pt modelId="{E9249823-907B-4FC1-946A-2EAC22CE54C8}" type="parTrans" cxnId="{595CB5F2-F1C1-44DB-AE77-8A93D5C2D085}">
      <dgm:prSet/>
      <dgm:spPr/>
      <dgm:t>
        <a:bodyPr/>
        <a:lstStyle/>
        <a:p>
          <a:endParaRPr lang="ru-RU"/>
        </a:p>
      </dgm:t>
    </dgm:pt>
    <dgm:pt modelId="{6876A286-261A-4DDD-BAFE-D09CD9EB75BB}" type="sibTrans" cxnId="{595CB5F2-F1C1-44DB-AE77-8A93D5C2D085}">
      <dgm:prSet/>
      <dgm:spPr/>
      <dgm:t>
        <a:bodyPr/>
        <a:lstStyle/>
        <a:p>
          <a:endParaRPr lang="ru-RU"/>
        </a:p>
      </dgm:t>
    </dgm:pt>
    <dgm:pt modelId="{1D0E7B77-5BD8-4000-8011-C17E297B5D0B}">
      <dgm:prSet phldrT="[Текст]"/>
      <dgm:spPr>
        <a:solidFill>
          <a:schemeClr val="accent6">
            <a:lumMod val="20000"/>
            <a:lumOff val="80000"/>
            <a:alpha val="90000"/>
          </a:schemeClr>
        </a:solidFill>
      </dgm:spPr>
      <dgm:t>
        <a:bodyPr/>
        <a:lstStyle/>
        <a:p>
          <a:pPr>
            <a:buFont typeface="Times New Roman" panose="02020603050405020304" pitchFamily="18" charset="0"/>
            <a:buChar char="•"/>
          </a:pPr>
          <a:r>
            <a:rPr lang="ru-RU"/>
            <a:t>6. Женские правозащитные группы, автономные общественные движения и соответствующие ОГО, в том числе представляющие молодежь, и группы, сталкивающиеся с множественными и пересекающимися формами дискриминации /изоляции, более эффективно влияют и продвигают гендерное равенство и расширение прав и возможностей женщин и искоренении  НОЖД </a:t>
          </a:r>
        </a:p>
      </dgm:t>
    </dgm:pt>
    <dgm:pt modelId="{9241A35A-8128-4BF3-9F9D-9C025541A565}" type="parTrans" cxnId="{B47FDA97-D867-4A45-811D-32A04F45703E}">
      <dgm:prSet/>
      <dgm:spPr/>
      <dgm:t>
        <a:bodyPr/>
        <a:lstStyle/>
        <a:p>
          <a:endParaRPr lang="ru-RU"/>
        </a:p>
      </dgm:t>
    </dgm:pt>
    <dgm:pt modelId="{C895402C-94DD-4635-B92F-2C51CB12C834}" type="sibTrans" cxnId="{B47FDA97-D867-4A45-811D-32A04F45703E}">
      <dgm:prSet/>
      <dgm:spPr/>
      <dgm:t>
        <a:bodyPr/>
        <a:lstStyle/>
        <a:p>
          <a:endParaRPr lang="ru-RU"/>
        </a:p>
      </dgm:t>
    </dgm:pt>
    <dgm:pt modelId="{132F128D-1342-451D-B192-CA324CFCD9A5}" type="pres">
      <dgm:prSet presAssocID="{30337925-9963-444A-A474-59DB12D3D449}" presName="Name0" presStyleCnt="0">
        <dgm:presLayoutVars>
          <dgm:dir/>
          <dgm:animLvl val="lvl"/>
          <dgm:resizeHandles val="exact"/>
        </dgm:presLayoutVars>
      </dgm:prSet>
      <dgm:spPr/>
    </dgm:pt>
    <dgm:pt modelId="{AB46DCC3-83B9-4C39-A7E6-B16FC0B96C74}" type="pres">
      <dgm:prSet presAssocID="{30337925-9963-444A-A474-59DB12D3D449}" presName="tSp" presStyleCnt="0"/>
      <dgm:spPr/>
    </dgm:pt>
    <dgm:pt modelId="{CA720456-A061-430A-8B46-FA24C63A97AA}" type="pres">
      <dgm:prSet presAssocID="{30337925-9963-444A-A474-59DB12D3D449}" presName="bSp" presStyleCnt="0"/>
      <dgm:spPr/>
    </dgm:pt>
    <dgm:pt modelId="{D71D914E-F873-496C-A683-FF9DCC728A07}" type="pres">
      <dgm:prSet presAssocID="{30337925-9963-444A-A474-59DB12D3D449}" presName="process" presStyleCnt="0"/>
      <dgm:spPr/>
    </dgm:pt>
    <dgm:pt modelId="{12155CC5-C987-49DF-AED5-289624620EDE}" type="pres">
      <dgm:prSet presAssocID="{55370594-7DEA-43F9-BB91-D6327E248B85}" presName="composite1" presStyleCnt="0"/>
      <dgm:spPr/>
    </dgm:pt>
    <dgm:pt modelId="{F3E1DC87-7014-4012-9AD5-9A4AFDDD15D8}" type="pres">
      <dgm:prSet presAssocID="{55370594-7DEA-43F9-BB91-D6327E248B85}" presName="dummyNode1" presStyleLbl="node1" presStyleIdx="0" presStyleCnt="2"/>
      <dgm:spPr/>
    </dgm:pt>
    <dgm:pt modelId="{7656BFC1-E66A-408F-A6EE-0EE028624697}" type="pres">
      <dgm:prSet presAssocID="{55370594-7DEA-43F9-BB91-D6327E248B85}" presName="childNode1" presStyleLbl="bgAcc1" presStyleIdx="0" presStyleCnt="2" custScaleY="131351" custLinFactNeighborX="269" custLinFactNeighborY="6204">
        <dgm:presLayoutVars>
          <dgm:bulletEnabled val="1"/>
        </dgm:presLayoutVars>
      </dgm:prSet>
      <dgm:spPr/>
    </dgm:pt>
    <dgm:pt modelId="{6FE483E6-2888-4EFF-BC29-C53682632A96}" type="pres">
      <dgm:prSet presAssocID="{55370594-7DEA-43F9-BB91-D6327E248B85}" presName="childNode1tx" presStyleLbl="bgAcc1" presStyleIdx="0" presStyleCnt="2">
        <dgm:presLayoutVars>
          <dgm:bulletEnabled val="1"/>
        </dgm:presLayoutVars>
      </dgm:prSet>
      <dgm:spPr/>
    </dgm:pt>
    <dgm:pt modelId="{08CA670C-1394-4181-9E59-31BB090905DE}" type="pres">
      <dgm:prSet presAssocID="{55370594-7DEA-43F9-BB91-D6327E248B85}" presName="parentNode1" presStyleLbl="node1" presStyleIdx="0" presStyleCnt="2" custLinFactNeighborX="-10908" custLinFactNeighborY="55167">
        <dgm:presLayoutVars>
          <dgm:chMax val="1"/>
          <dgm:bulletEnabled val="1"/>
        </dgm:presLayoutVars>
      </dgm:prSet>
      <dgm:spPr/>
    </dgm:pt>
    <dgm:pt modelId="{152977F9-1DE8-4FC6-871C-F98231BE74E2}" type="pres">
      <dgm:prSet presAssocID="{55370594-7DEA-43F9-BB91-D6327E248B85}" presName="connSite1" presStyleCnt="0"/>
      <dgm:spPr/>
    </dgm:pt>
    <dgm:pt modelId="{5BD5CC12-A8DA-4096-AB6E-D4CC028F2825}" type="pres">
      <dgm:prSet presAssocID="{34671293-6EBE-444E-AED6-970E5E9638DD}" presName="Name9" presStyleLbl="sibTrans2D1" presStyleIdx="0" presStyleCnt="1"/>
      <dgm:spPr/>
    </dgm:pt>
    <dgm:pt modelId="{5A101A97-71B2-4654-9C9C-64DDD04F9343}" type="pres">
      <dgm:prSet presAssocID="{C5DE6176-E34B-44DD-802A-42133D9B83C0}" presName="composite2" presStyleCnt="0"/>
      <dgm:spPr/>
    </dgm:pt>
    <dgm:pt modelId="{6C6FF415-64F5-426D-A2ED-C5CE2F377F5B}" type="pres">
      <dgm:prSet presAssocID="{C5DE6176-E34B-44DD-802A-42133D9B83C0}" presName="dummyNode2" presStyleLbl="node1" presStyleIdx="0" presStyleCnt="2"/>
      <dgm:spPr/>
    </dgm:pt>
    <dgm:pt modelId="{05B9D112-D7EF-4693-B151-EC47DA31D725}" type="pres">
      <dgm:prSet presAssocID="{C5DE6176-E34B-44DD-802A-42133D9B83C0}" presName="childNode2" presStyleLbl="bgAcc1" presStyleIdx="1" presStyleCnt="2" custScaleY="141665" custLinFactNeighborX="1885" custLinFactNeighborY="-18286">
        <dgm:presLayoutVars>
          <dgm:bulletEnabled val="1"/>
        </dgm:presLayoutVars>
      </dgm:prSet>
      <dgm:spPr/>
    </dgm:pt>
    <dgm:pt modelId="{132067D8-88A8-47A0-87B9-EDCA17CBD1B7}" type="pres">
      <dgm:prSet presAssocID="{C5DE6176-E34B-44DD-802A-42133D9B83C0}" presName="childNode2tx" presStyleLbl="bgAcc1" presStyleIdx="1" presStyleCnt="2">
        <dgm:presLayoutVars>
          <dgm:bulletEnabled val="1"/>
        </dgm:presLayoutVars>
      </dgm:prSet>
      <dgm:spPr/>
    </dgm:pt>
    <dgm:pt modelId="{13575EE7-9E76-4351-9333-61F173002D10}" type="pres">
      <dgm:prSet presAssocID="{C5DE6176-E34B-44DD-802A-42133D9B83C0}" presName="parentNode2" presStyleLbl="node1" presStyleIdx="1" presStyleCnt="2" custLinFactNeighborX="-5757" custLinFactNeighborY="-75429">
        <dgm:presLayoutVars>
          <dgm:chMax val="0"/>
          <dgm:bulletEnabled val="1"/>
        </dgm:presLayoutVars>
      </dgm:prSet>
      <dgm:spPr/>
    </dgm:pt>
    <dgm:pt modelId="{AA25AD19-7514-4F28-96C3-13ACC88DD270}" type="pres">
      <dgm:prSet presAssocID="{C5DE6176-E34B-44DD-802A-42133D9B83C0}" presName="connSite2" presStyleCnt="0"/>
      <dgm:spPr/>
    </dgm:pt>
  </dgm:ptLst>
  <dgm:cxnLst>
    <dgm:cxn modelId="{81D5B94B-9007-4071-B750-0BEDFBB09734}" srcId="{30337925-9963-444A-A474-59DB12D3D449}" destId="{55370594-7DEA-43F9-BB91-D6327E248B85}" srcOrd="0" destOrd="0" parTransId="{88B71B79-0B53-4AB7-9409-CEE749CA829C}" sibTransId="{34671293-6EBE-444E-AED6-970E5E9638DD}"/>
    <dgm:cxn modelId="{F3155771-61F3-4FBD-B7BB-6407339359CB}" type="presOf" srcId="{35B0CDF6-7096-41BA-AE2C-297D02118F0C}" destId="{7656BFC1-E66A-408F-A6EE-0EE028624697}" srcOrd="0" destOrd="0" presId="urn:microsoft.com/office/officeart/2005/8/layout/hProcess4"/>
    <dgm:cxn modelId="{DB354355-A5EB-4B40-B24E-5586531BD7A9}" type="presOf" srcId="{34671293-6EBE-444E-AED6-970E5E9638DD}" destId="{5BD5CC12-A8DA-4096-AB6E-D4CC028F2825}" srcOrd="0" destOrd="0" presId="urn:microsoft.com/office/officeart/2005/8/layout/hProcess4"/>
    <dgm:cxn modelId="{61B8E994-CF27-4E05-8418-0289C31712DC}" type="presOf" srcId="{C5DE6176-E34B-44DD-802A-42133D9B83C0}" destId="{13575EE7-9E76-4351-9333-61F173002D10}" srcOrd="0" destOrd="0" presId="urn:microsoft.com/office/officeart/2005/8/layout/hProcess4"/>
    <dgm:cxn modelId="{F5DE0897-A659-427F-B06F-9686E6742748}" type="presOf" srcId="{30337925-9963-444A-A474-59DB12D3D449}" destId="{132F128D-1342-451D-B192-CA324CFCD9A5}" srcOrd="0" destOrd="0" presId="urn:microsoft.com/office/officeart/2005/8/layout/hProcess4"/>
    <dgm:cxn modelId="{B47FDA97-D867-4A45-811D-32A04F45703E}" srcId="{C5DE6176-E34B-44DD-802A-42133D9B83C0}" destId="{1D0E7B77-5BD8-4000-8011-C17E297B5D0B}" srcOrd="0" destOrd="0" parTransId="{9241A35A-8128-4BF3-9F9D-9C025541A565}" sibTransId="{C895402C-94DD-4635-B92F-2C51CB12C834}"/>
    <dgm:cxn modelId="{B42847AA-670B-4E2B-B60C-DBCB85AFE785}" type="presOf" srcId="{35B0CDF6-7096-41BA-AE2C-297D02118F0C}" destId="{6FE483E6-2888-4EFF-BC29-C53682632A96}" srcOrd="1" destOrd="0" presId="urn:microsoft.com/office/officeart/2005/8/layout/hProcess4"/>
    <dgm:cxn modelId="{5A8B8EB5-ABED-4780-8864-E5E9C6CAAC6E}" type="presOf" srcId="{1D0E7B77-5BD8-4000-8011-C17E297B5D0B}" destId="{132067D8-88A8-47A0-87B9-EDCA17CBD1B7}" srcOrd="1" destOrd="0" presId="urn:microsoft.com/office/officeart/2005/8/layout/hProcess4"/>
    <dgm:cxn modelId="{898ABCB6-FA14-42B2-88B0-80D721E16FDE}" type="presOf" srcId="{1D0E7B77-5BD8-4000-8011-C17E297B5D0B}" destId="{05B9D112-D7EF-4693-B151-EC47DA31D725}" srcOrd="0" destOrd="0" presId="urn:microsoft.com/office/officeart/2005/8/layout/hProcess4"/>
    <dgm:cxn modelId="{C7C202B8-8A22-4F3D-8645-C6A565B54797}" srcId="{55370594-7DEA-43F9-BB91-D6327E248B85}" destId="{35B0CDF6-7096-41BA-AE2C-297D02118F0C}" srcOrd="0" destOrd="0" parTransId="{089DC800-484E-4F33-9913-B7F7F02027B8}" sibTransId="{D0FAE0C7-2087-4CB4-AD77-D49BD861EF9A}"/>
    <dgm:cxn modelId="{76BE1CE4-91DC-4894-A549-A6C983ED0585}" type="presOf" srcId="{55370594-7DEA-43F9-BB91-D6327E248B85}" destId="{08CA670C-1394-4181-9E59-31BB090905DE}" srcOrd="0" destOrd="0" presId="urn:microsoft.com/office/officeart/2005/8/layout/hProcess4"/>
    <dgm:cxn modelId="{595CB5F2-F1C1-44DB-AE77-8A93D5C2D085}" srcId="{30337925-9963-444A-A474-59DB12D3D449}" destId="{C5DE6176-E34B-44DD-802A-42133D9B83C0}" srcOrd="1" destOrd="0" parTransId="{E9249823-907B-4FC1-946A-2EAC22CE54C8}" sibTransId="{6876A286-261A-4DDD-BAFE-D09CD9EB75BB}"/>
    <dgm:cxn modelId="{21A43C14-4CB2-4FEC-B583-340F5766E673}" type="presParOf" srcId="{132F128D-1342-451D-B192-CA324CFCD9A5}" destId="{AB46DCC3-83B9-4C39-A7E6-B16FC0B96C74}" srcOrd="0" destOrd="0" presId="urn:microsoft.com/office/officeart/2005/8/layout/hProcess4"/>
    <dgm:cxn modelId="{34FAF6DC-B520-47F3-B4EC-AA9F5AA6117F}" type="presParOf" srcId="{132F128D-1342-451D-B192-CA324CFCD9A5}" destId="{CA720456-A061-430A-8B46-FA24C63A97AA}" srcOrd="1" destOrd="0" presId="urn:microsoft.com/office/officeart/2005/8/layout/hProcess4"/>
    <dgm:cxn modelId="{92A3BE17-00C3-4695-8C51-10EA6E0C283D}" type="presParOf" srcId="{132F128D-1342-451D-B192-CA324CFCD9A5}" destId="{D71D914E-F873-496C-A683-FF9DCC728A07}" srcOrd="2" destOrd="0" presId="urn:microsoft.com/office/officeart/2005/8/layout/hProcess4"/>
    <dgm:cxn modelId="{59602448-E2A4-4A3A-9486-CC1636D9409E}" type="presParOf" srcId="{D71D914E-F873-496C-A683-FF9DCC728A07}" destId="{12155CC5-C987-49DF-AED5-289624620EDE}" srcOrd="0" destOrd="0" presId="urn:microsoft.com/office/officeart/2005/8/layout/hProcess4"/>
    <dgm:cxn modelId="{74D7D3B4-0471-4590-BDA0-246FF31FE1AD}" type="presParOf" srcId="{12155CC5-C987-49DF-AED5-289624620EDE}" destId="{F3E1DC87-7014-4012-9AD5-9A4AFDDD15D8}" srcOrd="0" destOrd="0" presId="urn:microsoft.com/office/officeart/2005/8/layout/hProcess4"/>
    <dgm:cxn modelId="{B89377DF-9F2D-40E0-A502-D417B4FA4325}" type="presParOf" srcId="{12155CC5-C987-49DF-AED5-289624620EDE}" destId="{7656BFC1-E66A-408F-A6EE-0EE028624697}" srcOrd="1" destOrd="0" presId="urn:microsoft.com/office/officeart/2005/8/layout/hProcess4"/>
    <dgm:cxn modelId="{2251EC13-7CF3-4A2C-B817-0E3D86062DB0}" type="presParOf" srcId="{12155CC5-C987-49DF-AED5-289624620EDE}" destId="{6FE483E6-2888-4EFF-BC29-C53682632A96}" srcOrd="2" destOrd="0" presId="urn:microsoft.com/office/officeart/2005/8/layout/hProcess4"/>
    <dgm:cxn modelId="{B533642D-C62A-431B-8DA0-C5A3D4C02257}" type="presParOf" srcId="{12155CC5-C987-49DF-AED5-289624620EDE}" destId="{08CA670C-1394-4181-9E59-31BB090905DE}" srcOrd="3" destOrd="0" presId="urn:microsoft.com/office/officeart/2005/8/layout/hProcess4"/>
    <dgm:cxn modelId="{6C26D291-942B-4E1F-852A-4162DD92C3EC}" type="presParOf" srcId="{12155CC5-C987-49DF-AED5-289624620EDE}" destId="{152977F9-1DE8-4FC6-871C-F98231BE74E2}" srcOrd="4" destOrd="0" presId="urn:microsoft.com/office/officeart/2005/8/layout/hProcess4"/>
    <dgm:cxn modelId="{18FCFC4F-EA83-466C-A1CC-FA5063D71A2F}" type="presParOf" srcId="{D71D914E-F873-496C-A683-FF9DCC728A07}" destId="{5BD5CC12-A8DA-4096-AB6E-D4CC028F2825}" srcOrd="1" destOrd="0" presId="urn:microsoft.com/office/officeart/2005/8/layout/hProcess4"/>
    <dgm:cxn modelId="{68F77C34-26C8-4362-ACF8-1C67776B3C4C}" type="presParOf" srcId="{D71D914E-F873-496C-A683-FF9DCC728A07}" destId="{5A101A97-71B2-4654-9C9C-64DDD04F9343}" srcOrd="2" destOrd="0" presId="urn:microsoft.com/office/officeart/2005/8/layout/hProcess4"/>
    <dgm:cxn modelId="{4FD5A1A3-9F4F-44D6-BD93-9F7E868BF164}" type="presParOf" srcId="{5A101A97-71B2-4654-9C9C-64DDD04F9343}" destId="{6C6FF415-64F5-426D-A2ED-C5CE2F377F5B}" srcOrd="0" destOrd="0" presId="urn:microsoft.com/office/officeart/2005/8/layout/hProcess4"/>
    <dgm:cxn modelId="{BAED4A41-95AF-4D89-A38D-83F9666AA824}" type="presParOf" srcId="{5A101A97-71B2-4654-9C9C-64DDD04F9343}" destId="{05B9D112-D7EF-4693-B151-EC47DA31D725}" srcOrd="1" destOrd="0" presId="urn:microsoft.com/office/officeart/2005/8/layout/hProcess4"/>
    <dgm:cxn modelId="{F9A2C5F3-D591-47C0-B5A7-7CC1798413FB}" type="presParOf" srcId="{5A101A97-71B2-4654-9C9C-64DDD04F9343}" destId="{132067D8-88A8-47A0-87B9-EDCA17CBD1B7}" srcOrd="2" destOrd="0" presId="urn:microsoft.com/office/officeart/2005/8/layout/hProcess4"/>
    <dgm:cxn modelId="{F5343D71-1F84-4973-8608-2517205C2FBB}" type="presParOf" srcId="{5A101A97-71B2-4654-9C9C-64DDD04F9343}" destId="{13575EE7-9E76-4351-9333-61F173002D10}" srcOrd="3" destOrd="0" presId="urn:microsoft.com/office/officeart/2005/8/layout/hProcess4"/>
    <dgm:cxn modelId="{42E3B88C-61F4-471A-956B-373346A75887}" type="presParOf" srcId="{5A101A97-71B2-4654-9C9C-64DDD04F9343}" destId="{AA25AD19-7514-4F28-96C3-13ACC88DD270}" srcOrd="4" destOrd="0" presId="urn:microsoft.com/office/officeart/2005/8/layout/h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B2ADB9-B8CC-40B1-B939-E0601859CD77}" type="doc">
      <dgm:prSet loTypeId="urn:microsoft.com/office/officeart/2005/8/layout/vList6" loCatId="list" qsTypeId="urn:microsoft.com/office/officeart/2005/8/quickstyle/simple3" qsCatId="simple" csTypeId="urn:microsoft.com/office/officeart/2005/8/colors/accent6_2" csCatId="accent6" phldr="1"/>
      <dgm:spPr/>
      <dgm:t>
        <a:bodyPr/>
        <a:lstStyle/>
        <a:p>
          <a:endParaRPr lang="ru-RU"/>
        </a:p>
      </dgm:t>
    </dgm:pt>
    <dgm:pt modelId="{F72A0CB0-5564-484B-A7AA-48D9C8ADE488}">
      <dgm:prSet phldrT="[Текст]" custT="1"/>
      <dgm:spPr/>
      <dgm:t>
        <a:bodyPr/>
        <a:lstStyle/>
        <a:p>
          <a:r>
            <a:rPr lang="ru-RU" sz="1400" b="1">
              <a:latin typeface="Cambria" panose="02040503050406030204" pitchFamily="18" charset="0"/>
              <a:ea typeface="Cambria" panose="02040503050406030204" pitchFamily="18" charset="0"/>
            </a:rPr>
            <a:t>КОНЕЧНЫЕ РЕЗУЛЬТАТЫ ПО 6 КОМПОНЕНТУ ИЛС</a:t>
          </a:r>
        </a:p>
      </dgm:t>
    </dgm:pt>
    <dgm:pt modelId="{C0121324-EDA3-4B19-83C8-A286D6289DF8}" type="parTrans" cxnId="{992487DE-C8EB-4401-9C9F-731BE7A0D4DC}">
      <dgm:prSet/>
      <dgm:spPr/>
      <dgm:t>
        <a:bodyPr/>
        <a:lstStyle/>
        <a:p>
          <a:endParaRPr lang="ru-RU"/>
        </a:p>
      </dgm:t>
    </dgm:pt>
    <dgm:pt modelId="{161AC473-2C70-440F-B8DD-617C07D9EBC2}" type="sibTrans" cxnId="{992487DE-C8EB-4401-9C9F-731BE7A0D4DC}">
      <dgm:prSet/>
      <dgm:spPr/>
      <dgm:t>
        <a:bodyPr/>
        <a:lstStyle/>
        <a:p>
          <a:endParaRPr lang="ru-RU"/>
        </a:p>
      </dgm:t>
    </dgm:pt>
    <dgm:pt modelId="{7B90081A-A13E-452B-B203-46F6520FE88A}">
      <dgm:prSet phldrT="[Текст]" custT="1"/>
      <dgm:spPr/>
      <dgm:t>
        <a:bodyPr/>
        <a:lstStyle/>
        <a:p>
          <a:pPr>
            <a:buFont typeface="Times New Roman" panose="02020603050405020304" pitchFamily="18" charset="0"/>
            <a:buChar char="•"/>
          </a:pPr>
          <a:r>
            <a:rPr lang="ru-RU" sz="1100"/>
            <a:t>6. Женские правозащитные группы, автономные общественные движения и соответствующие ОГО, в том числе представляющие молодежь, и группы, сталкивающиеся с множественными и пересекающимися формами дискриминации /изоляции, более эффективно влияют и продвигают гендерное равенство и расширение прав и возможностей женщин и искоренении  НОЖД </a:t>
          </a:r>
        </a:p>
      </dgm:t>
    </dgm:pt>
    <dgm:pt modelId="{D2ABEC4F-8513-4A3C-9336-2D103DDB5394}" type="parTrans" cxnId="{242FC875-868A-4B5B-9116-FEF8C882E88E}">
      <dgm:prSet/>
      <dgm:spPr/>
      <dgm:t>
        <a:bodyPr/>
        <a:lstStyle/>
        <a:p>
          <a:endParaRPr lang="ru-RU"/>
        </a:p>
      </dgm:t>
    </dgm:pt>
    <dgm:pt modelId="{FC369584-7733-4A74-AEDB-4752AF0658B7}" type="sibTrans" cxnId="{242FC875-868A-4B5B-9116-FEF8C882E88E}">
      <dgm:prSet/>
      <dgm:spPr/>
      <dgm:t>
        <a:bodyPr/>
        <a:lstStyle/>
        <a:p>
          <a:endParaRPr lang="ru-RU"/>
        </a:p>
      </dgm:t>
    </dgm:pt>
    <dgm:pt modelId="{48D41FCF-6367-4D60-B84D-846A413C763C}" type="pres">
      <dgm:prSet presAssocID="{79B2ADB9-B8CC-40B1-B939-E0601859CD77}" presName="Name0" presStyleCnt="0">
        <dgm:presLayoutVars>
          <dgm:dir/>
          <dgm:animLvl val="lvl"/>
          <dgm:resizeHandles/>
        </dgm:presLayoutVars>
      </dgm:prSet>
      <dgm:spPr/>
    </dgm:pt>
    <dgm:pt modelId="{34BC79C4-568E-4A8C-A4C0-9961D94900FB}" type="pres">
      <dgm:prSet presAssocID="{F72A0CB0-5564-484B-A7AA-48D9C8ADE488}" presName="linNode" presStyleCnt="0"/>
      <dgm:spPr/>
    </dgm:pt>
    <dgm:pt modelId="{1FF854C5-BB29-4C0A-A6AD-351B1858E41B}" type="pres">
      <dgm:prSet presAssocID="{F72A0CB0-5564-484B-A7AA-48D9C8ADE488}" presName="parentShp" presStyleLbl="node1" presStyleIdx="0" presStyleCnt="1" custScaleX="73616" custLinFactNeighborX="-61" custLinFactNeighborY="-411">
        <dgm:presLayoutVars>
          <dgm:bulletEnabled val="1"/>
        </dgm:presLayoutVars>
      </dgm:prSet>
      <dgm:spPr/>
    </dgm:pt>
    <dgm:pt modelId="{3405F84B-2A08-4DF1-8F78-877256182571}" type="pres">
      <dgm:prSet presAssocID="{F72A0CB0-5564-484B-A7AA-48D9C8ADE488}" presName="childShp" presStyleLbl="bgAccFollowNode1" presStyleIdx="0" presStyleCnt="1" custScaleX="117631" custScaleY="109199">
        <dgm:presLayoutVars>
          <dgm:bulletEnabled val="1"/>
        </dgm:presLayoutVars>
      </dgm:prSet>
      <dgm:spPr/>
    </dgm:pt>
  </dgm:ptLst>
  <dgm:cxnLst>
    <dgm:cxn modelId="{7C447F0F-639B-4EA2-8C29-C6B54947C2F6}" type="presOf" srcId="{79B2ADB9-B8CC-40B1-B939-E0601859CD77}" destId="{48D41FCF-6367-4D60-B84D-846A413C763C}" srcOrd="0" destOrd="0" presId="urn:microsoft.com/office/officeart/2005/8/layout/vList6"/>
    <dgm:cxn modelId="{F7FB6553-28C9-490A-943A-0022217DBE5A}" type="presOf" srcId="{F72A0CB0-5564-484B-A7AA-48D9C8ADE488}" destId="{1FF854C5-BB29-4C0A-A6AD-351B1858E41B}" srcOrd="0" destOrd="0" presId="urn:microsoft.com/office/officeart/2005/8/layout/vList6"/>
    <dgm:cxn modelId="{242FC875-868A-4B5B-9116-FEF8C882E88E}" srcId="{F72A0CB0-5564-484B-A7AA-48D9C8ADE488}" destId="{7B90081A-A13E-452B-B203-46F6520FE88A}" srcOrd="0" destOrd="0" parTransId="{D2ABEC4F-8513-4A3C-9336-2D103DDB5394}" sibTransId="{FC369584-7733-4A74-AEDB-4752AF0658B7}"/>
    <dgm:cxn modelId="{992487DE-C8EB-4401-9C9F-731BE7A0D4DC}" srcId="{79B2ADB9-B8CC-40B1-B939-E0601859CD77}" destId="{F72A0CB0-5564-484B-A7AA-48D9C8ADE488}" srcOrd="0" destOrd="0" parTransId="{C0121324-EDA3-4B19-83C8-A286D6289DF8}" sibTransId="{161AC473-2C70-440F-B8DD-617C07D9EBC2}"/>
    <dgm:cxn modelId="{D4D650F1-BC77-41C7-B7F3-F74D71D49FDA}" type="presOf" srcId="{7B90081A-A13E-452B-B203-46F6520FE88A}" destId="{3405F84B-2A08-4DF1-8F78-877256182571}" srcOrd="0" destOrd="0" presId="urn:microsoft.com/office/officeart/2005/8/layout/vList6"/>
    <dgm:cxn modelId="{CF50E403-16CD-4F6A-8566-65A7142750B0}" type="presParOf" srcId="{48D41FCF-6367-4D60-B84D-846A413C763C}" destId="{34BC79C4-568E-4A8C-A4C0-9961D94900FB}" srcOrd="0" destOrd="0" presId="urn:microsoft.com/office/officeart/2005/8/layout/vList6"/>
    <dgm:cxn modelId="{75668DF9-57B7-42EF-A9A5-3F43CB873E9F}" type="presParOf" srcId="{34BC79C4-568E-4A8C-A4C0-9961D94900FB}" destId="{1FF854C5-BB29-4C0A-A6AD-351B1858E41B}" srcOrd="0" destOrd="0" presId="urn:microsoft.com/office/officeart/2005/8/layout/vList6"/>
    <dgm:cxn modelId="{0BF2D63E-6AD6-4FBA-A0FD-6C7E5293494A}" type="presParOf" srcId="{34BC79C4-568E-4A8C-A4C0-9961D94900FB}" destId="{3405F84B-2A08-4DF1-8F78-877256182571}" srcOrd="1" destOrd="0" presId="urn:microsoft.com/office/officeart/2005/8/layout/vList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F0309E-C18C-4203-972E-F540FC213BF2}" type="doc">
      <dgm:prSet loTypeId="urn:microsoft.com/office/officeart/2005/8/layout/hierarchy1" loCatId="hierarchy" qsTypeId="urn:microsoft.com/office/officeart/2005/8/quickstyle/simple3" qsCatId="simple" csTypeId="urn:microsoft.com/office/officeart/2005/8/colors/accent6_1" csCatId="accent6" phldr="1"/>
      <dgm:spPr/>
      <dgm:t>
        <a:bodyPr/>
        <a:lstStyle/>
        <a:p>
          <a:endParaRPr lang="ru-RU"/>
        </a:p>
      </dgm:t>
    </dgm:pt>
    <dgm:pt modelId="{6C143E81-F315-4A88-8399-D973447854FD}">
      <dgm:prSet phldrT="[Текст]" custT="1"/>
      <dgm:spPr/>
      <dgm:t>
        <a:bodyPr/>
        <a:lstStyle/>
        <a:p>
          <a:r>
            <a:rPr lang="ru-RU" sz="1050" b="1"/>
            <a:t>ПОТЕНЦИАЛ ОГО</a:t>
          </a:r>
        </a:p>
      </dgm:t>
    </dgm:pt>
    <dgm:pt modelId="{47737AFC-8033-4594-98C0-A262587B63E9}" type="parTrans" cxnId="{50872719-DF19-417F-98DF-9D8A8968A807}">
      <dgm:prSet/>
      <dgm:spPr/>
      <dgm:t>
        <a:bodyPr/>
        <a:lstStyle/>
        <a:p>
          <a:endParaRPr lang="ru-RU"/>
        </a:p>
      </dgm:t>
    </dgm:pt>
    <dgm:pt modelId="{F18BBB9C-6ADE-4C4C-887D-D9BF847CD3E4}" type="sibTrans" cxnId="{50872719-DF19-417F-98DF-9D8A8968A807}">
      <dgm:prSet/>
      <dgm:spPr/>
      <dgm:t>
        <a:bodyPr/>
        <a:lstStyle/>
        <a:p>
          <a:endParaRPr lang="ru-RU"/>
        </a:p>
      </dgm:t>
    </dgm:pt>
    <dgm:pt modelId="{01D6131F-2CBF-4C06-9771-976E65CE1D65}">
      <dgm:prSet phldrT="[Текст]" custT="1"/>
      <dgm:spPr/>
      <dgm:t>
        <a:bodyPr/>
        <a:lstStyle/>
        <a:p>
          <a:r>
            <a:rPr lang="ru-RU" sz="1100" b="1"/>
            <a:t>СИЛЬНЫЕ СТОРОНЫ</a:t>
          </a:r>
        </a:p>
      </dgm:t>
    </dgm:pt>
    <dgm:pt modelId="{A91DBDCC-5BEF-4DE4-8C6B-9CC9B3DE507D}" type="parTrans" cxnId="{5F211120-3BA4-41C8-AD75-6E1F292BCAFA}">
      <dgm:prSet/>
      <dgm:spPr/>
      <dgm:t>
        <a:bodyPr/>
        <a:lstStyle/>
        <a:p>
          <a:endParaRPr lang="ru-RU"/>
        </a:p>
      </dgm:t>
    </dgm:pt>
    <dgm:pt modelId="{48CFEC92-E01E-4ACF-AA21-AB39E5A46475}" type="sibTrans" cxnId="{5F211120-3BA4-41C8-AD75-6E1F292BCAFA}">
      <dgm:prSet/>
      <dgm:spPr/>
      <dgm:t>
        <a:bodyPr/>
        <a:lstStyle/>
        <a:p>
          <a:endParaRPr lang="ru-RU"/>
        </a:p>
      </dgm:t>
    </dgm:pt>
    <dgm:pt modelId="{B45DB80B-0A35-4BB0-AE2B-944201C09484}">
      <dgm:prSet phldrT="[Текст]" custT="1"/>
      <dgm:spPr/>
      <dgm:t>
        <a:bodyPr/>
        <a:lstStyle/>
        <a:p>
          <a:r>
            <a:rPr lang="ru-RU" sz="1000"/>
            <a:t>Накопленный опыт по оказанию услуг пострадавшим от СГН</a:t>
          </a:r>
        </a:p>
      </dgm:t>
    </dgm:pt>
    <dgm:pt modelId="{CF024344-A02B-4D7B-B25F-1EBAF91AD8A6}" type="parTrans" cxnId="{B1E44533-1078-4D33-B63F-054979C768CE}">
      <dgm:prSet/>
      <dgm:spPr/>
      <dgm:t>
        <a:bodyPr/>
        <a:lstStyle/>
        <a:p>
          <a:endParaRPr lang="ru-RU"/>
        </a:p>
      </dgm:t>
    </dgm:pt>
    <dgm:pt modelId="{15150C02-14DE-4F5A-B0B7-5B6CB9A89335}" type="sibTrans" cxnId="{B1E44533-1078-4D33-B63F-054979C768CE}">
      <dgm:prSet/>
      <dgm:spPr/>
      <dgm:t>
        <a:bodyPr/>
        <a:lstStyle/>
        <a:p>
          <a:endParaRPr lang="ru-RU"/>
        </a:p>
      </dgm:t>
    </dgm:pt>
    <dgm:pt modelId="{2659B877-A525-464F-8E2D-13B5D837B3A3}">
      <dgm:prSet phldrT="[Текст]" custT="1"/>
      <dgm:spPr/>
      <dgm:t>
        <a:bodyPr/>
        <a:lstStyle/>
        <a:p>
          <a:r>
            <a:rPr lang="ru-RU" sz="1100" b="1"/>
            <a:t>СЛАБЫЕ СТОРОНЫ</a:t>
          </a:r>
        </a:p>
      </dgm:t>
    </dgm:pt>
    <dgm:pt modelId="{88F78699-CAF6-475A-B54B-FBDE73FD28D6}" type="parTrans" cxnId="{46B14276-CE79-468D-940E-ED28D8C999A4}">
      <dgm:prSet/>
      <dgm:spPr/>
      <dgm:t>
        <a:bodyPr/>
        <a:lstStyle/>
        <a:p>
          <a:endParaRPr lang="ru-RU"/>
        </a:p>
      </dgm:t>
    </dgm:pt>
    <dgm:pt modelId="{25E544BF-EB30-47A9-8C0A-0CB4E1657957}" type="sibTrans" cxnId="{46B14276-CE79-468D-940E-ED28D8C999A4}">
      <dgm:prSet/>
      <dgm:spPr/>
      <dgm:t>
        <a:bodyPr/>
        <a:lstStyle/>
        <a:p>
          <a:endParaRPr lang="ru-RU"/>
        </a:p>
      </dgm:t>
    </dgm:pt>
    <dgm:pt modelId="{CB479770-DB89-4DE2-B579-11A683863DF0}">
      <dgm:prSet phldrT="[Текст]" custT="1"/>
      <dgm:spPr/>
      <dgm:t>
        <a:bodyPr/>
        <a:lstStyle/>
        <a:p>
          <a:r>
            <a:rPr lang="ru-RU" sz="1000"/>
            <a:t>Недосточная представленность ОГО в межведомственных механизмах  по НОЖД</a:t>
          </a:r>
        </a:p>
      </dgm:t>
    </dgm:pt>
    <dgm:pt modelId="{141C6642-B29A-42CB-B6D2-2F1FD486F034}" type="parTrans" cxnId="{498FB0D6-0DA1-472F-AA4F-7D1D0F2D6C37}">
      <dgm:prSet/>
      <dgm:spPr/>
      <dgm:t>
        <a:bodyPr/>
        <a:lstStyle/>
        <a:p>
          <a:endParaRPr lang="ru-RU"/>
        </a:p>
      </dgm:t>
    </dgm:pt>
    <dgm:pt modelId="{03F3F47E-0FCF-47BF-B805-616460E1794B}" type="sibTrans" cxnId="{498FB0D6-0DA1-472F-AA4F-7D1D0F2D6C37}">
      <dgm:prSet/>
      <dgm:spPr/>
      <dgm:t>
        <a:bodyPr/>
        <a:lstStyle/>
        <a:p>
          <a:endParaRPr lang="ru-RU"/>
        </a:p>
      </dgm:t>
    </dgm:pt>
    <dgm:pt modelId="{E563937F-CD25-43B5-A4D1-1D82A8AF214F}">
      <dgm:prSet custT="1"/>
      <dgm:spPr/>
      <dgm:t>
        <a:bodyPr/>
        <a:lstStyle/>
        <a:p>
          <a:r>
            <a:rPr lang="ru-RU" sz="900"/>
            <a:t>Опыт по информационной работе с населением и госструктурами</a:t>
          </a:r>
        </a:p>
      </dgm:t>
    </dgm:pt>
    <dgm:pt modelId="{6327801B-8150-44E7-A968-CACF6109F03F}" type="parTrans" cxnId="{EF32AF7D-1297-4A2F-846D-C463A8E2924C}">
      <dgm:prSet/>
      <dgm:spPr/>
      <dgm:t>
        <a:bodyPr/>
        <a:lstStyle/>
        <a:p>
          <a:endParaRPr lang="ru-RU"/>
        </a:p>
      </dgm:t>
    </dgm:pt>
    <dgm:pt modelId="{8111DB50-4CBB-49B7-BE0B-F33633536746}" type="sibTrans" cxnId="{EF32AF7D-1297-4A2F-846D-C463A8E2924C}">
      <dgm:prSet/>
      <dgm:spPr/>
      <dgm:t>
        <a:bodyPr/>
        <a:lstStyle/>
        <a:p>
          <a:endParaRPr lang="ru-RU"/>
        </a:p>
      </dgm:t>
    </dgm:pt>
    <dgm:pt modelId="{EE04AC9B-F17D-4DE3-8DCB-3221F039CC2C}">
      <dgm:prSet custT="1"/>
      <dgm:spPr/>
      <dgm:t>
        <a:bodyPr/>
        <a:lstStyle/>
        <a:p>
          <a:r>
            <a:rPr lang="ru-RU" sz="1000"/>
            <a:t>Конкретные шаги по развитию социального партнерства</a:t>
          </a:r>
        </a:p>
      </dgm:t>
    </dgm:pt>
    <dgm:pt modelId="{215A6251-7ACB-4D08-905C-80D2F2179DAF}" type="parTrans" cxnId="{C53F5675-9A88-4BFB-8825-2B80DB91402D}">
      <dgm:prSet/>
      <dgm:spPr/>
      <dgm:t>
        <a:bodyPr/>
        <a:lstStyle/>
        <a:p>
          <a:endParaRPr lang="ru-RU"/>
        </a:p>
      </dgm:t>
    </dgm:pt>
    <dgm:pt modelId="{047B67DA-2796-4167-B7BF-F85EBB0CBD55}" type="sibTrans" cxnId="{C53F5675-9A88-4BFB-8825-2B80DB91402D}">
      <dgm:prSet/>
      <dgm:spPr/>
      <dgm:t>
        <a:bodyPr/>
        <a:lstStyle/>
        <a:p>
          <a:endParaRPr lang="ru-RU"/>
        </a:p>
      </dgm:t>
    </dgm:pt>
    <dgm:pt modelId="{BA8315EB-6962-4C30-9485-5B3E1BEE0C6E}">
      <dgm:prSet custT="1"/>
      <dgm:spPr/>
      <dgm:t>
        <a:bodyPr/>
        <a:lstStyle/>
        <a:p>
          <a:r>
            <a:rPr lang="ru-RU" sz="1000"/>
            <a:t>Не достаточный организационный потенциал</a:t>
          </a:r>
        </a:p>
      </dgm:t>
    </dgm:pt>
    <dgm:pt modelId="{439BCE04-CDC4-4BB9-9347-69C97B45390C}" type="parTrans" cxnId="{6B459DF7-7AA8-4A63-9B13-D74B85FA93D8}">
      <dgm:prSet/>
      <dgm:spPr/>
      <dgm:t>
        <a:bodyPr/>
        <a:lstStyle/>
        <a:p>
          <a:endParaRPr lang="ru-RU"/>
        </a:p>
      </dgm:t>
    </dgm:pt>
    <dgm:pt modelId="{9DD03126-734B-4469-B5E9-086BF8279284}" type="sibTrans" cxnId="{6B459DF7-7AA8-4A63-9B13-D74B85FA93D8}">
      <dgm:prSet/>
      <dgm:spPr/>
      <dgm:t>
        <a:bodyPr/>
        <a:lstStyle/>
        <a:p>
          <a:endParaRPr lang="ru-RU"/>
        </a:p>
      </dgm:t>
    </dgm:pt>
    <dgm:pt modelId="{E6BE0976-343A-4EFE-9279-D25FCB846E8B}">
      <dgm:prSet custT="1"/>
      <dgm:spPr/>
      <dgm:t>
        <a:bodyPr/>
        <a:lstStyle/>
        <a:p>
          <a:r>
            <a:rPr lang="ru-RU" sz="1000"/>
            <a:t>Не достаточный экспертный потенциал</a:t>
          </a:r>
        </a:p>
      </dgm:t>
    </dgm:pt>
    <dgm:pt modelId="{53945BBB-D98E-4B6D-AF5B-2718311ED443}" type="parTrans" cxnId="{F33F9610-5345-47BD-8D45-B365ECF0881C}">
      <dgm:prSet/>
      <dgm:spPr/>
      <dgm:t>
        <a:bodyPr/>
        <a:lstStyle/>
        <a:p>
          <a:endParaRPr lang="ru-RU"/>
        </a:p>
      </dgm:t>
    </dgm:pt>
    <dgm:pt modelId="{92A8EC72-E1C9-4129-AF93-E8054FB9E50C}" type="sibTrans" cxnId="{F33F9610-5345-47BD-8D45-B365ECF0881C}">
      <dgm:prSet/>
      <dgm:spPr/>
      <dgm:t>
        <a:bodyPr/>
        <a:lstStyle/>
        <a:p>
          <a:endParaRPr lang="ru-RU"/>
        </a:p>
      </dgm:t>
    </dgm:pt>
    <dgm:pt modelId="{34E095E8-5BC3-4E90-B11B-86CB903D4498}">
      <dgm:prSet custT="1"/>
      <dgm:spPr/>
      <dgm:t>
        <a:bodyPr/>
        <a:lstStyle/>
        <a:p>
          <a:r>
            <a:rPr lang="ru-RU" sz="1000"/>
            <a:t>Расширение  коалиций и сетей</a:t>
          </a:r>
        </a:p>
      </dgm:t>
    </dgm:pt>
    <dgm:pt modelId="{80C313F4-EBE7-4AD4-968B-07CE4A58013D}" type="parTrans" cxnId="{D7E4DFEA-7FA0-4E51-B432-EDCFD6D33035}">
      <dgm:prSet/>
      <dgm:spPr/>
      <dgm:t>
        <a:bodyPr/>
        <a:lstStyle/>
        <a:p>
          <a:endParaRPr lang="ru-RU"/>
        </a:p>
      </dgm:t>
    </dgm:pt>
    <dgm:pt modelId="{8814DAF6-1536-4531-BC3E-FDCEC10AE47F}" type="sibTrans" cxnId="{D7E4DFEA-7FA0-4E51-B432-EDCFD6D33035}">
      <dgm:prSet/>
      <dgm:spPr/>
      <dgm:t>
        <a:bodyPr/>
        <a:lstStyle/>
        <a:p>
          <a:endParaRPr lang="ru-RU"/>
        </a:p>
      </dgm:t>
    </dgm:pt>
    <dgm:pt modelId="{CB8AE42E-FF79-4B29-AD3D-61DD9C718010}">
      <dgm:prSet custT="1"/>
      <dgm:spPr/>
      <dgm:t>
        <a:bodyPr/>
        <a:lstStyle/>
        <a:p>
          <a:r>
            <a:rPr lang="ru-RU" sz="1000"/>
            <a:t>Дефицит ОО на местном уровне </a:t>
          </a:r>
        </a:p>
      </dgm:t>
    </dgm:pt>
    <dgm:pt modelId="{9E31AFC4-B2C8-4B62-A956-5816B9B4DD4B}" type="parTrans" cxnId="{3376E38E-FB50-4316-809D-44CF44527939}">
      <dgm:prSet/>
      <dgm:spPr/>
      <dgm:t>
        <a:bodyPr/>
        <a:lstStyle/>
        <a:p>
          <a:endParaRPr lang="ru-RU"/>
        </a:p>
      </dgm:t>
    </dgm:pt>
    <dgm:pt modelId="{7C2DF542-DA9D-45B3-8FD0-169628160F0A}" type="sibTrans" cxnId="{3376E38E-FB50-4316-809D-44CF44527939}">
      <dgm:prSet/>
      <dgm:spPr/>
      <dgm:t>
        <a:bodyPr/>
        <a:lstStyle/>
        <a:p>
          <a:endParaRPr lang="ru-RU"/>
        </a:p>
      </dgm:t>
    </dgm:pt>
    <dgm:pt modelId="{587C80F8-0913-4078-8F5C-45FCA71125A2}">
      <dgm:prSet custT="1"/>
      <dgm:spPr/>
      <dgm:t>
        <a:bodyPr/>
        <a:lstStyle/>
        <a:p>
          <a:r>
            <a:rPr lang="ru-RU" sz="1000"/>
            <a:t>Опыт международной адвокации</a:t>
          </a:r>
        </a:p>
      </dgm:t>
    </dgm:pt>
    <dgm:pt modelId="{E3154C9F-371D-4A6F-963B-B1FA6EC6A49D}" type="parTrans" cxnId="{49D83179-6BBD-47E5-AF08-1682801BDDA5}">
      <dgm:prSet/>
      <dgm:spPr/>
      <dgm:t>
        <a:bodyPr/>
        <a:lstStyle/>
        <a:p>
          <a:endParaRPr lang="ru-RU"/>
        </a:p>
      </dgm:t>
    </dgm:pt>
    <dgm:pt modelId="{3718747E-EAE8-49E4-BDEB-3B733168386C}" type="sibTrans" cxnId="{49D83179-6BBD-47E5-AF08-1682801BDDA5}">
      <dgm:prSet/>
      <dgm:spPr/>
      <dgm:t>
        <a:bodyPr/>
        <a:lstStyle/>
        <a:p>
          <a:endParaRPr lang="ru-RU"/>
        </a:p>
      </dgm:t>
    </dgm:pt>
    <dgm:pt modelId="{72596BAF-35F6-4475-99FD-9E2D0ACAF924}">
      <dgm:prSet custT="1"/>
      <dgm:spPr/>
      <dgm:t>
        <a:bodyPr/>
        <a:lstStyle/>
        <a:p>
          <a:r>
            <a:rPr lang="ru-RU" sz="1000"/>
            <a:t>Дефицит институтов повышения потенциала ОГО </a:t>
          </a:r>
        </a:p>
      </dgm:t>
    </dgm:pt>
    <dgm:pt modelId="{1BD2735E-7BAF-4E30-B738-C2595A605919}" type="parTrans" cxnId="{FF22F3C6-4E33-4A8A-8EF1-798118500687}">
      <dgm:prSet/>
      <dgm:spPr/>
      <dgm:t>
        <a:bodyPr/>
        <a:lstStyle/>
        <a:p>
          <a:endParaRPr lang="ru-RU"/>
        </a:p>
      </dgm:t>
    </dgm:pt>
    <dgm:pt modelId="{34B40268-804F-4CA2-9F3A-3188094A12BE}" type="sibTrans" cxnId="{FF22F3C6-4E33-4A8A-8EF1-798118500687}">
      <dgm:prSet/>
      <dgm:spPr/>
      <dgm:t>
        <a:bodyPr/>
        <a:lstStyle/>
        <a:p>
          <a:endParaRPr lang="ru-RU"/>
        </a:p>
      </dgm:t>
    </dgm:pt>
    <dgm:pt modelId="{9ABC1CA4-AD3E-4E0D-A9EC-D98ABAA0A4DB}">
      <dgm:prSet custT="1"/>
      <dgm:spPr/>
      <dgm:t>
        <a:bodyPr/>
        <a:lstStyle/>
        <a:p>
          <a:r>
            <a:rPr lang="ru-RU" sz="900"/>
            <a:t>Добровольность и заинтересованность в решении проблем гендерного рвенства и НОЖД</a:t>
          </a:r>
        </a:p>
      </dgm:t>
    </dgm:pt>
    <dgm:pt modelId="{B2A2712C-4D88-4242-9411-5C631F0F8E4F}" type="parTrans" cxnId="{2B3E5398-9741-4ABF-90C4-C2C79E81053B}">
      <dgm:prSet/>
      <dgm:spPr/>
      <dgm:t>
        <a:bodyPr/>
        <a:lstStyle/>
        <a:p>
          <a:endParaRPr lang="ru-RU"/>
        </a:p>
      </dgm:t>
    </dgm:pt>
    <dgm:pt modelId="{D27B6E10-0554-4DB9-ACC4-CC66302F85F4}" type="sibTrans" cxnId="{2B3E5398-9741-4ABF-90C4-C2C79E81053B}">
      <dgm:prSet/>
      <dgm:spPr/>
      <dgm:t>
        <a:bodyPr/>
        <a:lstStyle/>
        <a:p>
          <a:endParaRPr lang="ru-RU"/>
        </a:p>
      </dgm:t>
    </dgm:pt>
    <dgm:pt modelId="{ADB19E75-ECDD-4586-A684-B85B7E51C761}">
      <dgm:prSet custT="1"/>
      <dgm:spPr/>
      <dgm:t>
        <a:bodyPr/>
        <a:lstStyle/>
        <a:p>
          <a:r>
            <a:rPr lang="ru-RU" sz="1000"/>
            <a:t>Финансовая неустойчивость ОГО</a:t>
          </a:r>
        </a:p>
      </dgm:t>
    </dgm:pt>
    <dgm:pt modelId="{382F4EAC-41D0-406D-88B9-7F87229E6F8A}" type="parTrans" cxnId="{1A528EE2-E5CF-4404-8656-3CCB55E73AD1}">
      <dgm:prSet/>
      <dgm:spPr/>
      <dgm:t>
        <a:bodyPr/>
        <a:lstStyle/>
        <a:p>
          <a:endParaRPr lang="ru-RU"/>
        </a:p>
      </dgm:t>
    </dgm:pt>
    <dgm:pt modelId="{BAB9824E-BA1A-49A5-B13E-8CC909930B42}" type="sibTrans" cxnId="{1A528EE2-E5CF-4404-8656-3CCB55E73AD1}">
      <dgm:prSet/>
      <dgm:spPr/>
      <dgm:t>
        <a:bodyPr/>
        <a:lstStyle/>
        <a:p>
          <a:endParaRPr lang="ru-RU"/>
        </a:p>
      </dgm:t>
    </dgm:pt>
    <dgm:pt modelId="{55D6A339-A22F-4E30-BDC5-C5EEA21FA9A2}" type="pres">
      <dgm:prSet presAssocID="{C4F0309E-C18C-4203-972E-F540FC213BF2}" presName="hierChild1" presStyleCnt="0">
        <dgm:presLayoutVars>
          <dgm:chPref val="1"/>
          <dgm:dir/>
          <dgm:animOne val="branch"/>
          <dgm:animLvl val="lvl"/>
          <dgm:resizeHandles/>
        </dgm:presLayoutVars>
      </dgm:prSet>
      <dgm:spPr/>
    </dgm:pt>
    <dgm:pt modelId="{51A71947-0C07-4FCC-9498-D534710FC2FF}" type="pres">
      <dgm:prSet presAssocID="{6C143E81-F315-4A88-8399-D973447854FD}" presName="hierRoot1" presStyleCnt="0"/>
      <dgm:spPr/>
    </dgm:pt>
    <dgm:pt modelId="{6B19BA54-A00B-4720-83B4-01A58715A784}" type="pres">
      <dgm:prSet presAssocID="{6C143E81-F315-4A88-8399-D973447854FD}" presName="composite" presStyleCnt="0"/>
      <dgm:spPr/>
    </dgm:pt>
    <dgm:pt modelId="{CB2A16EB-611A-4F52-85E6-30DA0F4FF084}" type="pres">
      <dgm:prSet presAssocID="{6C143E81-F315-4A88-8399-D973447854FD}" presName="background" presStyleLbl="node0" presStyleIdx="0" presStyleCnt="1"/>
      <dgm:spPr/>
    </dgm:pt>
    <dgm:pt modelId="{65DC73E5-9DA6-4466-B218-64C88A2B0C66}" type="pres">
      <dgm:prSet presAssocID="{6C143E81-F315-4A88-8399-D973447854FD}" presName="text" presStyleLbl="fgAcc0" presStyleIdx="0" presStyleCnt="1" custScaleX="392742" custScaleY="163639">
        <dgm:presLayoutVars>
          <dgm:chPref val="3"/>
        </dgm:presLayoutVars>
      </dgm:prSet>
      <dgm:spPr/>
    </dgm:pt>
    <dgm:pt modelId="{199476EE-9DC7-414B-B238-F97A47C006D7}" type="pres">
      <dgm:prSet presAssocID="{6C143E81-F315-4A88-8399-D973447854FD}" presName="hierChild2" presStyleCnt="0"/>
      <dgm:spPr/>
    </dgm:pt>
    <dgm:pt modelId="{A7E94F31-92D8-4FDB-97EC-AFE879D13FD1}" type="pres">
      <dgm:prSet presAssocID="{A91DBDCC-5BEF-4DE4-8C6B-9CC9B3DE507D}" presName="Name10" presStyleLbl="parChTrans1D2" presStyleIdx="0" presStyleCnt="2"/>
      <dgm:spPr/>
    </dgm:pt>
    <dgm:pt modelId="{3840EFAB-8130-44A0-8147-12C6025EF12E}" type="pres">
      <dgm:prSet presAssocID="{01D6131F-2CBF-4C06-9771-976E65CE1D65}" presName="hierRoot2" presStyleCnt="0"/>
      <dgm:spPr/>
    </dgm:pt>
    <dgm:pt modelId="{07694CB0-F554-4317-88EA-7D4C758B3CA8}" type="pres">
      <dgm:prSet presAssocID="{01D6131F-2CBF-4C06-9771-976E65CE1D65}" presName="composite2" presStyleCnt="0"/>
      <dgm:spPr/>
    </dgm:pt>
    <dgm:pt modelId="{58CFF2DD-465D-43E2-810A-A28A03ACFCFC}" type="pres">
      <dgm:prSet presAssocID="{01D6131F-2CBF-4C06-9771-976E65CE1D65}" presName="background2" presStyleLbl="node2" presStyleIdx="0" presStyleCnt="2"/>
      <dgm:spPr/>
    </dgm:pt>
    <dgm:pt modelId="{6D884BA0-2E1F-4B5B-8675-EE24476959C7}" type="pres">
      <dgm:prSet presAssocID="{01D6131F-2CBF-4C06-9771-976E65CE1D65}" presName="text2" presStyleLbl="fgAcc2" presStyleIdx="0" presStyleCnt="2" custScaleX="361306" custLinFactNeighborX="-26771" custLinFactNeighborY="-1622">
        <dgm:presLayoutVars>
          <dgm:chPref val="3"/>
        </dgm:presLayoutVars>
      </dgm:prSet>
      <dgm:spPr/>
    </dgm:pt>
    <dgm:pt modelId="{AEF2AEA0-BCC6-4CB3-B546-482506121C6D}" type="pres">
      <dgm:prSet presAssocID="{01D6131F-2CBF-4C06-9771-976E65CE1D65}" presName="hierChild3" presStyleCnt="0"/>
      <dgm:spPr/>
    </dgm:pt>
    <dgm:pt modelId="{4BFCE0BA-E55E-4094-B492-E57E22ABB3D0}" type="pres">
      <dgm:prSet presAssocID="{B2A2712C-4D88-4242-9411-5C631F0F8E4F}" presName="Name17" presStyleLbl="parChTrans1D3" presStyleIdx="0" presStyleCnt="2"/>
      <dgm:spPr/>
    </dgm:pt>
    <dgm:pt modelId="{DADC32E2-C10A-4DD2-8859-84295BE2B903}" type="pres">
      <dgm:prSet presAssocID="{9ABC1CA4-AD3E-4E0D-A9EC-D98ABAA0A4DB}" presName="hierRoot3" presStyleCnt="0"/>
      <dgm:spPr/>
    </dgm:pt>
    <dgm:pt modelId="{6E489069-88FF-44F1-94E3-B20EF771E258}" type="pres">
      <dgm:prSet presAssocID="{9ABC1CA4-AD3E-4E0D-A9EC-D98ABAA0A4DB}" presName="composite3" presStyleCnt="0"/>
      <dgm:spPr/>
    </dgm:pt>
    <dgm:pt modelId="{88AE81F0-92B0-4B05-9B9A-053562D08A62}" type="pres">
      <dgm:prSet presAssocID="{9ABC1CA4-AD3E-4E0D-A9EC-D98ABAA0A4DB}" presName="background3" presStyleLbl="node3" presStyleIdx="0" presStyleCnt="2"/>
      <dgm:spPr/>
    </dgm:pt>
    <dgm:pt modelId="{4AB111AD-950B-4A69-BC7B-BE59F97BAA92}" type="pres">
      <dgm:prSet presAssocID="{9ABC1CA4-AD3E-4E0D-A9EC-D98ABAA0A4DB}" presName="text3" presStyleLbl="fgAcc3" presStyleIdx="0" presStyleCnt="2" custScaleX="320189" custScaleY="142805" custLinFactNeighborX="-22000" custLinFactNeighborY="1443">
        <dgm:presLayoutVars>
          <dgm:chPref val="3"/>
        </dgm:presLayoutVars>
      </dgm:prSet>
      <dgm:spPr/>
    </dgm:pt>
    <dgm:pt modelId="{A7792C3D-A6B9-4862-8E57-31C039CD91D0}" type="pres">
      <dgm:prSet presAssocID="{9ABC1CA4-AD3E-4E0D-A9EC-D98ABAA0A4DB}" presName="hierChild4" presStyleCnt="0"/>
      <dgm:spPr/>
    </dgm:pt>
    <dgm:pt modelId="{DEF34ACC-9166-434B-A786-A4F3C16C288F}" type="pres">
      <dgm:prSet presAssocID="{CF024344-A02B-4D7B-B25F-1EBAF91AD8A6}" presName="Name23" presStyleLbl="parChTrans1D4" presStyleIdx="0" presStyleCnt="10"/>
      <dgm:spPr/>
    </dgm:pt>
    <dgm:pt modelId="{DE5F447C-F6B9-4612-878D-52E69ECD91A3}" type="pres">
      <dgm:prSet presAssocID="{B45DB80B-0A35-4BB0-AE2B-944201C09484}" presName="hierRoot4" presStyleCnt="0"/>
      <dgm:spPr/>
    </dgm:pt>
    <dgm:pt modelId="{51184DF7-FCFE-40A8-807F-8B549BC108C5}" type="pres">
      <dgm:prSet presAssocID="{B45DB80B-0A35-4BB0-AE2B-944201C09484}" presName="composite4" presStyleCnt="0"/>
      <dgm:spPr/>
    </dgm:pt>
    <dgm:pt modelId="{F2E931D1-8960-44D1-BDC1-4F3E0579071B}" type="pres">
      <dgm:prSet presAssocID="{B45DB80B-0A35-4BB0-AE2B-944201C09484}" presName="background4" presStyleLbl="node4" presStyleIdx="0" presStyleCnt="10"/>
      <dgm:spPr/>
    </dgm:pt>
    <dgm:pt modelId="{EE2E6034-AD4C-45FF-B92F-B64A77ECB9DA}" type="pres">
      <dgm:prSet presAssocID="{B45DB80B-0A35-4BB0-AE2B-944201C09484}" presName="text4" presStyleLbl="fgAcc4" presStyleIdx="0" presStyleCnt="10" custScaleX="297962" custScaleY="135531" custLinFactNeighborX="-25666" custLinFactNeighborY="-2887">
        <dgm:presLayoutVars>
          <dgm:chPref val="3"/>
        </dgm:presLayoutVars>
      </dgm:prSet>
      <dgm:spPr/>
    </dgm:pt>
    <dgm:pt modelId="{A0110B83-4C06-47D2-9506-C78D5FAD438D}" type="pres">
      <dgm:prSet presAssocID="{B45DB80B-0A35-4BB0-AE2B-944201C09484}" presName="hierChild5" presStyleCnt="0"/>
      <dgm:spPr/>
    </dgm:pt>
    <dgm:pt modelId="{ECA55748-2957-4015-AA37-934DAE73EAEC}" type="pres">
      <dgm:prSet presAssocID="{6327801B-8150-44E7-A968-CACF6109F03F}" presName="Name23" presStyleLbl="parChTrans1D4" presStyleIdx="1" presStyleCnt="10"/>
      <dgm:spPr/>
    </dgm:pt>
    <dgm:pt modelId="{79FEE9C8-5D8E-416F-BB0E-359FE76F98BA}" type="pres">
      <dgm:prSet presAssocID="{E563937F-CD25-43B5-A4D1-1D82A8AF214F}" presName="hierRoot4" presStyleCnt="0"/>
      <dgm:spPr/>
    </dgm:pt>
    <dgm:pt modelId="{2DB2D811-C55E-4FC9-9BF9-8426FCDDE278}" type="pres">
      <dgm:prSet presAssocID="{E563937F-CD25-43B5-A4D1-1D82A8AF214F}" presName="composite4" presStyleCnt="0"/>
      <dgm:spPr/>
    </dgm:pt>
    <dgm:pt modelId="{886A4C52-0539-4F0F-BADE-714EE481011C}" type="pres">
      <dgm:prSet presAssocID="{E563937F-CD25-43B5-A4D1-1D82A8AF214F}" presName="background4" presStyleLbl="node4" presStyleIdx="1" presStyleCnt="10"/>
      <dgm:spPr/>
    </dgm:pt>
    <dgm:pt modelId="{54504088-0180-4132-B35D-90A50D2E757F}" type="pres">
      <dgm:prSet presAssocID="{E563937F-CD25-43B5-A4D1-1D82A8AF214F}" presName="text4" presStyleLbl="fgAcc4" presStyleIdx="1" presStyleCnt="10" custScaleX="308081" custScaleY="156914" custLinFactNeighborX="-25742" custLinFactNeighborY="-9729">
        <dgm:presLayoutVars>
          <dgm:chPref val="3"/>
        </dgm:presLayoutVars>
      </dgm:prSet>
      <dgm:spPr/>
    </dgm:pt>
    <dgm:pt modelId="{25246AF1-5BD4-4117-A73B-B738F240EFC5}" type="pres">
      <dgm:prSet presAssocID="{E563937F-CD25-43B5-A4D1-1D82A8AF214F}" presName="hierChild5" presStyleCnt="0"/>
      <dgm:spPr/>
    </dgm:pt>
    <dgm:pt modelId="{968FBEF6-AEDD-4D2E-AAF0-E798C99CB359}" type="pres">
      <dgm:prSet presAssocID="{215A6251-7ACB-4D08-905C-80D2F2179DAF}" presName="Name23" presStyleLbl="parChTrans1D4" presStyleIdx="2" presStyleCnt="10"/>
      <dgm:spPr/>
    </dgm:pt>
    <dgm:pt modelId="{41A26AD3-8177-414B-97D8-B003C27D08CF}" type="pres">
      <dgm:prSet presAssocID="{EE04AC9B-F17D-4DE3-8DCB-3221F039CC2C}" presName="hierRoot4" presStyleCnt="0"/>
      <dgm:spPr/>
    </dgm:pt>
    <dgm:pt modelId="{68894585-65DC-43AA-ABF0-BD0A05CA2789}" type="pres">
      <dgm:prSet presAssocID="{EE04AC9B-F17D-4DE3-8DCB-3221F039CC2C}" presName="composite4" presStyleCnt="0"/>
      <dgm:spPr/>
    </dgm:pt>
    <dgm:pt modelId="{0AB52861-3A12-4125-A38B-615B3C57BE1A}" type="pres">
      <dgm:prSet presAssocID="{EE04AC9B-F17D-4DE3-8DCB-3221F039CC2C}" presName="background4" presStyleLbl="node4" presStyleIdx="2" presStyleCnt="10"/>
      <dgm:spPr/>
    </dgm:pt>
    <dgm:pt modelId="{4471AED8-DDCD-4ED4-80FB-CCCAA71289DF}" type="pres">
      <dgm:prSet presAssocID="{EE04AC9B-F17D-4DE3-8DCB-3221F039CC2C}" presName="text4" presStyleLbl="fgAcc4" presStyleIdx="2" presStyleCnt="10" custScaleX="294362" custScaleY="132283" custLinFactNeighborX="-25554" custLinFactNeighborY="-7191">
        <dgm:presLayoutVars>
          <dgm:chPref val="3"/>
        </dgm:presLayoutVars>
      </dgm:prSet>
      <dgm:spPr/>
    </dgm:pt>
    <dgm:pt modelId="{57B88189-C64B-4DDA-9440-BB3DA7AB5148}" type="pres">
      <dgm:prSet presAssocID="{EE04AC9B-F17D-4DE3-8DCB-3221F039CC2C}" presName="hierChild5" presStyleCnt="0"/>
      <dgm:spPr/>
    </dgm:pt>
    <dgm:pt modelId="{B460EA93-7251-45BD-B12C-ECC8C62C5522}" type="pres">
      <dgm:prSet presAssocID="{80C313F4-EBE7-4AD4-968B-07CE4A58013D}" presName="Name23" presStyleLbl="parChTrans1D4" presStyleIdx="3" presStyleCnt="10"/>
      <dgm:spPr/>
    </dgm:pt>
    <dgm:pt modelId="{145363CB-6231-46E5-9364-5DAF8E05653A}" type="pres">
      <dgm:prSet presAssocID="{34E095E8-5BC3-4E90-B11B-86CB903D4498}" presName="hierRoot4" presStyleCnt="0"/>
      <dgm:spPr/>
    </dgm:pt>
    <dgm:pt modelId="{13B4578C-2ECF-4DAD-8C88-52B9739171C4}" type="pres">
      <dgm:prSet presAssocID="{34E095E8-5BC3-4E90-B11B-86CB903D4498}" presName="composite4" presStyleCnt="0"/>
      <dgm:spPr/>
    </dgm:pt>
    <dgm:pt modelId="{FB197898-8E59-4487-9006-7A2F3101E14A}" type="pres">
      <dgm:prSet presAssocID="{34E095E8-5BC3-4E90-B11B-86CB903D4498}" presName="background4" presStyleLbl="node4" presStyleIdx="3" presStyleCnt="10"/>
      <dgm:spPr/>
    </dgm:pt>
    <dgm:pt modelId="{6857CE96-AAE0-41A6-A41F-30B010CBDC60}" type="pres">
      <dgm:prSet presAssocID="{34E095E8-5BC3-4E90-B11B-86CB903D4498}" presName="text4" presStyleLbl="fgAcc4" presStyleIdx="3" presStyleCnt="10" custScaleX="301646" custScaleY="155773" custLinFactNeighborX="-26276" custLinFactNeighborY="-17200">
        <dgm:presLayoutVars>
          <dgm:chPref val="3"/>
        </dgm:presLayoutVars>
      </dgm:prSet>
      <dgm:spPr/>
    </dgm:pt>
    <dgm:pt modelId="{6ACE7930-03D9-4BE2-B44B-E976E98A2B97}" type="pres">
      <dgm:prSet presAssocID="{34E095E8-5BC3-4E90-B11B-86CB903D4498}" presName="hierChild5" presStyleCnt="0"/>
      <dgm:spPr/>
    </dgm:pt>
    <dgm:pt modelId="{1063FC22-3074-4132-A509-EB322B55BF63}" type="pres">
      <dgm:prSet presAssocID="{E3154C9F-371D-4A6F-963B-B1FA6EC6A49D}" presName="Name23" presStyleLbl="parChTrans1D4" presStyleIdx="4" presStyleCnt="10"/>
      <dgm:spPr/>
    </dgm:pt>
    <dgm:pt modelId="{B27EB2D0-8D7A-4B52-B073-FD03ECAE5F88}" type="pres">
      <dgm:prSet presAssocID="{587C80F8-0913-4078-8F5C-45FCA71125A2}" presName="hierRoot4" presStyleCnt="0"/>
      <dgm:spPr/>
    </dgm:pt>
    <dgm:pt modelId="{53CEF714-748E-4B59-8257-A94948EFB7AC}" type="pres">
      <dgm:prSet presAssocID="{587C80F8-0913-4078-8F5C-45FCA71125A2}" presName="composite4" presStyleCnt="0"/>
      <dgm:spPr/>
    </dgm:pt>
    <dgm:pt modelId="{82EE0428-7C98-4F2F-8099-644633B8DFC5}" type="pres">
      <dgm:prSet presAssocID="{587C80F8-0913-4078-8F5C-45FCA71125A2}" presName="background4" presStyleLbl="node4" presStyleIdx="4" presStyleCnt="10"/>
      <dgm:spPr/>
    </dgm:pt>
    <dgm:pt modelId="{8E6B70E9-64BC-4D32-AA31-490788A3A731}" type="pres">
      <dgm:prSet presAssocID="{587C80F8-0913-4078-8F5C-45FCA71125A2}" presName="text4" presStyleLbl="fgAcc4" presStyleIdx="4" presStyleCnt="10" custScaleX="298163" custScaleY="164954" custLinFactNeighborX="-27118" custLinFactNeighborY="-17173">
        <dgm:presLayoutVars>
          <dgm:chPref val="3"/>
        </dgm:presLayoutVars>
      </dgm:prSet>
      <dgm:spPr/>
    </dgm:pt>
    <dgm:pt modelId="{19B3A24E-D936-4D7F-BDC0-2C8610D26413}" type="pres">
      <dgm:prSet presAssocID="{587C80F8-0913-4078-8F5C-45FCA71125A2}" presName="hierChild5" presStyleCnt="0"/>
      <dgm:spPr/>
    </dgm:pt>
    <dgm:pt modelId="{20876046-899A-45F5-A28B-AAD315FED94C}" type="pres">
      <dgm:prSet presAssocID="{88F78699-CAF6-475A-B54B-FBDE73FD28D6}" presName="Name10" presStyleLbl="parChTrans1D2" presStyleIdx="1" presStyleCnt="2"/>
      <dgm:spPr/>
    </dgm:pt>
    <dgm:pt modelId="{188A32B3-CEF8-457A-B1D3-DF47631C8A0E}" type="pres">
      <dgm:prSet presAssocID="{2659B877-A525-464F-8E2D-13B5D837B3A3}" presName="hierRoot2" presStyleCnt="0"/>
      <dgm:spPr/>
    </dgm:pt>
    <dgm:pt modelId="{C2AA0C84-A659-4B93-975C-D2B9AE131378}" type="pres">
      <dgm:prSet presAssocID="{2659B877-A525-464F-8E2D-13B5D837B3A3}" presName="composite2" presStyleCnt="0"/>
      <dgm:spPr/>
    </dgm:pt>
    <dgm:pt modelId="{91AA9119-F3FA-4675-8B3A-61DD5216E068}" type="pres">
      <dgm:prSet presAssocID="{2659B877-A525-464F-8E2D-13B5D837B3A3}" presName="background2" presStyleLbl="node2" presStyleIdx="1" presStyleCnt="2"/>
      <dgm:spPr/>
    </dgm:pt>
    <dgm:pt modelId="{CBFE26E5-096D-467A-A849-9E49DD43C799}" type="pres">
      <dgm:prSet presAssocID="{2659B877-A525-464F-8E2D-13B5D837B3A3}" presName="text2" presStyleLbl="fgAcc2" presStyleIdx="1" presStyleCnt="2" custScaleX="362464" custLinFactNeighborX="57806" custLinFactNeighborY="1">
        <dgm:presLayoutVars>
          <dgm:chPref val="3"/>
        </dgm:presLayoutVars>
      </dgm:prSet>
      <dgm:spPr/>
    </dgm:pt>
    <dgm:pt modelId="{08AF0554-622F-4235-A782-E3DD76AE36A5}" type="pres">
      <dgm:prSet presAssocID="{2659B877-A525-464F-8E2D-13B5D837B3A3}" presName="hierChild3" presStyleCnt="0"/>
      <dgm:spPr/>
    </dgm:pt>
    <dgm:pt modelId="{65400164-1575-4D07-93F5-DFC190E04451}" type="pres">
      <dgm:prSet presAssocID="{141C6642-B29A-42CB-B6D2-2F1FD486F034}" presName="Name17" presStyleLbl="parChTrans1D3" presStyleIdx="1" presStyleCnt="2"/>
      <dgm:spPr/>
    </dgm:pt>
    <dgm:pt modelId="{E8C1D74C-6D25-4BF2-9FB2-5D9E1F97E6AB}" type="pres">
      <dgm:prSet presAssocID="{CB479770-DB89-4DE2-B579-11A683863DF0}" presName="hierRoot3" presStyleCnt="0"/>
      <dgm:spPr/>
    </dgm:pt>
    <dgm:pt modelId="{A0A3ECA3-3053-43F3-907A-2ACE15AF3D6C}" type="pres">
      <dgm:prSet presAssocID="{CB479770-DB89-4DE2-B579-11A683863DF0}" presName="composite3" presStyleCnt="0"/>
      <dgm:spPr/>
    </dgm:pt>
    <dgm:pt modelId="{B26A71DD-8476-4BFE-A765-B3A6CCCBA85E}" type="pres">
      <dgm:prSet presAssocID="{CB479770-DB89-4DE2-B579-11A683863DF0}" presName="background3" presStyleLbl="node3" presStyleIdx="1" presStyleCnt="2"/>
      <dgm:spPr/>
    </dgm:pt>
    <dgm:pt modelId="{DA5C1D33-A9A5-4281-9DA6-595C8907663A}" type="pres">
      <dgm:prSet presAssocID="{CB479770-DB89-4DE2-B579-11A683863DF0}" presName="text3" presStyleLbl="fgAcc3" presStyleIdx="1" presStyleCnt="2" custScaleX="285966" custScaleY="150756" custLinFactNeighborX="58065" custLinFactNeighborY="1447">
        <dgm:presLayoutVars>
          <dgm:chPref val="3"/>
        </dgm:presLayoutVars>
      </dgm:prSet>
      <dgm:spPr/>
    </dgm:pt>
    <dgm:pt modelId="{A23C164C-D03D-4E64-9552-BA3BEBD6D8F7}" type="pres">
      <dgm:prSet presAssocID="{CB479770-DB89-4DE2-B579-11A683863DF0}" presName="hierChild4" presStyleCnt="0"/>
      <dgm:spPr/>
    </dgm:pt>
    <dgm:pt modelId="{ED1EE3E6-E95E-4329-834C-6BE8949EDE25}" type="pres">
      <dgm:prSet presAssocID="{439BCE04-CDC4-4BB9-9347-69C97B45390C}" presName="Name23" presStyleLbl="parChTrans1D4" presStyleIdx="5" presStyleCnt="10"/>
      <dgm:spPr/>
    </dgm:pt>
    <dgm:pt modelId="{FE9EEBBE-6F04-487D-B195-215698A94292}" type="pres">
      <dgm:prSet presAssocID="{BA8315EB-6962-4C30-9485-5B3E1BEE0C6E}" presName="hierRoot4" presStyleCnt="0"/>
      <dgm:spPr/>
    </dgm:pt>
    <dgm:pt modelId="{E638B442-8B40-4D33-88D3-EA63B09FEDF4}" type="pres">
      <dgm:prSet presAssocID="{BA8315EB-6962-4C30-9485-5B3E1BEE0C6E}" presName="composite4" presStyleCnt="0"/>
      <dgm:spPr/>
    </dgm:pt>
    <dgm:pt modelId="{2A1B54ED-540D-4AFC-8AAE-A960C62805DE}" type="pres">
      <dgm:prSet presAssocID="{BA8315EB-6962-4C30-9485-5B3E1BEE0C6E}" presName="background4" presStyleLbl="node4" presStyleIdx="5" presStyleCnt="10"/>
      <dgm:spPr/>
    </dgm:pt>
    <dgm:pt modelId="{11834640-97BC-4CE3-B5A9-D60852627C6D}" type="pres">
      <dgm:prSet presAssocID="{BA8315EB-6962-4C30-9485-5B3E1BEE0C6E}" presName="text4" presStyleLbl="fgAcc4" presStyleIdx="5" presStyleCnt="10" custScaleX="300511" custScaleY="139688" custLinFactNeighborX="59269" custLinFactNeighborY="-8001">
        <dgm:presLayoutVars>
          <dgm:chPref val="3"/>
        </dgm:presLayoutVars>
      </dgm:prSet>
      <dgm:spPr/>
    </dgm:pt>
    <dgm:pt modelId="{80753272-5944-4598-9A61-EA90AC5C4E92}" type="pres">
      <dgm:prSet presAssocID="{BA8315EB-6962-4C30-9485-5B3E1BEE0C6E}" presName="hierChild5" presStyleCnt="0"/>
      <dgm:spPr/>
    </dgm:pt>
    <dgm:pt modelId="{081C12AD-20A7-4F1E-9952-BF527FE4B6D4}" type="pres">
      <dgm:prSet presAssocID="{382F4EAC-41D0-406D-88B9-7F87229E6F8A}" presName="Name23" presStyleLbl="parChTrans1D4" presStyleIdx="6" presStyleCnt="10"/>
      <dgm:spPr/>
    </dgm:pt>
    <dgm:pt modelId="{511F6AFD-4907-4EF0-BA1B-DA9518420735}" type="pres">
      <dgm:prSet presAssocID="{ADB19E75-ECDD-4586-A684-B85B7E51C761}" presName="hierRoot4" presStyleCnt="0"/>
      <dgm:spPr/>
    </dgm:pt>
    <dgm:pt modelId="{423F5508-E73E-47B8-9C6D-F0C04051787D}" type="pres">
      <dgm:prSet presAssocID="{ADB19E75-ECDD-4586-A684-B85B7E51C761}" presName="composite4" presStyleCnt="0"/>
      <dgm:spPr/>
    </dgm:pt>
    <dgm:pt modelId="{B1B2CCC1-B1A8-4362-873C-125FE3E3EF05}" type="pres">
      <dgm:prSet presAssocID="{ADB19E75-ECDD-4586-A684-B85B7E51C761}" presName="background4" presStyleLbl="node4" presStyleIdx="6" presStyleCnt="10"/>
      <dgm:spPr/>
    </dgm:pt>
    <dgm:pt modelId="{92F781AA-F4DC-453C-8361-0CB284BA39C5}" type="pres">
      <dgm:prSet presAssocID="{ADB19E75-ECDD-4586-A684-B85B7E51C761}" presName="text4" presStyleLbl="fgAcc4" presStyleIdx="6" presStyleCnt="10" custScaleX="309001" custScaleY="154080" custLinFactNeighborX="57148" custLinFactNeighborY="-22452">
        <dgm:presLayoutVars>
          <dgm:chPref val="3"/>
        </dgm:presLayoutVars>
      </dgm:prSet>
      <dgm:spPr/>
    </dgm:pt>
    <dgm:pt modelId="{55659CD7-8069-4855-9BC7-9647DE8EC375}" type="pres">
      <dgm:prSet presAssocID="{ADB19E75-ECDD-4586-A684-B85B7E51C761}" presName="hierChild5" presStyleCnt="0"/>
      <dgm:spPr/>
    </dgm:pt>
    <dgm:pt modelId="{8D1A4B54-19BF-4C71-913C-67278DC6EF13}" type="pres">
      <dgm:prSet presAssocID="{53945BBB-D98E-4B6D-AF5B-2718311ED443}" presName="Name23" presStyleLbl="parChTrans1D4" presStyleIdx="7" presStyleCnt="10"/>
      <dgm:spPr/>
    </dgm:pt>
    <dgm:pt modelId="{4101D8A3-E980-407D-A337-57B9A00E198D}" type="pres">
      <dgm:prSet presAssocID="{E6BE0976-343A-4EFE-9279-D25FCB846E8B}" presName="hierRoot4" presStyleCnt="0"/>
      <dgm:spPr/>
    </dgm:pt>
    <dgm:pt modelId="{B7656AE2-F673-4C9C-A31A-70DC594D9B14}" type="pres">
      <dgm:prSet presAssocID="{E6BE0976-343A-4EFE-9279-D25FCB846E8B}" presName="composite4" presStyleCnt="0"/>
      <dgm:spPr/>
    </dgm:pt>
    <dgm:pt modelId="{95907998-3DB9-4C3B-A1E2-9DCED5207721}" type="pres">
      <dgm:prSet presAssocID="{E6BE0976-343A-4EFE-9279-D25FCB846E8B}" presName="background4" presStyleLbl="node4" presStyleIdx="7" presStyleCnt="10"/>
      <dgm:spPr/>
    </dgm:pt>
    <dgm:pt modelId="{70CA2B52-3709-41C4-98DC-83D442FB5F5F}" type="pres">
      <dgm:prSet presAssocID="{E6BE0976-343A-4EFE-9279-D25FCB846E8B}" presName="text4" presStyleLbl="fgAcc4" presStyleIdx="7" presStyleCnt="10" custScaleX="305558" custScaleY="140997" custLinFactNeighborX="57122" custLinFactNeighborY="-29322">
        <dgm:presLayoutVars>
          <dgm:chPref val="3"/>
        </dgm:presLayoutVars>
      </dgm:prSet>
      <dgm:spPr/>
    </dgm:pt>
    <dgm:pt modelId="{0709374F-8294-4F51-BB6D-68F342E09CCA}" type="pres">
      <dgm:prSet presAssocID="{E6BE0976-343A-4EFE-9279-D25FCB846E8B}" presName="hierChild5" presStyleCnt="0"/>
      <dgm:spPr/>
    </dgm:pt>
    <dgm:pt modelId="{3AFBAB43-A279-4833-9BFB-A836CE002BD8}" type="pres">
      <dgm:prSet presAssocID="{9E31AFC4-B2C8-4B62-A956-5816B9B4DD4B}" presName="Name23" presStyleLbl="parChTrans1D4" presStyleIdx="8" presStyleCnt="10"/>
      <dgm:spPr/>
    </dgm:pt>
    <dgm:pt modelId="{05944BCA-F8CB-4DEF-B804-B94E8D1FB0C1}" type="pres">
      <dgm:prSet presAssocID="{CB8AE42E-FF79-4B29-AD3D-61DD9C718010}" presName="hierRoot4" presStyleCnt="0"/>
      <dgm:spPr/>
    </dgm:pt>
    <dgm:pt modelId="{8578C3A4-2A27-4559-9DCF-1511DF1C8B2F}" type="pres">
      <dgm:prSet presAssocID="{CB8AE42E-FF79-4B29-AD3D-61DD9C718010}" presName="composite4" presStyleCnt="0"/>
      <dgm:spPr/>
    </dgm:pt>
    <dgm:pt modelId="{AE6D7A45-8494-4663-81B7-0545514AE5AE}" type="pres">
      <dgm:prSet presAssocID="{CB8AE42E-FF79-4B29-AD3D-61DD9C718010}" presName="background4" presStyleLbl="node4" presStyleIdx="8" presStyleCnt="10"/>
      <dgm:spPr/>
    </dgm:pt>
    <dgm:pt modelId="{BFC97831-92CC-4912-9636-9CFA01468906}" type="pres">
      <dgm:prSet presAssocID="{CB8AE42E-FF79-4B29-AD3D-61DD9C718010}" presName="text4" presStyleLbl="fgAcc4" presStyleIdx="8" presStyleCnt="10" custScaleX="304523" custScaleY="135817" custLinFactNeighborX="57524" custLinFactNeighborY="-20278">
        <dgm:presLayoutVars>
          <dgm:chPref val="3"/>
        </dgm:presLayoutVars>
      </dgm:prSet>
      <dgm:spPr/>
    </dgm:pt>
    <dgm:pt modelId="{B0EA273F-801A-4831-AD78-50CA841F6F7A}" type="pres">
      <dgm:prSet presAssocID="{CB8AE42E-FF79-4B29-AD3D-61DD9C718010}" presName="hierChild5" presStyleCnt="0"/>
      <dgm:spPr/>
    </dgm:pt>
    <dgm:pt modelId="{2A9F8A3B-54D2-4A24-8E5C-4E13C4C8D431}" type="pres">
      <dgm:prSet presAssocID="{1BD2735E-7BAF-4E30-B738-C2595A605919}" presName="Name23" presStyleLbl="parChTrans1D4" presStyleIdx="9" presStyleCnt="10"/>
      <dgm:spPr/>
    </dgm:pt>
    <dgm:pt modelId="{B4CD472C-5B48-401C-880F-DB5E96A336E8}" type="pres">
      <dgm:prSet presAssocID="{72596BAF-35F6-4475-99FD-9E2D0ACAF924}" presName="hierRoot4" presStyleCnt="0"/>
      <dgm:spPr/>
    </dgm:pt>
    <dgm:pt modelId="{37AFF309-820E-4428-A3FE-604A91A51E78}" type="pres">
      <dgm:prSet presAssocID="{72596BAF-35F6-4475-99FD-9E2D0ACAF924}" presName="composite4" presStyleCnt="0"/>
      <dgm:spPr/>
    </dgm:pt>
    <dgm:pt modelId="{47AF0056-CF41-4631-9E0E-E798351C0530}" type="pres">
      <dgm:prSet presAssocID="{72596BAF-35F6-4475-99FD-9E2D0ACAF924}" presName="background4" presStyleLbl="node4" presStyleIdx="9" presStyleCnt="10"/>
      <dgm:spPr/>
    </dgm:pt>
    <dgm:pt modelId="{954DD207-1D65-4A51-9EEC-F128D1B5A6FD}" type="pres">
      <dgm:prSet presAssocID="{72596BAF-35F6-4475-99FD-9E2D0ACAF924}" presName="text4" presStyleLbl="fgAcc4" presStyleIdx="9" presStyleCnt="10" custScaleX="301045" custScaleY="160964" custLinFactNeighborX="48684" custLinFactNeighborY="-32241">
        <dgm:presLayoutVars>
          <dgm:chPref val="3"/>
        </dgm:presLayoutVars>
      </dgm:prSet>
      <dgm:spPr/>
    </dgm:pt>
    <dgm:pt modelId="{7B01C92F-9E67-4098-AA79-19225D0693E8}" type="pres">
      <dgm:prSet presAssocID="{72596BAF-35F6-4475-99FD-9E2D0ACAF924}" presName="hierChild5" presStyleCnt="0"/>
      <dgm:spPr/>
    </dgm:pt>
  </dgm:ptLst>
  <dgm:cxnLst>
    <dgm:cxn modelId="{F5D35609-3977-4C22-9AED-2CD928DEED56}" type="presOf" srcId="{B45DB80B-0A35-4BB0-AE2B-944201C09484}" destId="{EE2E6034-AD4C-45FF-B92F-B64A77ECB9DA}" srcOrd="0" destOrd="0" presId="urn:microsoft.com/office/officeart/2005/8/layout/hierarchy1"/>
    <dgm:cxn modelId="{45208C10-023B-4C51-A7AC-A7683C929462}" type="presOf" srcId="{A91DBDCC-5BEF-4DE4-8C6B-9CC9B3DE507D}" destId="{A7E94F31-92D8-4FDB-97EC-AFE879D13FD1}" srcOrd="0" destOrd="0" presId="urn:microsoft.com/office/officeart/2005/8/layout/hierarchy1"/>
    <dgm:cxn modelId="{F33F9610-5345-47BD-8D45-B365ECF0881C}" srcId="{ADB19E75-ECDD-4586-A684-B85B7E51C761}" destId="{E6BE0976-343A-4EFE-9279-D25FCB846E8B}" srcOrd="0" destOrd="0" parTransId="{53945BBB-D98E-4B6D-AF5B-2718311ED443}" sibTransId="{92A8EC72-E1C9-4129-AF93-E8054FB9E50C}"/>
    <dgm:cxn modelId="{50872719-DF19-417F-98DF-9D8A8968A807}" srcId="{C4F0309E-C18C-4203-972E-F540FC213BF2}" destId="{6C143E81-F315-4A88-8399-D973447854FD}" srcOrd="0" destOrd="0" parTransId="{47737AFC-8033-4594-98C0-A262587B63E9}" sibTransId="{F18BBB9C-6ADE-4C4C-887D-D9BF847CD3E4}"/>
    <dgm:cxn modelId="{E173641A-AA07-42B4-973F-528ECEAFED87}" type="presOf" srcId="{C4F0309E-C18C-4203-972E-F540FC213BF2}" destId="{55D6A339-A22F-4E30-BDC5-C5EEA21FA9A2}" srcOrd="0" destOrd="0" presId="urn:microsoft.com/office/officeart/2005/8/layout/hierarchy1"/>
    <dgm:cxn modelId="{5F211120-3BA4-41C8-AD75-6E1F292BCAFA}" srcId="{6C143E81-F315-4A88-8399-D973447854FD}" destId="{01D6131F-2CBF-4C06-9771-976E65CE1D65}" srcOrd="0" destOrd="0" parTransId="{A91DBDCC-5BEF-4DE4-8C6B-9CC9B3DE507D}" sibTransId="{48CFEC92-E01E-4ACF-AA21-AB39E5A46475}"/>
    <dgm:cxn modelId="{D195C02A-91CE-4B23-A2C4-2927D2DFBB8F}" type="presOf" srcId="{E563937F-CD25-43B5-A4D1-1D82A8AF214F}" destId="{54504088-0180-4132-B35D-90A50D2E757F}" srcOrd="0" destOrd="0" presId="urn:microsoft.com/office/officeart/2005/8/layout/hierarchy1"/>
    <dgm:cxn modelId="{B7DA6F31-8ABF-46AF-938B-CC042FB83626}" type="presOf" srcId="{CF024344-A02B-4D7B-B25F-1EBAF91AD8A6}" destId="{DEF34ACC-9166-434B-A786-A4F3C16C288F}" srcOrd="0" destOrd="0" presId="urn:microsoft.com/office/officeart/2005/8/layout/hierarchy1"/>
    <dgm:cxn modelId="{B1E44533-1078-4D33-B63F-054979C768CE}" srcId="{9ABC1CA4-AD3E-4E0D-A9EC-D98ABAA0A4DB}" destId="{B45DB80B-0A35-4BB0-AE2B-944201C09484}" srcOrd="0" destOrd="0" parTransId="{CF024344-A02B-4D7B-B25F-1EBAF91AD8A6}" sibTransId="{15150C02-14DE-4F5A-B0B7-5B6CB9A89335}"/>
    <dgm:cxn modelId="{0757DE34-2F21-436F-B339-5C31D7A554B2}" type="presOf" srcId="{6C143E81-F315-4A88-8399-D973447854FD}" destId="{65DC73E5-9DA6-4466-B218-64C88A2B0C66}" srcOrd="0" destOrd="0" presId="urn:microsoft.com/office/officeart/2005/8/layout/hierarchy1"/>
    <dgm:cxn modelId="{F0F4FD3E-A4AF-4E59-8BAC-2D8ECB71FDC2}" type="presOf" srcId="{53945BBB-D98E-4B6D-AF5B-2718311ED443}" destId="{8D1A4B54-19BF-4C71-913C-67278DC6EF13}" srcOrd="0" destOrd="0" presId="urn:microsoft.com/office/officeart/2005/8/layout/hierarchy1"/>
    <dgm:cxn modelId="{6614E363-2A8B-4DE4-8328-7E26A8D7F15B}" type="presOf" srcId="{E3154C9F-371D-4A6F-963B-B1FA6EC6A49D}" destId="{1063FC22-3074-4132-A509-EB322B55BF63}" srcOrd="0" destOrd="0" presId="urn:microsoft.com/office/officeart/2005/8/layout/hierarchy1"/>
    <dgm:cxn modelId="{6C3D156A-E18E-4627-8DFE-070B57A8774C}" type="presOf" srcId="{215A6251-7ACB-4D08-905C-80D2F2179DAF}" destId="{968FBEF6-AEDD-4D2E-AAF0-E798C99CB359}" srcOrd="0" destOrd="0" presId="urn:microsoft.com/office/officeart/2005/8/layout/hierarchy1"/>
    <dgm:cxn modelId="{37AB866C-1834-4AE6-BC7D-180AB669952D}" type="presOf" srcId="{ADB19E75-ECDD-4586-A684-B85B7E51C761}" destId="{92F781AA-F4DC-453C-8361-0CB284BA39C5}" srcOrd="0" destOrd="0" presId="urn:microsoft.com/office/officeart/2005/8/layout/hierarchy1"/>
    <dgm:cxn modelId="{24658F50-81DB-45A8-959B-08497A335672}" type="presOf" srcId="{34E095E8-5BC3-4E90-B11B-86CB903D4498}" destId="{6857CE96-AAE0-41A6-A41F-30B010CBDC60}" srcOrd="0" destOrd="0" presId="urn:microsoft.com/office/officeart/2005/8/layout/hierarchy1"/>
    <dgm:cxn modelId="{166BFF70-D18D-4E8E-B107-0B2C1690B4E5}" type="presOf" srcId="{88F78699-CAF6-475A-B54B-FBDE73FD28D6}" destId="{20876046-899A-45F5-A28B-AAD315FED94C}" srcOrd="0" destOrd="0" presId="urn:microsoft.com/office/officeart/2005/8/layout/hierarchy1"/>
    <dgm:cxn modelId="{2F27F952-E506-4330-8C56-D1CD6972860E}" type="presOf" srcId="{EE04AC9B-F17D-4DE3-8DCB-3221F039CC2C}" destId="{4471AED8-DDCD-4ED4-80FB-CCCAA71289DF}" srcOrd="0" destOrd="0" presId="urn:microsoft.com/office/officeart/2005/8/layout/hierarchy1"/>
    <dgm:cxn modelId="{E9500174-71D5-44D5-82AA-DE26F7AE0CFF}" type="presOf" srcId="{6327801B-8150-44E7-A968-CACF6109F03F}" destId="{ECA55748-2957-4015-AA37-934DAE73EAEC}" srcOrd="0" destOrd="0" presId="urn:microsoft.com/office/officeart/2005/8/layout/hierarchy1"/>
    <dgm:cxn modelId="{C53F5675-9A88-4BFB-8825-2B80DB91402D}" srcId="{E563937F-CD25-43B5-A4D1-1D82A8AF214F}" destId="{EE04AC9B-F17D-4DE3-8DCB-3221F039CC2C}" srcOrd="0" destOrd="0" parTransId="{215A6251-7ACB-4D08-905C-80D2F2179DAF}" sibTransId="{047B67DA-2796-4167-B7BF-F85EBB0CBD55}"/>
    <dgm:cxn modelId="{46B14276-CE79-468D-940E-ED28D8C999A4}" srcId="{6C143E81-F315-4A88-8399-D973447854FD}" destId="{2659B877-A525-464F-8E2D-13B5D837B3A3}" srcOrd="1" destOrd="0" parTransId="{88F78699-CAF6-475A-B54B-FBDE73FD28D6}" sibTransId="{25E544BF-EB30-47A9-8C0A-0CB4E1657957}"/>
    <dgm:cxn modelId="{49D83179-6BBD-47E5-AF08-1682801BDDA5}" srcId="{34E095E8-5BC3-4E90-B11B-86CB903D4498}" destId="{587C80F8-0913-4078-8F5C-45FCA71125A2}" srcOrd="0" destOrd="0" parTransId="{E3154C9F-371D-4A6F-963B-B1FA6EC6A49D}" sibTransId="{3718747E-EAE8-49E4-BDEB-3B733168386C}"/>
    <dgm:cxn modelId="{EF32AF7D-1297-4A2F-846D-C463A8E2924C}" srcId="{B45DB80B-0A35-4BB0-AE2B-944201C09484}" destId="{E563937F-CD25-43B5-A4D1-1D82A8AF214F}" srcOrd="0" destOrd="0" parTransId="{6327801B-8150-44E7-A968-CACF6109F03F}" sibTransId="{8111DB50-4CBB-49B7-BE0B-F33633536746}"/>
    <dgm:cxn modelId="{2265C380-9F77-4726-9325-27EE1DBD3BEB}" type="presOf" srcId="{9E31AFC4-B2C8-4B62-A956-5816B9B4DD4B}" destId="{3AFBAB43-A279-4833-9BFB-A836CE002BD8}" srcOrd="0" destOrd="0" presId="urn:microsoft.com/office/officeart/2005/8/layout/hierarchy1"/>
    <dgm:cxn modelId="{D35E6882-5212-4278-AE6D-4E6A31FB16F4}" type="presOf" srcId="{2659B877-A525-464F-8E2D-13B5D837B3A3}" destId="{CBFE26E5-096D-467A-A849-9E49DD43C799}" srcOrd="0" destOrd="0" presId="urn:microsoft.com/office/officeart/2005/8/layout/hierarchy1"/>
    <dgm:cxn modelId="{D6C36B8D-3AB8-4379-9091-D2B117780FAA}" type="presOf" srcId="{CB479770-DB89-4DE2-B579-11A683863DF0}" destId="{DA5C1D33-A9A5-4281-9DA6-595C8907663A}" srcOrd="0" destOrd="0" presId="urn:microsoft.com/office/officeart/2005/8/layout/hierarchy1"/>
    <dgm:cxn modelId="{98D8588D-000C-4F43-9864-47CBDFCA8582}" type="presOf" srcId="{1BD2735E-7BAF-4E30-B738-C2595A605919}" destId="{2A9F8A3B-54D2-4A24-8E5C-4E13C4C8D431}" srcOrd="0" destOrd="0" presId="urn:microsoft.com/office/officeart/2005/8/layout/hierarchy1"/>
    <dgm:cxn modelId="{3376E38E-FB50-4316-809D-44CF44527939}" srcId="{E6BE0976-343A-4EFE-9279-D25FCB846E8B}" destId="{CB8AE42E-FF79-4B29-AD3D-61DD9C718010}" srcOrd="0" destOrd="0" parTransId="{9E31AFC4-B2C8-4B62-A956-5816B9B4DD4B}" sibTransId="{7C2DF542-DA9D-45B3-8FD0-169628160F0A}"/>
    <dgm:cxn modelId="{37B90295-C6FB-477B-A9C2-1F47522CEA3E}" type="presOf" srcId="{CB8AE42E-FF79-4B29-AD3D-61DD9C718010}" destId="{BFC97831-92CC-4912-9636-9CFA01468906}" srcOrd="0" destOrd="0" presId="urn:microsoft.com/office/officeart/2005/8/layout/hierarchy1"/>
    <dgm:cxn modelId="{2B3E5398-9741-4ABF-90C4-C2C79E81053B}" srcId="{01D6131F-2CBF-4C06-9771-976E65CE1D65}" destId="{9ABC1CA4-AD3E-4E0D-A9EC-D98ABAA0A4DB}" srcOrd="0" destOrd="0" parTransId="{B2A2712C-4D88-4242-9411-5C631F0F8E4F}" sibTransId="{D27B6E10-0554-4DB9-ACC4-CC66302F85F4}"/>
    <dgm:cxn modelId="{AFF9FAA5-F0AC-4AD9-9F87-D6667EA1AE86}" type="presOf" srcId="{E6BE0976-343A-4EFE-9279-D25FCB846E8B}" destId="{70CA2B52-3709-41C4-98DC-83D442FB5F5F}" srcOrd="0" destOrd="0" presId="urn:microsoft.com/office/officeart/2005/8/layout/hierarchy1"/>
    <dgm:cxn modelId="{16A424BB-EDA0-4C22-B7A1-A4C16FDE6C1D}" type="presOf" srcId="{72596BAF-35F6-4475-99FD-9E2D0ACAF924}" destId="{954DD207-1D65-4A51-9EEC-F128D1B5A6FD}" srcOrd="0" destOrd="0" presId="urn:microsoft.com/office/officeart/2005/8/layout/hierarchy1"/>
    <dgm:cxn modelId="{FF22F3C6-4E33-4A8A-8EF1-798118500687}" srcId="{CB8AE42E-FF79-4B29-AD3D-61DD9C718010}" destId="{72596BAF-35F6-4475-99FD-9E2D0ACAF924}" srcOrd="0" destOrd="0" parTransId="{1BD2735E-7BAF-4E30-B738-C2595A605919}" sibTransId="{34B40268-804F-4CA2-9F3A-3188094A12BE}"/>
    <dgm:cxn modelId="{36CBF7D0-55DF-4F5A-BD12-D09117CEAE8E}" type="presOf" srcId="{BA8315EB-6962-4C30-9485-5B3E1BEE0C6E}" destId="{11834640-97BC-4CE3-B5A9-D60852627C6D}" srcOrd="0" destOrd="0" presId="urn:microsoft.com/office/officeart/2005/8/layout/hierarchy1"/>
    <dgm:cxn modelId="{4F6701D6-3AC4-4A39-8DD5-40F3949F8D10}" type="presOf" srcId="{382F4EAC-41D0-406D-88B9-7F87229E6F8A}" destId="{081C12AD-20A7-4F1E-9952-BF527FE4B6D4}" srcOrd="0" destOrd="0" presId="urn:microsoft.com/office/officeart/2005/8/layout/hierarchy1"/>
    <dgm:cxn modelId="{498FB0D6-0DA1-472F-AA4F-7D1D0F2D6C37}" srcId="{2659B877-A525-464F-8E2D-13B5D837B3A3}" destId="{CB479770-DB89-4DE2-B579-11A683863DF0}" srcOrd="0" destOrd="0" parTransId="{141C6642-B29A-42CB-B6D2-2F1FD486F034}" sibTransId="{03F3F47E-0FCF-47BF-B805-616460E1794B}"/>
    <dgm:cxn modelId="{6E3E19DA-B625-4483-826A-B12C52E4CCF8}" type="presOf" srcId="{587C80F8-0913-4078-8F5C-45FCA71125A2}" destId="{8E6B70E9-64BC-4D32-AA31-490788A3A731}" srcOrd="0" destOrd="0" presId="urn:microsoft.com/office/officeart/2005/8/layout/hierarchy1"/>
    <dgm:cxn modelId="{311ED4E1-F7B9-47C7-87E5-2ECF9259C64F}" type="presOf" srcId="{9ABC1CA4-AD3E-4E0D-A9EC-D98ABAA0A4DB}" destId="{4AB111AD-950B-4A69-BC7B-BE59F97BAA92}" srcOrd="0" destOrd="0" presId="urn:microsoft.com/office/officeart/2005/8/layout/hierarchy1"/>
    <dgm:cxn modelId="{1A528EE2-E5CF-4404-8656-3CCB55E73AD1}" srcId="{BA8315EB-6962-4C30-9485-5B3E1BEE0C6E}" destId="{ADB19E75-ECDD-4586-A684-B85B7E51C761}" srcOrd="0" destOrd="0" parTransId="{382F4EAC-41D0-406D-88B9-7F87229E6F8A}" sibTransId="{BAB9824E-BA1A-49A5-B13E-8CC909930B42}"/>
    <dgm:cxn modelId="{D9432EE4-47FA-41A4-913C-0AC52D6692EA}" type="presOf" srcId="{141C6642-B29A-42CB-B6D2-2F1FD486F034}" destId="{65400164-1575-4D07-93F5-DFC190E04451}" srcOrd="0" destOrd="0" presId="urn:microsoft.com/office/officeart/2005/8/layout/hierarchy1"/>
    <dgm:cxn modelId="{4B91B6E4-2EEF-409E-A621-83D27645CB44}" type="presOf" srcId="{439BCE04-CDC4-4BB9-9347-69C97B45390C}" destId="{ED1EE3E6-E95E-4329-834C-6BE8949EDE25}" srcOrd="0" destOrd="0" presId="urn:microsoft.com/office/officeart/2005/8/layout/hierarchy1"/>
    <dgm:cxn modelId="{07C0AAE9-0E19-42D1-A2CA-9848FB25B258}" type="presOf" srcId="{80C313F4-EBE7-4AD4-968B-07CE4A58013D}" destId="{B460EA93-7251-45BD-B12C-ECC8C62C5522}" srcOrd="0" destOrd="0" presId="urn:microsoft.com/office/officeart/2005/8/layout/hierarchy1"/>
    <dgm:cxn modelId="{D7E4DFEA-7FA0-4E51-B432-EDCFD6D33035}" srcId="{EE04AC9B-F17D-4DE3-8DCB-3221F039CC2C}" destId="{34E095E8-5BC3-4E90-B11B-86CB903D4498}" srcOrd="0" destOrd="0" parTransId="{80C313F4-EBE7-4AD4-968B-07CE4A58013D}" sibTransId="{8814DAF6-1536-4531-BC3E-FDCEC10AE47F}"/>
    <dgm:cxn modelId="{F788C2F6-FEC7-46EE-B948-2A78229221AC}" type="presOf" srcId="{B2A2712C-4D88-4242-9411-5C631F0F8E4F}" destId="{4BFCE0BA-E55E-4094-B492-E57E22ABB3D0}" srcOrd="0" destOrd="0" presId="urn:microsoft.com/office/officeart/2005/8/layout/hierarchy1"/>
    <dgm:cxn modelId="{6B459DF7-7AA8-4A63-9B13-D74B85FA93D8}" srcId="{CB479770-DB89-4DE2-B579-11A683863DF0}" destId="{BA8315EB-6962-4C30-9485-5B3E1BEE0C6E}" srcOrd="0" destOrd="0" parTransId="{439BCE04-CDC4-4BB9-9347-69C97B45390C}" sibTransId="{9DD03126-734B-4469-B5E9-086BF8279284}"/>
    <dgm:cxn modelId="{CF371AF9-FE47-4984-B57B-E68B1E7136F8}" type="presOf" srcId="{01D6131F-2CBF-4C06-9771-976E65CE1D65}" destId="{6D884BA0-2E1F-4B5B-8675-EE24476959C7}" srcOrd="0" destOrd="0" presId="urn:microsoft.com/office/officeart/2005/8/layout/hierarchy1"/>
    <dgm:cxn modelId="{CD2CBADE-CDDA-4F12-A351-059AAEF2D8F5}" type="presParOf" srcId="{55D6A339-A22F-4E30-BDC5-C5EEA21FA9A2}" destId="{51A71947-0C07-4FCC-9498-D534710FC2FF}" srcOrd="0" destOrd="0" presId="urn:microsoft.com/office/officeart/2005/8/layout/hierarchy1"/>
    <dgm:cxn modelId="{49A4366E-3FBF-4CA4-9E87-7C2A4921385C}" type="presParOf" srcId="{51A71947-0C07-4FCC-9498-D534710FC2FF}" destId="{6B19BA54-A00B-4720-83B4-01A58715A784}" srcOrd="0" destOrd="0" presId="urn:microsoft.com/office/officeart/2005/8/layout/hierarchy1"/>
    <dgm:cxn modelId="{F0BBCD78-47EF-4018-B00B-EA3C42BA146B}" type="presParOf" srcId="{6B19BA54-A00B-4720-83B4-01A58715A784}" destId="{CB2A16EB-611A-4F52-85E6-30DA0F4FF084}" srcOrd="0" destOrd="0" presId="urn:microsoft.com/office/officeart/2005/8/layout/hierarchy1"/>
    <dgm:cxn modelId="{7479248F-28D1-48C8-B20F-CAAA89410B07}" type="presParOf" srcId="{6B19BA54-A00B-4720-83B4-01A58715A784}" destId="{65DC73E5-9DA6-4466-B218-64C88A2B0C66}" srcOrd="1" destOrd="0" presId="urn:microsoft.com/office/officeart/2005/8/layout/hierarchy1"/>
    <dgm:cxn modelId="{1FEE52F0-43C5-4D95-A5DC-FD8653C665FB}" type="presParOf" srcId="{51A71947-0C07-4FCC-9498-D534710FC2FF}" destId="{199476EE-9DC7-414B-B238-F97A47C006D7}" srcOrd="1" destOrd="0" presId="urn:microsoft.com/office/officeart/2005/8/layout/hierarchy1"/>
    <dgm:cxn modelId="{D469EC9C-22E1-43A6-8526-7F6EF15EFCB4}" type="presParOf" srcId="{199476EE-9DC7-414B-B238-F97A47C006D7}" destId="{A7E94F31-92D8-4FDB-97EC-AFE879D13FD1}" srcOrd="0" destOrd="0" presId="urn:microsoft.com/office/officeart/2005/8/layout/hierarchy1"/>
    <dgm:cxn modelId="{092C1689-4016-448F-BCD8-A7676A5D7478}" type="presParOf" srcId="{199476EE-9DC7-414B-B238-F97A47C006D7}" destId="{3840EFAB-8130-44A0-8147-12C6025EF12E}" srcOrd="1" destOrd="0" presId="urn:microsoft.com/office/officeart/2005/8/layout/hierarchy1"/>
    <dgm:cxn modelId="{F09ED146-E376-4AE1-871C-C9C1D007258D}" type="presParOf" srcId="{3840EFAB-8130-44A0-8147-12C6025EF12E}" destId="{07694CB0-F554-4317-88EA-7D4C758B3CA8}" srcOrd="0" destOrd="0" presId="urn:microsoft.com/office/officeart/2005/8/layout/hierarchy1"/>
    <dgm:cxn modelId="{07559E00-1600-400E-82AA-A1ADAA4EA469}" type="presParOf" srcId="{07694CB0-F554-4317-88EA-7D4C758B3CA8}" destId="{58CFF2DD-465D-43E2-810A-A28A03ACFCFC}" srcOrd="0" destOrd="0" presId="urn:microsoft.com/office/officeart/2005/8/layout/hierarchy1"/>
    <dgm:cxn modelId="{F7AEFD26-05B0-451B-83CB-8AD9396687C2}" type="presParOf" srcId="{07694CB0-F554-4317-88EA-7D4C758B3CA8}" destId="{6D884BA0-2E1F-4B5B-8675-EE24476959C7}" srcOrd="1" destOrd="0" presId="urn:microsoft.com/office/officeart/2005/8/layout/hierarchy1"/>
    <dgm:cxn modelId="{77DEAC26-2CC1-44CB-BF31-0E602C088302}" type="presParOf" srcId="{3840EFAB-8130-44A0-8147-12C6025EF12E}" destId="{AEF2AEA0-BCC6-4CB3-B546-482506121C6D}" srcOrd="1" destOrd="0" presId="urn:microsoft.com/office/officeart/2005/8/layout/hierarchy1"/>
    <dgm:cxn modelId="{C0261398-732C-4F8B-8092-E585644B268E}" type="presParOf" srcId="{AEF2AEA0-BCC6-4CB3-B546-482506121C6D}" destId="{4BFCE0BA-E55E-4094-B492-E57E22ABB3D0}" srcOrd="0" destOrd="0" presId="urn:microsoft.com/office/officeart/2005/8/layout/hierarchy1"/>
    <dgm:cxn modelId="{BEDF0AEE-D363-498A-8E7F-6072686F5ED7}" type="presParOf" srcId="{AEF2AEA0-BCC6-4CB3-B546-482506121C6D}" destId="{DADC32E2-C10A-4DD2-8859-84295BE2B903}" srcOrd="1" destOrd="0" presId="urn:microsoft.com/office/officeart/2005/8/layout/hierarchy1"/>
    <dgm:cxn modelId="{86168F8E-04DD-4BA5-973C-0DDEA85D8899}" type="presParOf" srcId="{DADC32E2-C10A-4DD2-8859-84295BE2B903}" destId="{6E489069-88FF-44F1-94E3-B20EF771E258}" srcOrd="0" destOrd="0" presId="urn:microsoft.com/office/officeart/2005/8/layout/hierarchy1"/>
    <dgm:cxn modelId="{FEC0F2E0-A38B-4736-9437-362DB9ABCC39}" type="presParOf" srcId="{6E489069-88FF-44F1-94E3-B20EF771E258}" destId="{88AE81F0-92B0-4B05-9B9A-053562D08A62}" srcOrd="0" destOrd="0" presId="urn:microsoft.com/office/officeart/2005/8/layout/hierarchy1"/>
    <dgm:cxn modelId="{E70D82B0-4AB5-40EE-9497-C194B1C47B52}" type="presParOf" srcId="{6E489069-88FF-44F1-94E3-B20EF771E258}" destId="{4AB111AD-950B-4A69-BC7B-BE59F97BAA92}" srcOrd="1" destOrd="0" presId="urn:microsoft.com/office/officeart/2005/8/layout/hierarchy1"/>
    <dgm:cxn modelId="{1C254BB0-B468-4203-90AF-CD2EF2270147}" type="presParOf" srcId="{DADC32E2-C10A-4DD2-8859-84295BE2B903}" destId="{A7792C3D-A6B9-4862-8E57-31C039CD91D0}" srcOrd="1" destOrd="0" presId="urn:microsoft.com/office/officeart/2005/8/layout/hierarchy1"/>
    <dgm:cxn modelId="{4DF43A3A-F8E3-4D05-B7AB-68EDC33CAE4D}" type="presParOf" srcId="{A7792C3D-A6B9-4862-8E57-31C039CD91D0}" destId="{DEF34ACC-9166-434B-A786-A4F3C16C288F}" srcOrd="0" destOrd="0" presId="urn:microsoft.com/office/officeart/2005/8/layout/hierarchy1"/>
    <dgm:cxn modelId="{9442C285-77AE-484F-AB0F-FC8C2E575229}" type="presParOf" srcId="{A7792C3D-A6B9-4862-8E57-31C039CD91D0}" destId="{DE5F447C-F6B9-4612-878D-52E69ECD91A3}" srcOrd="1" destOrd="0" presId="urn:microsoft.com/office/officeart/2005/8/layout/hierarchy1"/>
    <dgm:cxn modelId="{D4F7136B-3285-4355-87A6-96655AA7BE2F}" type="presParOf" srcId="{DE5F447C-F6B9-4612-878D-52E69ECD91A3}" destId="{51184DF7-FCFE-40A8-807F-8B549BC108C5}" srcOrd="0" destOrd="0" presId="urn:microsoft.com/office/officeart/2005/8/layout/hierarchy1"/>
    <dgm:cxn modelId="{DCE8437C-3CC9-4933-955D-A7120B9B5242}" type="presParOf" srcId="{51184DF7-FCFE-40A8-807F-8B549BC108C5}" destId="{F2E931D1-8960-44D1-BDC1-4F3E0579071B}" srcOrd="0" destOrd="0" presId="urn:microsoft.com/office/officeart/2005/8/layout/hierarchy1"/>
    <dgm:cxn modelId="{69785B07-A9D3-4DC1-8ADB-567584B6E7E5}" type="presParOf" srcId="{51184DF7-FCFE-40A8-807F-8B549BC108C5}" destId="{EE2E6034-AD4C-45FF-B92F-B64A77ECB9DA}" srcOrd="1" destOrd="0" presId="urn:microsoft.com/office/officeart/2005/8/layout/hierarchy1"/>
    <dgm:cxn modelId="{403623A4-DAB5-4D07-B4F8-E34BE7CAE22F}" type="presParOf" srcId="{DE5F447C-F6B9-4612-878D-52E69ECD91A3}" destId="{A0110B83-4C06-47D2-9506-C78D5FAD438D}" srcOrd="1" destOrd="0" presId="urn:microsoft.com/office/officeart/2005/8/layout/hierarchy1"/>
    <dgm:cxn modelId="{1E63942A-5871-4B0A-9328-C4A0C5D379FA}" type="presParOf" srcId="{A0110B83-4C06-47D2-9506-C78D5FAD438D}" destId="{ECA55748-2957-4015-AA37-934DAE73EAEC}" srcOrd="0" destOrd="0" presId="urn:microsoft.com/office/officeart/2005/8/layout/hierarchy1"/>
    <dgm:cxn modelId="{EE7D2879-E836-4CB2-9BF6-09E9ACACDBC2}" type="presParOf" srcId="{A0110B83-4C06-47D2-9506-C78D5FAD438D}" destId="{79FEE9C8-5D8E-416F-BB0E-359FE76F98BA}" srcOrd="1" destOrd="0" presId="urn:microsoft.com/office/officeart/2005/8/layout/hierarchy1"/>
    <dgm:cxn modelId="{CC278142-A8EF-4FC0-A06C-6952130BCBD5}" type="presParOf" srcId="{79FEE9C8-5D8E-416F-BB0E-359FE76F98BA}" destId="{2DB2D811-C55E-4FC9-9BF9-8426FCDDE278}" srcOrd="0" destOrd="0" presId="urn:microsoft.com/office/officeart/2005/8/layout/hierarchy1"/>
    <dgm:cxn modelId="{882A0625-7CB9-4D8D-AFF4-BCC0C03BED42}" type="presParOf" srcId="{2DB2D811-C55E-4FC9-9BF9-8426FCDDE278}" destId="{886A4C52-0539-4F0F-BADE-714EE481011C}" srcOrd="0" destOrd="0" presId="urn:microsoft.com/office/officeart/2005/8/layout/hierarchy1"/>
    <dgm:cxn modelId="{FC98BCD4-C9D9-407B-AD2D-CF057E4D7A3F}" type="presParOf" srcId="{2DB2D811-C55E-4FC9-9BF9-8426FCDDE278}" destId="{54504088-0180-4132-B35D-90A50D2E757F}" srcOrd="1" destOrd="0" presId="urn:microsoft.com/office/officeart/2005/8/layout/hierarchy1"/>
    <dgm:cxn modelId="{2B78A6AA-D9B3-4734-8BB6-0E1C2B9128D9}" type="presParOf" srcId="{79FEE9C8-5D8E-416F-BB0E-359FE76F98BA}" destId="{25246AF1-5BD4-4117-A73B-B738F240EFC5}" srcOrd="1" destOrd="0" presId="urn:microsoft.com/office/officeart/2005/8/layout/hierarchy1"/>
    <dgm:cxn modelId="{D8DC62F0-699A-4945-92F0-F4F4D638762A}" type="presParOf" srcId="{25246AF1-5BD4-4117-A73B-B738F240EFC5}" destId="{968FBEF6-AEDD-4D2E-AAF0-E798C99CB359}" srcOrd="0" destOrd="0" presId="urn:microsoft.com/office/officeart/2005/8/layout/hierarchy1"/>
    <dgm:cxn modelId="{74F37B11-AD52-4AFE-9C00-DA26CAF14867}" type="presParOf" srcId="{25246AF1-5BD4-4117-A73B-B738F240EFC5}" destId="{41A26AD3-8177-414B-97D8-B003C27D08CF}" srcOrd="1" destOrd="0" presId="urn:microsoft.com/office/officeart/2005/8/layout/hierarchy1"/>
    <dgm:cxn modelId="{BB735701-B108-45C1-9A75-E74EC69DC314}" type="presParOf" srcId="{41A26AD3-8177-414B-97D8-B003C27D08CF}" destId="{68894585-65DC-43AA-ABF0-BD0A05CA2789}" srcOrd="0" destOrd="0" presId="urn:microsoft.com/office/officeart/2005/8/layout/hierarchy1"/>
    <dgm:cxn modelId="{B7A5622B-C9AB-4B03-8909-37DAA46E45A3}" type="presParOf" srcId="{68894585-65DC-43AA-ABF0-BD0A05CA2789}" destId="{0AB52861-3A12-4125-A38B-615B3C57BE1A}" srcOrd="0" destOrd="0" presId="urn:microsoft.com/office/officeart/2005/8/layout/hierarchy1"/>
    <dgm:cxn modelId="{F018D27D-6E39-45C1-8CAF-C5C4A16A4D21}" type="presParOf" srcId="{68894585-65DC-43AA-ABF0-BD0A05CA2789}" destId="{4471AED8-DDCD-4ED4-80FB-CCCAA71289DF}" srcOrd="1" destOrd="0" presId="urn:microsoft.com/office/officeart/2005/8/layout/hierarchy1"/>
    <dgm:cxn modelId="{2D406113-4FF4-4CD5-ABC4-D29C678BC61D}" type="presParOf" srcId="{41A26AD3-8177-414B-97D8-B003C27D08CF}" destId="{57B88189-C64B-4DDA-9440-BB3DA7AB5148}" srcOrd="1" destOrd="0" presId="urn:microsoft.com/office/officeart/2005/8/layout/hierarchy1"/>
    <dgm:cxn modelId="{1A2CDA16-78D0-4C00-BAE3-C7B78BBD0E33}" type="presParOf" srcId="{57B88189-C64B-4DDA-9440-BB3DA7AB5148}" destId="{B460EA93-7251-45BD-B12C-ECC8C62C5522}" srcOrd="0" destOrd="0" presId="urn:microsoft.com/office/officeart/2005/8/layout/hierarchy1"/>
    <dgm:cxn modelId="{CDDDDF4A-83E0-4E71-BA1E-85CA9F810D24}" type="presParOf" srcId="{57B88189-C64B-4DDA-9440-BB3DA7AB5148}" destId="{145363CB-6231-46E5-9364-5DAF8E05653A}" srcOrd="1" destOrd="0" presId="urn:microsoft.com/office/officeart/2005/8/layout/hierarchy1"/>
    <dgm:cxn modelId="{4E9908F5-F170-4EC9-8317-021102DD60D7}" type="presParOf" srcId="{145363CB-6231-46E5-9364-5DAF8E05653A}" destId="{13B4578C-2ECF-4DAD-8C88-52B9739171C4}" srcOrd="0" destOrd="0" presId="urn:microsoft.com/office/officeart/2005/8/layout/hierarchy1"/>
    <dgm:cxn modelId="{B45B5DC7-1D54-4D78-9701-20BD79F5EAE7}" type="presParOf" srcId="{13B4578C-2ECF-4DAD-8C88-52B9739171C4}" destId="{FB197898-8E59-4487-9006-7A2F3101E14A}" srcOrd="0" destOrd="0" presId="urn:microsoft.com/office/officeart/2005/8/layout/hierarchy1"/>
    <dgm:cxn modelId="{F44F31B8-BE07-4528-A7BA-9852DC21753E}" type="presParOf" srcId="{13B4578C-2ECF-4DAD-8C88-52B9739171C4}" destId="{6857CE96-AAE0-41A6-A41F-30B010CBDC60}" srcOrd="1" destOrd="0" presId="urn:microsoft.com/office/officeart/2005/8/layout/hierarchy1"/>
    <dgm:cxn modelId="{D1B83224-D14E-449C-82AA-E02E74ED809C}" type="presParOf" srcId="{145363CB-6231-46E5-9364-5DAF8E05653A}" destId="{6ACE7930-03D9-4BE2-B44B-E976E98A2B97}" srcOrd="1" destOrd="0" presId="urn:microsoft.com/office/officeart/2005/8/layout/hierarchy1"/>
    <dgm:cxn modelId="{E32952E1-045B-40FC-BDC9-73795171E5B8}" type="presParOf" srcId="{6ACE7930-03D9-4BE2-B44B-E976E98A2B97}" destId="{1063FC22-3074-4132-A509-EB322B55BF63}" srcOrd="0" destOrd="0" presId="urn:microsoft.com/office/officeart/2005/8/layout/hierarchy1"/>
    <dgm:cxn modelId="{12F48064-C44B-403C-9B88-423AA6FF60D4}" type="presParOf" srcId="{6ACE7930-03D9-4BE2-B44B-E976E98A2B97}" destId="{B27EB2D0-8D7A-4B52-B073-FD03ECAE5F88}" srcOrd="1" destOrd="0" presId="urn:microsoft.com/office/officeart/2005/8/layout/hierarchy1"/>
    <dgm:cxn modelId="{A17482D7-5E4F-4993-81D3-CED1274E3F27}" type="presParOf" srcId="{B27EB2D0-8D7A-4B52-B073-FD03ECAE5F88}" destId="{53CEF714-748E-4B59-8257-A94948EFB7AC}" srcOrd="0" destOrd="0" presId="urn:microsoft.com/office/officeart/2005/8/layout/hierarchy1"/>
    <dgm:cxn modelId="{656159C0-C8BA-4155-B240-8F352EBFAC66}" type="presParOf" srcId="{53CEF714-748E-4B59-8257-A94948EFB7AC}" destId="{82EE0428-7C98-4F2F-8099-644633B8DFC5}" srcOrd="0" destOrd="0" presId="urn:microsoft.com/office/officeart/2005/8/layout/hierarchy1"/>
    <dgm:cxn modelId="{A082AF1E-033F-492A-95A2-04DAE17215C0}" type="presParOf" srcId="{53CEF714-748E-4B59-8257-A94948EFB7AC}" destId="{8E6B70E9-64BC-4D32-AA31-490788A3A731}" srcOrd="1" destOrd="0" presId="urn:microsoft.com/office/officeart/2005/8/layout/hierarchy1"/>
    <dgm:cxn modelId="{CDD03BB9-E546-475C-8BF8-9AA1D0C398AC}" type="presParOf" srcId="{B27EB2D0-8D7A-4B52-B073-FD03ECAE5F88}" destId="{19B3A24E-D936-4D7F-BDC0-2C8610D26413}" srcOrd="1" destOrd="0" presId="urn:microsoft.com/office/officeart/2005/8/layout/hierarchy1"/>
    <dgm:cxn modelId="{F917D607-EFAC-40A1-A8A6-C6419D397BDF}" type="presParOf" srcId="{199476EE-9DC7-414B-B238-F97A47C006D7}" destId="{20876046-899A-45F5-A28B-AAD315FED94C}" srcOrd="2" destOrd="0" presId="urn:microsoft.com/office/officeart/2005/8/layout/hierarchy1"/>
    <dgm:cxn modelId="{CCCE3D8B-EE30-4587-BBB4-79650AA6A0AF}" type="presParOf" srcId="{199476EE-9DC7-414B-B238-F97A47C006D7}" destId="{188A32B3-CEF8-457A-B1D3-DF47631C8A0E}" srcOrd="3" destOrd="0" presId="urn:microsoft.com/office/officeart/2005/8/layout/hierarchy1"/>
    <dgm:cxn modelId="{D99E7219-56C1-4727-8A70-0ABE922E39ED}" type="presParOf" srcId="{188A32B3-CEF8-457A-B1D3-DF47631C8A0E}" destId="{C2AA0C84-A659-4B93-975C-D2B9AE131378}" srcOrd="0" destOrd="0" presId="urn:microsoft.com/office/officeart/2005/8/layout/hierarchy1"/>
    <dgm:cxn modelId="{0B4B6F5C-FEC5-454D-9FAD-6ECF7F4B324E}" type="presParOf" srcId="{C2AA0C84-A659-4B93-975C-D2B9AE131378}" destId="{91AA9119-F3FA-4675-8B3A-61DD5216E068}" srcOrd="0" destOrd="0" presId="urn:microsoft.com/office/officeart/2005/8/layout/hierarchy1"/>
    <dgm:cxn modelId="{FA2F3CD7-92D0-4187-ABFC-3DDEF20DB292}" type="presParOf" srcId="{C2AA0C84-A659-4B93-975C-D2B9AE131378}" destId="{CBFE26E5-096D-467A-A849-9E49DD43C799}" srcOrd="1" destOrd="0" presId="urn:microsoft.com/office/officeart/2005/8/layout/hierarchy1"/>
    <dgm:cxn modelId="{3CE00617-40C8-4AA8-8C98-21EB848A0CD9}" type="presParOf" srcId="{188A32B3-CEF8-457A-B1D3-DF47631C8A0E}" destId="{08AF0554-622F-4235-A782-E3DD76AE36A5}" srcOrd="1" destOrd="0" presId="urn:microsoft.com/office/officeart/2005/8/layout/hierarchy1"/>
    <dgm:cxn modelId="{9E86DB90-17CF-4752-B6BF-B57404360D14}" type="presParOf" srcId="{08AF0554-622F-4235-A782-E3DD76AE36A5}" destId="{65400164-1575-4D07-93F5-DFC190E04451}" srcOrd="0" destOrd="0" presId="urn:microsoft.com/office/officeart/2005/8/layout/hierarchy1"/>
    <dgm:cxn modelId="{668F73F7-B434-4D0B-824D-D8518EB8968A}" type="presParOf" srcId="{08AF0554-622F-4235-A782-E3DD76AE36A5}" destId="{E8C1D74C-6D25-4BF2-9FB2-5D9E1F97E6AB}" srcOrd="1" destOrd="0" presId="urn:microsoft.com/office/officeart/2005/8/layout/hierarchy1"/>
    <dgm:cxn modelId="{621B6F1B-8C4C-43D3-B1B3-0BDA064B0F95}" type="presParOf" srcId="{E8C1D74C-6D25-4BF2-9FB2-5D9E1F97E6AB}" destId="{A0A3ECA3-3053-43F3-907A-2ACE15AF3D6C}" srcOrd="0" destOrd="0" presId="urn:microsoft.com/office/officeart/2005/8/layout/hierarchy1"/>
    <dgm:cxn modelId="{49E0AC89-1014-4DC3-B783-501E55C1E192}" type="presParOf" srcId="{A0A3ECA3-3053-43F3-907A-2ACE15AF3D6C}" destId="{B26A71DD-8476-4BFE-A765-B3A6CCCBA85E}" srcOrd="0" destOrd="0" presId="urn:microsoft.com/office/officeart/2005/8/layout/hierarchy1"/>
    <dgm:cxn modelId="{484A91F8-F2EF-4DD4-8C1E-F2DA9EED7F61}" type="presParOf" srcId="{A0A3ECA3-3053-43F3-907A-2ACE15AF3D6C}" destId="{DA5C1D33-A9A5-4281-9DA6-595C8907663A}" srcOrd="1" destOrd="0" presId="urn:microsoft.com/office/officeart/2005/8/layout/hierarchy1"/>
    <dgm:cxn modelId="{D4562EEF-310B-4C98-A250-A509CF3944DF}" type="presParOf" srcId="{E8C1D74C-6D25-4BF2-9FB2-5D9E1F97E6AB}" destId="{A23C164C-D03D-4E64-9552-BA3BEBD6D8F7}" srcOrd="1" destOrd="0" presId="urn:microsoft.com/office/officeart/2005/8/layout/hierarchy1"/>
    <dgm:cxn modelId="{B17E10D7-C90C-4C5A-BC54-04415B980C2F}" type="presParOf" srcId="{A23C164C-D03D-4E64-9552-BA3BEBD6D8F7}" destId="{ED1EE3E6-E95E-4329-834C-6BE8949EDE25}" srcOrd="0" destOrd="0" presId="urn:microsoft.com/office/officeart/2005/8/layout/hierarchy1"/>
    <dgm:cxn modelId="{40C36734-D672-4AB4-9208-C4EE1212F2B5}" type="presParOf" srcId="{A23C164C-D03D-4E64-9552-BA3BEBD6D8F7}" destId="{FE9EEBBE-6F04-487D-B195-215698A94292}" srcOrd="1" destOrd="0" presId="urn:microsoft.com/office/officeart/2005/8/layout/hierarchy1"/>
    <dgm:cxn modelId="{FF408900-A342-48BF-9FA1-DD21F6A83443}" type="presParOf" srcId="{FE9EEBBE-6F04-487D-B195-215698A94292}" destId="{E638B442-8B40-4D33-88D3-EA63B09FEDF4}" srcOrd="0" destOrd="0" presId="urn:microsoft.com/office/officeart/2005/8/layout/hierarchy1"/>
    <dgm:cxn modelId="{354FA7A1-456A-43DC-8DCA-EB40CF1DA7CE}" type="presParOf" srcId="{E638B442-8B40-4D33-88D3-EA63B09FEDF4}" destId="{2A1B54ED-540D-4AFC-8AAE-A960C62805DE}" srcOrd="0" destOrd="0" presId="urn:microsoft.com/office/officeart/2005/8/layout/hierarchy1"/>
    <dgm:cxn modelId="{BB9B6F15-77D2-4FEA-A4B2-90D6662BA76A}" type="presParOf" srcId="{E638B442-8B40-4D33-88D3-EA63B09FEDF4}" destId="{11834640-97BC-4CE3-B5A9-D60852627C6D}" srcOrd="1" destOrd="0" presId="urn:microsoft.com/office/officeart/2005/8/layout/hierarchy1"/>
    <dgm:cxn modelId="{F0AE0FC5-BED8-4BE8-BB2C-CA39882FF00F}" type="presParOf" srcId="{FE9EEBBE-6F04-487D-B195-215698A94292}" destId="{80753272-5944-4598-9A61-EA90AC5C4E92}" srcOrd="1" destOrd="0" presId="urn:microsoft.com/office/officeart/2005/8/layout/hierarchy1"/>
    <dgm:cxn modelId="{79A19D30-6931-4EBE-A33A-300898BA15E2}" type="presParOf" srcId="{80753272-5944-4598-9A61-EA90AC5C4E92}" destId="{081C12AD-20A7-4F1E-9952-BF527FE4B6D4}" srcOrd="0" destOrd="0" presId="urn:microsoft.com/office/officeart/2005/8/layout/hierarchy1"/>
    <dgm:cxn modelId="{DB056B0C-40D1-4EB4-BB85-BA7DF46F883B}" type="presParOf" srcId="{80753272-5944-4598-9A61-EA90AC5C4E92}" destId="{511F6AFD-4907-4EF0-BA1B-DA9518420735}" srcOrd="1" destOrd="0" presId="urn:microsoft.com/office/officeart/2005/8/layout/hierarchy1"/>
    <dgm:cxn modelId="{1398D2F6-A7E7-4F65-B9FE-CF1DC7B59BA5}" type="presParOf" srcId="{511F6AFD-4907-4EF0-BA1B-DA9518420735}" destId="{423F5508-E73E-47B8-9C6D-F0C04051787D}" srcOrd="0" destOrd="0" presId="urn:microsoft.com/office/officeart/2005/8/layout/hierarchy1"/>
    <dgm:cxn modelId="{3E787175-49A6-40BA-B1F9-ACB61B58DF54}" type="presParOf" srcId="{423F5508-E73E-47B8-9C6D-F0C04051787D}" destId="{B1B2CCC1-B1A8-4362-873C-125FE3E3EF05}" srcOrd="0" destOrd="0" presId="urn:microsoft.com/office/officeart/2005/8/layout/hierarchy1"/>
    <dgm:cxn modelId="{6E02228B-36C9-48D7-8D29-AFCB9175AAEE}" type="presParOf" srcId="{423F5508-E73E-47B8-9C6D-F0C04051787D}" destId="{92F781AA-F4DC-453C-8361-0CB284BA39C5}" srcOrd="1" destOrd="0" presId="urn:microsoft.com/office/officeart/2005/8/layout/hierarchy1"/>
    <dgm:cxn modelId="{FAE6CAA8-3D71-4129-8EF9-E262930BAF23}" type="presParOf" srcId="{511F6AFD-4907-4EF0-BA1B-DA9518420735}" destId="{55659CD7-8069-4855-9BC7-9647DE8EC375}" srcOrd="1" destOrd="0" presId="urn:microsoft.com/office/officeart/2005/8/layout/hierarchy1"/>
    <dgm:cxn modelId="{744601C7-F1BD-4D6C-9B90-90867EE15819}" type="presParOf" srcId="{55659CD7-8069-4855-9BC7-9647DE8EC375}" destId="{8D1A4B54-19BF-4C71-913C-67278DC6EF13}" srcOrd="0" destOrd="0" presId="urn:microsoft.com/office/officeart/2005/8/layout/hierarchy1"/>
    <dgm:cxn modelId="{7B07592D-9C7C-4AB8-9096-F7CDC8DCAD6A}" type="presParOf" srcId="{55659CD7-8069-4855-9BC7-9647DE8EC375}" destId="{4101D8A3-E980-407D-A337-57B9A00E198D}" srcOrd="1" destOrd="0" presId="urn:microsoft.com/office/officeart/2005/8/layout/hierarchy1"/>
    <dgm:cxn modelId="{F84BB8D4-1F6D-45FD-9370-3319CE59C074}" type="presParOf" srcId="{4101D8A3-E980-407D-A337-57B9A00E198D}" destId="{B7656AE2-F673-4C9C-A31A-70DC594D9B14}" srcOrd="0" destOrd="0" presId="urn:microsoft.com/office/officeart/2005/8/layout/hierarchy1"/>
    <dgm:cxn modelId="{7442D2EF-D240-4445-B008-E1DD3E10E1EF}" type="presParOf" srcId="{B7656AE2-F673-4C9C-A31A-70DC594D9B14}" destId="{95907998-3DB9-4C3B-A1E2-9DCED5207721}" srcOrd="0" destOrd="0" presId="urn:microsoft.com/office/officeart/2005/8/layout/hierarchy1"/>
    <dgm:cxn modelId="{3B702EC3-C8C0-4BF1-A957-4F8FA5560BCF}" type="presParOf" srcId="{B7656AE2-F673-4C9C-A31A-70DC594D9B14}" destId="{70CA2B52-3709-41C4-98DC-83D442FB5F5F}" srcOrd="1" destOrd="0" presId="urn:microsoft.com/office/officeart/2005/8/layout/hierarchy1"/>
    <dgm:cxn modelId="{568BFD00-9C80-4FE8-83D7-E90D4ADA2E52}" type="presParOf" srcId="{4101D8A3-E980-407D-A337-57B9A00E198D}" destId="{0709374F-8294-4F51-BB6D-68F342E09CCA}" srcOrd="1" destOrd="0" presId="urn:microsoft.com/office/officeart/2005/8/layout/hierarchy1"/>
    <dgm:cxn modelId="{500FCA3C-447D-418C-A858-FBBFFDC4E981}" type="presParOf" srcId="{0709374F-8294-4F51-BB6D-68F342E09CCA}" destId="{3AFBAB43-A279-4833-9BFB-A836CE002BD8}" srcOrd="0" destOrd="0" presId="urn:microsoft.com/office/officeart/2005/8/layout/hierarchy1"/>
    <dgm:cxn modelId="{0A47AEA4-906C-4DBD-A03F-5CA7B89560E7}" type="presParOf" srcId="{0709374F-8294-4F51-BB6D-68F342E09CCA}" destId="{05944BCA-F8CB-4DEF-B804-B94E8D1FB0C1}" srcOrd="1" destOrd="0" presId="urn:microsoft.com/office/officeart/2005/8/layout/hierarchy1"/>
    <dgm:cxn modelId="{ED0CCACD-FA96-4EE3-A67E-378C8F23E62D}" type="presParOf" srcId="{05944BCA-F8CB-4DEF-B804-B94E8D1FB0C1}" destId="{8578C3A4-2A27-4559-9DCF-1511DF1C8B2F}" srcOrd="0" destOrd="0" presId="urn:microsoft.com/office/officeart/2005/8/layout/hierarchy1"/>
    <dgm:cxn modelId="{F4244AFC-95C5-4379-A573-DF4CCC839B71}" type="presParOf" srcId="{8578C3A4-2A27-4559-9DCF-1511DF1C8B2F}" destId="{AE6D7A45-8494-4663-81B7-0545514AE5AE}" srcOrd="0" destOrd="0" presId="urn:microsoft.com/office/officeart/2005/8/layout/hierarchy1"/>
    <dgm:cxn modelId="{ED26EDC4-F8A1-46B3-8987-2B977E271836}" type="presParOf" srcId="{8578C3A4-2A27-4559-9DCF-1511DF1C8B2F}" destId="{BFC97831-92CC-4912-9636-9CFA01468906}" srcOrd="1" destOrd="0" presId="urn:microsoft.com/office/officeart/2005/8/layout/hierarchy1"/>
    <dgm:cxn modelId="{315160DD-0939-4087-B8FA-C9B533765CAA}" type="presParOf" srcId="{05944BCA-F8CB-4DEF-B804-B94E8D1FB0C1}" destId="{B0EA273F-801A-4831-AD78-50CA841F6F7A}" srcOrd="1" destOrd="0" presId="urn:microsoft.com/office/officeart/2005/8/layout/hierarchy1"/>
    <dgm:cxn modelId="{A47C357B-5699-4AA3-B6A6-BD3A60657EA7}" type="presParOf" srcId="{B0EA273F-801A-4831-AD78-50CA841F6F7A}" destId="{2A9F8A3B-54D2-4A24-8E5C-4E13C4C8D431}" srcOrd="0" destOrd="0" presId="urn:microsoft.com/office/officeart/2005/8/layout/hierarchy1"/>
    <dgm:cxn modelId="{79A4225B-A254-45AA-A938-4E61E07CAD0F}" type="presParOf" srcId="{B0EA273F-801A-4831-AD78-50CA841F6F7A}" destId="{B4CD472C-5B48-401C-880F-DB5E96A336E8}" srcOrd="1" destOrd="0" presId="urn:microsoft.com/office/officeart/2005/8/layout/hierarchy1"/>
    <dgm:cxn modelId="{ED9772BD-CFC7-4071-A005-AB6EBE7C337D}" type="presParOf" srcId="{B4CD472C-5B48-401C-880F-DB5E96A336E8}" destId="{37AFF309-820E-4428-A3FE-604A91A51E78}" srcOrd="0" destOrd="0" presId="urn:microsoft.com/office/officeart/2005/8/layout/hierarchy1"/>
    <dgm:cxn modelId="{CCC62822-D5B6-4305-8ED1-F29F838CBE77}" type="presParOf" srcId="{37AFF309-820E-4428-A3FE-604A91A51E78}" destId="{47AF0056-CF41-4631-9E0E-E798351C0530}" srcOrd="0" destOrd="0" presId="urn:microsoft.com/office/officeart/2005/8/layout/hierarchy1"/>
    <dgm:cxn modelId="{2AA9F904-0961-4404-9A6D-E5768C4E17D1}" type="presParOf" srcId="{37AFF309-820E-4428-A3FE-604A91A51E78}" destId="{954DD207-1D65-4A51-9EEC-F128D1B5A6FD}" srcOrd="1" destOrd="0" presId="urn:microsoft.com/office/officeart/2005/8/layout/hierarchy1"/>
    <dgm:cxn modelId="{5881FDCA-E0E1-48D8-AA94-6F10D3912FC2}" type="presParOf" srcId="{B4CD472C-5B48-401C-880F-DB5E96A336E8}" destId="{7B01C92F-9E67-4098-AA79-19225D0693E8}"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9334D08-D2CE-4BC0-9465-21F3566A9AAE}" type="doc">
      <dgm:prSet loTypeId="urn:microsoft.com/office/officeart/2005/8/layout/cycle3" loCatId="cycle" qsTypeId="urn:microsoft.com/office/officeart/2005/8/quickstyle/simple1" qsCatId="simple" csTypeId="urn:microsoft.com/office/officeart/2005/8/colors/accent6_2" csCatId="accent6" phldr="1"/>
      <dgm:spPr/>
      <dgm:t>
        <a:bodyPr/>
        <a:lstStyle/>
        <a:p>
          <a:endParaRPr lang="ru-RU"/>
        </a:p>
      </dgm:t>
    </dgm:pt>
    <dgm:pt modelId="{56311301-A87D-4990-93C9-2F9FC1A28330}">
      <dgm:prSet phldrT="[Текст]" custT="1"/>
      <dgm:spPr/>
      <dgm:t>
        <a:bodyPr/>
        <a:lstStyle/>
        <a:p>
          <a:r>
            <a:rPr lang="ru-RU" sz="1000" b="1" dirty="0">
              <a:latin typeface="Cambria" panose="02040503050406030204" pitchFamily="18" charset="0"/>
              <a:ea typeface="Cambria" panose="02040503050406030204" pitchFamily="18" charset="0"/>
            </a:rPr>
            <a:t>Поиск</a:t>
          </a:r>
          <a:r>
            <a:rPr lang="ru-RU" sz="1000" b="0" dirty="0">
              <a:latin typeface="Cambria" panose="02040503050406030204" pitchFamily="18" charset="0"/>
              <a:ea typeface="Cambria" panose="02040503050406030204" pitchFamily="18" charset="0"/>
            </a:rPr>
            <a:t> </a:t>
          </a:r>
          <a:r>
            <a:rPr lang="ru-RU" sz="1000" b="1" dirty="0">
              <a:latin typeface="Cambria" panose="02040503050406030204" pitchFamily="18" charset="0"/>
              <a:ea typeface="Cambria" panose="02040503050406030204" pitchFamily="18" charset="0"/>
            </a:rPr>
            <a:t>механизмов по обеспечению новых источников финансирования</a:t>
          </a:r>
          <a:endParaRPr lang="ru-RU" sz="1000" dirty="0"/>
        </a:p>
      </dgm:t>
    </dgm:pt>
    <dgm:pt modelId="{4DAA954C-212B-4335-AB1D-1BA8F77E03E5}" type="parTrans" cxnId="{B4EEB315-AE21-4DEB-8A0C-1B3F994D949C}">
      <dgm:prSet/>
      <dgm:spPr/>
      <dgm:t>
        <a:bodyPr/>
        <a:lstStyle/>
        <a:p>
          <a:endParaRPr lang="ru-RU"/>
        </a:p>
      </dgm:t>
    </dgm:pt>
    <dgm:pt modelId="{031CEFB2-7450-45E4-8AB9-5CBCCF0B36B6}" type="sibTrans" cxnId="{B4EEB315-AE21-4DEB-8A0C-1B3F994D949C}">
      <dgm:prSet/>
      <dgm:spPr/>
      <dgm:t>
        <a:bodyPr/>
        <a:lstStyle/>
        <a:p>
          <a:endParaRPr lang="ru-RU"/>
        </a:p>
      </dgm:t>
    </dgm:pt>
    <dgm:pt modelId="{744EE2B1-97F0-4828-96EC-303206F2E846}">
      <dgm:prSet phldrT="[Текст]" custT="1"/>
      <dgm:spPr/>
      <dgm:t>
        <a:bodyPr/>
        <a:lstStyle/>
        <a:p>
          <a:r>
            <a:rPr lang="ru-RU" sz="1000" b="1" dirty="0">
              <a:latin typeface="Cambria" panose="02040503050406030204" pitchFamily="18" charset="0"/>
              <a:ea typeface="Cambria" panose="02040503050406030204" pitchFamily="18" charset="0"/>
            </a:rPr>
            <a:t>Поиск новых форм взаимодействия нашей сети с другими  ОГО  и платформами </a:t>
          </a:r>
          <a:endParaRPr lang="ru-RU" sz="1000" dirty="0"/>
        </a:p>
      </dgm:t>
    </dgm:pt>
    <dgm:pt modelId="{A507725A-8D5C-4BDC-A25A-64A5F8836F4F}" type="parTrans" cxnId="{8F76B6BF-0B97-41D8-8657-9E29AB25C4C8}">
      <dgm:prSet/>
      <dgm:spPr/>
      <dgm:t>
        <a:bodyPr/>
        <a:lstStyle/>
        <a:p>
          <a:endParaRPr lang="ru-RU"/>
        </a:p>
      </dgm:t>
    </dgm:pt>
    <dgm:pt modelId="{917A238F-8047-40E6-9C4B-8098208C5C97}" type="sibTrans" cxnId="{8F76B6BF-0B97-41D8-8657-9E29AB25C4C8}">
      <dgm:prSet/>
      <dgm:spPr/>
      <dgm:t>
        <a:bodyPr/>
        <a:lstStyle/>
        <a:p>
          <a:endParaRPr lang="ru-RU"/>
        </a:p>
      </dgm:t>
    </dgm:pt>
    <dgm:pt modelId="{256C7F22-2AAA-41AD-8923-CCEC4B7C3498}">
      <dgm:prSet phldrT="[Текст]" custT="1"/>
      <dgm:spPr/>
      <dgm:t>
        <a:bodyPr/>
        <a:lstStyle/>
        <a:p>
          <a:r>
            <a:rPr lang="ru-RU" sz="1000" b="1" dirty="0">
              <a:latin typeface="Cambria" panose="02040503050406030204" pitchFamily="18" charset="0"/>
              <a:ea typeface="Cambria" panose="02040503050406030204" pitchFamily="18" charset="0"/>
            </a:rPr>
            <a:t>Расширение круга партнеров через вовлечение мужчин, молодежных организаций и др</a:t>
          </a:r>
          <a:r>
            <a:rPr lang="ru-RU" sz="1600" b="1" dirty="0">
              <a:latin typeface="Cambria" panose="02040503050406030204" pitchFamily="18" charset="0"/>
              <a:ea typeface="Cambria" panose="02040503050406030204" pitchFamily="18" charset="0"/>
            </a:rPr>
            <a:t>.</a:t>
          </a:r>
          <a:endParaRPr lang="ru-RU" sz="1600" dirty="0"/>
        </a:p>
      </dgm:t>
    </dgm:pt>
    <dgm:pt modelId="{044C77F7-BCE3-4C75-AABE-DAF985E65F3B}" type="parTrans" cxnId="{D95F6736-339B-4F8C-AC93-6FB081476AFE}">
      <dgm:prSet/>
      <dgm:spPr/>
      <dgm:t>
        <a:bodyPr/>
        <a:lstStyle/>
        <a:p>
          <a:endParaRPr lang="ru-RU"/>
        </a:p>
      </dgm:t>
    </dgm:pt>
    <dgm:pt modelId="{FCBBBE3E-10F9-4C11-A889-006755920E98}" type="sibTrans" cxnId="{D95F6736-339B-4F8C-AC93-6FB081476AFE}">
      <dgm:prSet/>
      <dgm:spPr/>
      <dgm:t>
        <a:bodyPr/>
        <a:lstStyle/>
        <a:p>
          <a:endParaRPr lang="ru-RU"/>
        </a:p>
      </dgm:t>
    </dgm:pt>
    <dgm:pt modelId="{3330536C-1F28-4C85-8DD2-BD413C354616}">
      <dgm:prSet phldrT="[Текст]" custT="1"/>
      <dgm:spPr/>
      <dgm:t>
        <a:bodyPr/>
        <a:lstStyle/>
        <a:p>
          <a:r>
            <a:rPr lang="ru-RU" sz="1000" b="1" dirty="0" err="1">
              <a:latin typeface="Cambria" panose="02040503050406030204" pitchFamily="18" charset="0"/>
              <a:ea typeface="Cambria" panose="02040503050406030204" pitchFamily="18" charset="0"/>
            </a:rPr>
            <a:t>Повышение</a:t>
          </a:r>
          <a:r>
            <a:rPr lang="ru-RU" sz="1000" b="1" dirty="0">
              <a:latin typeface="Cambria" panose="02040503050406030204" pitchFamily="18" charset="0"/>
              <a:ea typeface="Cambria" panose="02040503050406030204" pitchFamily="18" charset="0"/>
            </a:rPr>
            <a:t> потенциала членов сети</a:t>
          </a:r>
          <a:endParaRPr lang="ru-RU" sz="1000" dirty="0"/>
        </a:p>
      </dgm:t>
    </dgm:pt>
    <dgm:pt modelId="{3065E4B7-7D1E-4764-9BC6-7BC35A30F16B}" type="parTrans" cxnId="{3E33D7FB-7C83-484D-95CD-04E002A29067}">
      <dgm:prSet/>
      <dgm:spPr/>
      <dgm:t>
        <a:bodyPr/>
        <a:lstStyle/>
        <a:p>
          <a:endParaRPr lang="ru-RU"/>
        </a:p>
      </dgm:t>
    </dgm:pt>
    <dgm:pt modelId="{2F971157-7604-443F-80E8-5E73E7244CFA}" type="sibTrans" cxnId="{3E33D7FB-7C83-484D-95CD-04E002A29067}">
      <dgm:prSet/>
      <dgm:spPr/>
      <dgm:t>
        <a:bodyPr/>
        <a:lstStyle/>
        <a:p>
          <a:endParaRPr lang="ru-RU"/>
        </a:p>
      </dgm:t>
    </dgm:pt>
    <dgm:pt modelId="{78C61AC6-BD9E-42A6-9837-201378286113}">
      <dgm:prSet custT="1"/>
      <dgm:spPr/>
      <dgm:t>
        <a:bodyPr/>
        <a:lstStyle/>
        <a:p>
          <a:r>
            <a:rPr lang="ru-RU" sz="1000" b="1" dirty="0">
              <a:latin typeface="Cambria" panose="02040503050406030204" pitchFamily="18" charset="0"/>
              <a:ea typeface="Cambria" panose="02040503050406030204" pitchFamily="18" charset="0"/>
            </a:rPr>
            <a:t>Разработка и реализация новых </a:t>
          </a:r>
          <a:r>
            <a:rPr lang="ru-RU" sz="1000" b="1" dirty="0" err="1">
              <a:latin typeface="Cambria" panose="02040503050406030204" pitchFamily="18" charset="0"/>
              <a:ea typeface="Cambria" panose="02040503050406030204" pitchFamily="18" charset="0"/>
            </a:rPr>
            <a:t>адвокационных</a:t>
          </a:r>
          <a:r>
            <a:rPr lang="ru-RU" sz="1000" b="1" dirty="0">
              <a:latin typeface="Cambria" panose="02040503050406030204" pitchFamily="18" charset="0"/>
              <a:ea typeface="Cambria" panose="02040503050406030204" pitchFamily="18" charset="0"/>
            </a:rPr>
            <a:t> мероприятий в сфере СГН</a:t>
          </a:r>
          <a:endParaRPr lang="ru-RU" sz="1000" dirty="0"/>
        </a:p>
      </dgm:t>
    </dgm:pt>
    <dgm:pt modelId="{262796A8-9112-4AD4-A1A2-7EE59D59B72E}" type="parTrans" cxnId="{EF3BFC07-A818-4B95-9E43-A28BF12E30CC}">
      <dgm:prSet/>
      <dgm:spPr/>
      <dgm:t>
        <a:bodyPr/>
        <a:lstStyle/>
        <a:p>
          <a:endParaRPr lang="ru-RU"/>
        </a:p>
      </dgm:t>
    </dgm:pt>
    <dgm:pt modelId="{0130F8CB-EA1E-4A52-99B9-1A238BF3DAF3}" type="sibTrans" cxnId="{EF3BFC07-A818-4B95-9E43-A28BF12E30CC}">
      <dgm:prSet/>
      <dgm:spPr/>
      <dgm:t>
        <a:bodyPr/>
        <a:lstStyle/>
        <a:p>
          <a:endParaRPr lang="ru-RU"/>
        </a:p>
      </dgm:t>
    </dgm:pt>
    <dgm:pt modelId="{155E6397-EE5B-4023-A6D1-59E536BC6A14}">
      <dgm:prSet custT="1"/>
      <dgm:spPr/>
      <dgm:t>
        <a:bodyPr/>
        <a:lstStyle/>
        <a:p>
          <a:r>
            <a:rPr lang="ru-RU" sz="1000" b="1" dirty="0">
              <a:latin typeface="Cambria" panose="02040503050406030204" pitchFamily="18" charset="0"/>
              <a:ea typeface="Cambria" panose="02040503050406030204" pitchFamily="18" charset="0"/>
            </a:rPr>
            <a:t>Укрепление партнерства с госструктурами</a:t>
          </a:r>
        </a:p>
      </dgm:t>
    </dgm:pt>
    <dgm:pt modelId="{B457C278-5B51-4509-988F-EA5F6D32E812}" type="parTrans" cxnId="{D83FCFF0-8662-453A-9DA8-B20573110C04}">
      <dgm:prSet/>
      <dgm:spPr/>
      <dgm:t>
        <a:bodyPr/>
        <a:lstStyle/>
        <a:p>
          <a:endParaRPr lang="ru-RU"/>
        </a:p>
      </dgm:t>
    </dgm:pt>
    <dgm:pt modelId="{ECC36963-B7B7-4BAD-B1D6-5A7DE100E7B5}" type="sibTrans" cxnId="{D83FCFF0-8662-453A-9DA8-B20573110C04}">
      <dgm:prSet/>
      <dgm:spPr/>
      <dgm:t>
        <a:bodyPr/>
        <a:lstStyle/>
        <a:p>
          <a:endParaRPr lang="ru-RU"/>
        </a:p>
      </dgm:t>
    </dgm:pt>
    <dgm:pt modelId="{57223039-7705-4F15-AB0E-C9A191BD7523}" type="pres">
      <dgm:prSet presAssocID="{39334D08-D2CE-4BC0-9465-21F3566A9AAE}" presName="Name0" presStyleCnt="0">
        <dgm:presLayoutVars>
          <dgm:dir/>
          <dgm:resizeHandles val="exact"/>
        </dgm:presLayoutVars>
      </dgm:prSet>
      <dgm:spPr/>
    </dgm:pt>
    <dgm:pt modelId="{D857E1A4-931E-4960-B18A-2512B5D68B79}" type="pres">
      <dgm:prSet presAssocID="{39334D08-D2CE-4BC0-9465-21F3566A9AAE}" presName="cycle" presStyleCnt="0"/>
      <dgm:spPr/>
    </dgm:pt>
    <dgm:pt modelId="{7F236B71-2CC5-492F-AAA0-57B5E29B75A0}" type="pres">
      <dgm:prSet presAssocID="{56311301-A87D-4990-93C9-2F9FC1A28330}" presName="nodeFirstNode" presStyleLbl="node1" presStyleIdx="0" presStyleCnt="6" custScaleX="168182" custScaleY="109516">
        <dgm:presLayoutVars>
          <dgm:bulletEnabled val="1"/>
        </dgm:presLayoutVars>
      </dgm:prSet>
      <dgm:spPr/>
    </dgm:pt>
    <dgm:pt modelId="{2E732CA6-B1C0-46B1-AE6D-39DDFB882B1B}" type="pres">
      <dgm:prSet presAssocID="{031CEFB2-7450-45E4-8AB9-5CBCCF0B36B6}" presName="sibTransFirstNode" presStyleLbl="bgShp" presStyleIdx="0" presStyleCnt="1"/>
      <dgm:spPr/>
    </dgm:pt>
    <dgm:pt modelId="{9E66F108-F4F5-428E-99AA-2EA68BBF4304}" type="pres">
      <dgm:prSet presAssocID="{744EE2B1-97F0-4828-96EC-303206F2E846}" presName="nodeFollowingNodes" presStyleLbl="node1" presStyleIdx="1" presStyleCnt="6" custScaleX="157190" custScaleY="125650" custRadScaleRad="101994" custRadScaleInc="16988">
        <dgm:presLayoutVars>
          <dgm:bulletEnabled val="1"/>
        </dgm:presLayoutVars>
      </dgm:prSet>
      <dgm:spPr/>
    </dgm:pt>
    <dgm:pt modelId="{FA3C4377-946B-4080-A559-0802F199B8CD}" type="pres">
      <dgm:prSet presAssocID="{78C61AC6-BD9E-42A6-9837-201378286113}" presName="nodeFollowingNodes" presStyleLbl="node1" presStyleIdx="2" presStyleCnt="6" custScaleX="162315" custScaleY="116670" custRadScaleRad="98581" custRadScaleInc="-21923">
        <dgm:presLayoutVars>
          <dgm:bulletEnabled val="1"/>
        </dgm:presLayoutVars>
      </dgm:prSet>
      <dgm:spPr/>
    </dgm:pt>
    <dgm:pt modelId="{97D54ACD-553E-40E7-A889-802F2E287ADC}" type="pres">
      <dgm:prSet presAssocID="{256C7F22-2AAA-41AD-8923-CCEC4B7C3498}" presName="nodeFollowingNodes" presStyleLbl="node1" presStyleIdx="3" presStyleCnt="6" custScaleX="191897" custScaleY="113935" custRadScaleRad="97481" custRadScaleInc="-11742">
        <dgm:presLayoutVars>
          <dgm:bulletEnabled val="1"/>
        </dgm:presLayoutVars>
      </dgm:prSet>
      <dgm:spPr/>
    </dgm:pt>
    <dgm:pt modelId="{49BFB60B-7816-4E72-A3D0-7A8755D19DAB}" type="pres">
      <dgm:prSet presAssocID="{3330536C-1F28-4C85-8DD2-BD413C354616}" presName="nodeFollowingNodes" presStyleLbl="node1" presStyleIdx="4" presStyleCnt="6" custScaleX="149278" custScaleY="107241" custRadScaleRad="91716" custRadScaleInc="19364">
        <dgm:presLayoutVars>
          <dgm:bulletEnabled val="1"/>
        </dgm:presLayoutVars>
      </dgm:prSet>
      <dgm:spPr/>
    </dgm:pt>
    <dgm:pt modelId="{7CFE093F-0C49-4386-AE73-D8C7238359C8}" type="pres">
      <dgm:prSet presAssocID="{155E6397-EE5B-4023-A6D1-59E536BC6A14}" presName="nodeFollowingNodes" presStyleLbl="node1" presStyleIdx="5" presStyleCnt="6" custScaleX="145891" custScaleY="115672" custRadScaleRad="92660" custRadScaleInc="-14318">
        <dgm:presLayoutVars>
          <dgm:bulletEnabled val="1"/>
        </dgm:presLayoutVars>
      </dgm:prSet>
      <dgm:spPr/>
    </dgm:pt>
  </dgm:ptLst>
  <dgm:cxnLst>
    <dgm:cxn modelId="{EF3BFC07-A818-4B95-9E43-A28BF12E30CC}" srcId="{39334D08-D2CE-4BC0-9465-21F3566A9AAE}" destId="{78C61AC6-BD9E-42A6-9837-201378286113}" srcOrd="2" destOrd="0" parTransId="{262796A8-9112-4AD4-A1A2-7EE59D59B72E}" sibTransId="{0130F8CB-EA1E-4A52-99B9-1A238BF3DAF3}"/>
    <dgm:cxn modelId="{B4EEB315-AE21-4DEB-8A0C-1B3F994D949C}" srcId="{39334D08-D2CE-4BC0-9465-21F3566A9AAE}" destId="{56311301-A87D-4990-93C9-2F9FC1A28330}" srcOrd="0" destOrd="0" parTransId="{4DAA954C-212B-4335-AB1D-1BA8F77E03E5}" sibTransId="{031CEFB2-7450-45E4-8AB9-5CBCCF0B36B6}"/>
    <dgm:cxn modelId="{F6BACB33-060C-43D4-B9C9-C9B03B31D48F}" type="presOf" srcId="{39334D08-D2CE-4BC0-9465-21F3566A9AAE}" destId="{57223039-7705-4F15-AB0E-C9A191BD7523}" srcOrd="0" destOrd="0" presId="urn:microsoft.com/office/officeart/2005/8/layout/cycle3"/>
    <dgm:cxn modelId="{D95F6736-339B-4F8C-AC93-6FB081476AFE}" srcId="{39334D08-D2CE-4BC0-9465-21F3566A9AAE}" destId="{256C7F22-2AAA-41AD-8923-CCEC4B7C3498}" srcOrd="3" destOrd="0" parTransId="{044C77F7-BCE3-4C75-AABE-DAF985E65F3B}" sibTransId="{FCBBBE3E-10F9-4C11-A889-006755920E98}"/>
    <dgm:cxn modelId="{95EEEA4A-5182-41A5-A098-FC9503107426}" type="presOf" srcId="{56311301-A87D-4990-93C9-2F9FC1A28330}" destId="{7F236B71-2CC5-492F-AAA0-57B5E29B75A0}" srcOrd="0" destOrd="0" presId="urn:microsoft.com/office/officeart/2005/8/layout/cycle3"/>
    <dgm:cxn modelId="{AD2FC26B-A63E-460E-BA4A-2244936334A4}" type="presOf" srcId="{256C7F22-2AAA-41AD-8923-CCEC4B7C3498}" destId="{97D54ACD-553E-40E7-A889-802F2E287ADC}" srcOrd="0" destOrd="0" presId="urn:microsoft.com/office/officeart/2005/8/layout/cycle3"/>
    <dgm:cxn modelId="{07B3C67B-EA25-42F6-A613-8CD34AA773E6}" type="presOf" srcId="{78C61AC6-BD9E-42A6-9837-201378286113}" destId="{FA3C4377-946B-4080-A559-0802F199B8CD}" srcOrd="0" destOrd="0" presId="urn:microsoft.com/office/officeart/2005/8/layout/cycle3"/>
    <dgm:cxn modelId="{0D4F5E82-BDE5-404E-B440-A717248D5486}" type="presOf" srcId="{155E6397-EE5B-4023-A6D1-59E536BC6A14}" destId="{7CFE093F-0C49-4386-AE73-D8C7238359C8}" srcOrd="0" destOrd="0" presId="urn:microsoft.com/office/officeart/2005/8/layout/cycle3"/>
    <dgm:cxn modelId="{8F76B6BF-0B97-41D8-8657-9E29AB25C4C8}" srcId="{39334D08-D2CE-4BC0-9465-21F3566A9AAE}" destId="{744EE2B1-97F0-4828-96EC-303206F2E846}" srcOrd="1" destOrd="0" parTransId="{A507725A-8D5C-4BDC-A25A-64A5F8836F4F}" sibTransId="{917A238F-8047-40E6-9C4B-8098208C5C97}"/>
    <dgm:cxn modelId="{23FC3FC1-0EB6-4258-9639-0B873D60C0C1}" type="presOf" srcId="{744EE2B1-97F0-4828-96EC-303206F2E846}" destId="{9E66F108-F4F5-428E-99AA-2EA68BBF4304}" srcOrd="0" destOrd="0" presId="urn:microsoft.com/office/officeart/2005/8/layout/cycle3"/>
    <dgm:cxn modelId="{6CE509D2-54A0-4179-9BCF-F9C20ECA8E47}" type="presOf" srcId="{031CEFB2-7450-45E4-8AB9-5CBCCF0B36B6}" destId="{2E732CA6-B1C0-46B1-AE6D-39DDFB882B1B}" srcOrd="0" destOrd="0" presId="urn:microsoft.com/office/officeart/2005/8/layout/cycle3"/>
    <dgm:cxn modelId="{D83FCFF0-8662-453A-9DA8-B20573110C04}" srcId="{39334D08-D2CE-4BC0-9465-21F3566A9AAE}" destId="{155E6397-EE5B-4023-A6D1-59E536BC6A14}" srcOrd="5" destOrd="0" parTransId="{B457C278-5B51-4509-988F-EA5F6D32E812}" sibTransId="{ECC36963-B7B7-4BAD-B1D6-5A7DE100E7B5}"/>
    <dgm:cxn modelId="{770D11F4-15D6-415A-916E-025026B24FFB}" type="presOf" srcId="{3330536C-1F28-4C85-8DD2-BD413C354616}" destId="{49BFB60B-7816-4E72-A3D0-7A8755D19DAB}" srcOrd="0" destOrd="0" presId="urn:microsoft.com/office/officeart/2005/8/layout/cycle3"/>
    <dgm:cxn modelId="{3E33D7FB-7C83-484D-95CD-04E002A29067}" srcId="{39334D08-D2CE-4BC0-9465-21F3566A9AAE}" destId="{3330536C-1F28-4C85-8DD2-BD413C354616}" srcOrd="4" destOrd="0" parTransId="{3065E4B7-7D1E-4764-9BC6-7BC35A30F16B}" sibTransId="{2F971157-7604-443F-80E8-5E73E7244CFA}"/>
    <dgm:cxn modelId="{D963506F-D9C8-4CBB-8F84-107A6DC10B5E}" type="presParOf" srcId="{57223039-7705-4F15-AB0E-C9A191BD7523}" destId="{D857E1A4-931E-4960-B18A-2512B5D68B79}" srcOrd="0" destOrd="0" presId="urn:microsoft.com/office/officeart/2005/8/layout/cycle3"/>
    <dgm:cxn modelId="{E66A2DB8-8545-4890-85AB-9CA81D00B7EB}" type="presParOf" srcId="{D857E1A4-931E-4960-B18A-2512B5D68B79}" destId="{7F236B71-2CC5-492F-AAA0-57B5E29B75A0}" srcOrd="0" destOrd="0" presId="urn:microsoft.com/office/officeart/2005/8/layout/cycle3"/>
    <dgm:cxn modelId="{FEFB2120-60DB-47F5-A03C-BDC2FB8518EC}" type="presParOf" srcId="{D857E1A4-931E-4960-B18A-2512B5D68B79}" destId="{2E732CA6-B1C0-46B1-AE6D-39DDFB882B1B}" srcOrd="1" destOrd="0" presId="urn:microsoft.com/office/officeart/2005/8/layout/cycle3"/>
    <dgm:cxn modelId="{C0F23F36-AF84-48FF-B61C-35F10ACDAAFD}" type="presParOf" srcId="{D857E1A4-931E-4960-B18A-2512B5D68B79}" destId="{9E66F108-F4F5-428E-99AA-2EA68BBF4304}" srcOrd="2" destOrd="0" presId="urn:microsoft.com/office/officeart/2005/8/layout/cycle3"/>
    <dgm:cxn modelId="{B944B40E-5436-4DA8-AC20-A4B92B10FC9E}" type="presParOf" srcId="{D857E1A4-931E-4960-B18A-2512B5D68B79}" destId="{FA3C4377-946B-4080-A559-0802F199B8CD}" srcOrd="3" destOrd="0" presId="urn:microsoft.com/office/officeart/2005/8/layout/cycle3"/>
    <dgm:cxn modelId="{D6DEBE09-D28A-47AA-A3FF-C3A334820CF1}" type="presParOf" srcId="{D857E1A4-931E-4960-B18A-2512B5D68B79}" destId="{97D54ACD-553E-40E7-A889-802F2E287ADC}" srcOrd="4" destOrd="0" presId="urn:microsoft.com/office/officeart/2005/8/layout/cycle3"/>
    <dgm:cxn modelId="{3BE5EB19-ACBB-4917-9B96-B86E82DA1F0B}" type="presParOf" srcId="{D857E1A4-931E-4960-B18A-2512B5D68B79}" destId="{49BFB60B-7816-4E72-A3D0-7A8755D19DAB}" srcOrd="5" destOrd="0" presId="urn:microsoft.com/office/officeart/2005/8/layout/cycle3"/>
    <dgm:cxn modelId="{AF59D1DE-3C31-485F-8D82-5A2E84A34E84}" type="presParOf" srcId="{D857E1A4-931E-4960-B18A-2512B5D68B79}" destId="{7CFE093F-0C49-4386-AE73-D8C7238359C8}" srcOrd="6" destOrd="0" presId="urn:microsoft.com/office/officeart/2005/8/layout/cycle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5C38882-0485-480B-82AC-06CD82592E58}" type="doc">
      <dgm:prSet loTypeId="urn:microsoft.com/office/officeart/2008/layout/VerticalCurvedList" loCatId="list" qsTypeId="urn:microsoft.com/office/officeart/2005/8/quickstyle/simple1" qsCatId="simple" csTypeId="urn:microsoft.com/office/officeart/2005/8/colors/accent6_2" csCatId="accent6" phldr="1"/>
      <dgm:spPr/>
      <dgm:t>
        <a:bodyPr/>
        <a:lstStyle/>
        <a:p>
          <a:endParaRPr lang="ru-RU"/>
        </a:p>
      </dgm:t>
    </dgm:pt>
    <dgm:pt modelId="{CFF5165C-877C-475A-A13A-E1149A6EEC9F}">
      <dgm:prSet phldrT="[Текст]" custT="1"/>
      <dgm:spPr>
        <a:solidFill>
          <a:schemeClr val="accent6">
            <a:lumMod val="40000"/>
            <a:lumOff val="60000"/>
          </a:schemeClr>
        </a:solidFill>
      </dgm:spPr>
      <dgm:t>
        <a:bodyPr/>
        <a:lstStyle/>
        <a:p>
          <a:r>
            <a:rPr lang="ru-RU" sz="1100" b="0" dirty="0">
              <a:solidFill>
                <a:sysClr val="windowText" lastClr="000000"/>
              </a:solidFill>
            </a:rPr>
            <a:t>Объединяться в </a:t>
          </a:r>
          <a:r>
            <a:rPr lang="ru-RU" sz="1100" b="0" dirty="0" err="1">
              <a:solidFill>
                <a:sysClr val="windowText" lastClr="000000"/>
              </a:solidFill>
            </a:rPr>
            <a:t>межсекторальные</a:t>
          </a:r>
          <a:r>
            <a:rPr lang="ru-RU" sz="1100" b="0" dirty="0">
              <a:solidFill>
                <a:sysClr val="windowText" lastClr="000000"/>
              </a:solidFill>
            </a:rPr>
            <a:t> коалиции  сети для усиления голоса ОО</a:t>
          </a:r>
        </a:p>
      </dgm:t>
    </dgm:pt>
    <dgm:pt modelId="{1771312E-FF3A-4B2A-BA61-436872A57D37}" type="parTrans" cxnId="{9818FC83-5E53-4E61-A05F-C3840BEEA9C6}">
      <dgm:prSet/>
      <dgm:spPr/>
      <dgm:t>
        <a:bodyPr/>
        <a:lstStyle/>
        <a:p>
          <a:endParaRPr lang="ru-RU"/>
        </a:p>
      </dgm:t>
    </dgm:pt>
    <dgm:pt modelId="{C17EDAE8-4D29-4B9A-B45F-4DBCE555BE08}" type="sibTrans" cxnId="{9818FC83-5E53-4E61-A05F-C3840BEEA9C6}">
      <dgm:prSet/>
      <dgm:spPr/>
      <dgm:t>
        <a:bodyPr/>
        <a:lstStyle/>
        <a:p>
          <a:endParaRPr lang="ru-RU"/>
        </a:p>
      </dgm:t>
    </dgm:pt>
    <dgm:pt modelId="{DF6F7368-97EB-4248-AFB8-4C573D4BE770}">
      <dgm:prSet phldrT="[Текст]" custT="1"/>
      <dgm:spPr>
        <a:solidFill>
          <a:schemeClr val="accent6">
            <a:lumMod val="40000"/>
            <a:lumOff val="60000"/>
          </a:schemeClr>
        </a:solidFill>
      </dgm:spPr>
      <dgm:t>
        <a:bodyPr/>
        <a:lstStyle/>
        <a:p>
          <a:r>
            <a:rPr lang="ru-RU" sz="1100" b="0">
              <a:solidFill>
                <a:sysClr val="windowText" lastClr="000000"/>
              </a:solidFill>
            </a:rPr>
            <a:t>Расширение сетей по  целевым группам  (ЖСИ, ЖЖВ, сельские и др</a:t>
          </a:r>
          <a:r>
            <a:rPr lang="ru-RU" sz="1100" b="0"/>
            <a:t>.</a:t>
          </a:r>
          <a:r>
            <a:rPr lang="ru-RU" sz="1100" b="0">
              <a:solidFill>
                <a:sysClr val="windowText" lastClr="000000"/>
              </a:solidFill>
            </a:rPr>
            <a:t>) не только на национальном уровне, но и на местном</a:t>
          </a:r>
          <a:r>
            <a:rPr lang="ru-RU" sz="1100" b="0"/>
            <a:t> </a:t>
          </a:r>
          <a:endParaRPr lang="ru-RU" sz="1100" b="0" dirty="0"/>
        </a:p>
      </dgm:t>
    </dgm:pt>
    <dgm:pt modelId="{4504C2B4-1597-421A-879E-B8BB51B457E5}" type="parTrans" cxnId="{F6269C61-EEF3-42CA-B25D-B7F548D29D88}">
      <dgm:prSet/>
      <dgm:spPr/>
      <dgm:t>
        <a:bodyPr/>
        <a:lstStyle/>
        <a:p>
          <a:endParaRPr lang="ru-RU"/>
        </a:p>
      </dgm:t>
    </dgm:pt>
    <dgm:pt modelId="{04C3BE94-709B-44FB-8CA2-E0E101344AF1}" type="sibTrans" cxnId="{F6269C61-EEF3-42CA-B25D-B7F548D29D88}">
      <dgm:prSet/>
      <dgm:spPr/>
      <dgm:t>
        <a:bodyPr/>
        <a:lstStyle/>
        <a:p>
          <a:endParaRPr lang="ru-RU"/>
        </a:p>
      </dgm:t>
    </dgm:pt>
    <dgm:pt modelId="{5756DD44-6705-4D22-A346-A6879AF8BD88}">
      <dgm:prSet phldrT="[Текст]" custT="1"/>
      <dgm:spPr>
        <a:solidFill>
          <a:schemeClr val="accent6">
            <a:lumMod val="40000"/>
            <a:lumOff val="60000"/>
          </a:schemeClr>
        </a:solidFill>
      </dgm:spPr>
      <dgm:t>
        <a:bodyPr/>
        <a:lstStyle/>
        <a:p>
          <a:r>
            <a:rPr lang="ru-RU" sz="1100" b="0">
              <a:solidFill>
                <a:sysClr val="windowText" lastClr="000000"/>
              </a:solidFill>
            </a:rPr>
            <a:t>Регулярный МиО по ситуации по гендерному неравенству и насилию в отношении женщин  с использованием различных методов </a:t>
          </a:r>
          <a:endParaRPr lang="ru-RU" sz="1100" b="0" dirty="0">
            <a:solidFill>
              <a:sysClr val="windowText" lastClr="000000"/>
            </a:solidFill>
          </a:endParaRPr>
        </a:p>
      </dgm:t>
    </dgm:pt>
    <dgm:pt modelId="{FE287F60-1B81-489B-8C12-EC480F8A58A1}" type="parTrans" cxnId="{E459B3DC-4C31-43A4-84C3-BA1D915026A1}">
      <dgm:prSet/>
      <dgm:spPr/>
      <dgm:t>
        <a:bodyPr/>
        <a:lstStyle/>
        <a:p>
          <a:endParaRPr lang="ru-RU"/>
        </a:p>
      </dgm:t>
    </dgm:pt>
    <dgm:pt modelId="{185736FB-87D1-45FF-BF16-8F7948E43C0A}" type="sibTrans" cxnId="{E459B3DC-4C31-43A4-84C3-BA1D915026A1}">
      <dgm:prSet/>
      <dgm:spPr/>
      <dgm:t>
        <a:bodyPr/>
        <a:lstStyle/>
        <a:p>
          <a:endParaRPr lang="ru-RU"/>
        </a:p>
      </dgm:t>
    </dgm:pt>
    <dgm:pt modelId="{C02CBBE1-E4B8-4D2E-808B-A5A07E5F92E1}">
      <dgm:prSet custT="1"/>
      <dgm:spPr>
        <a:solidFill>
          <a:schemeClr val="accent6">
            <a:lumMod val="40000"/>
            <a:lumOff val="60000"/>
          </a:schemeClr>
        </a:solidFill>
      </dgm:spPr>
      <dgm:t>
        <a:bodyPr/>
        <a:lstStyle/>
        <a:p>
          <a:r>
            <a:rPr lang="ru-RU" sz="1100" dirty="0">
              <a:solidFill>
                <a:sysClr val="windowText" lastClr="000000"/>
              </a:solidFill>
            </a:rPr>
            <a:t>Создание доказательной базы  для лоббирования своих рекомендаций  по решению проблем </a:t>
          </a:r>
          <a:r>
            <a:rPr lang="ru-RU" sz="1100">
              <a:solidFill>
                <a:sysClr val="windowText" lastClr="000000"/>
              </a:solidFill>
            </a:rPr>
            <a:t>гендерного насилия</a:t>
          </a:r>
          <a:endParaRPr lang="ru-RU" sz="1100" dirty="0">
            <a:solidFill>
              <a:sysClr val="windowText" lastClr="000000"/>
            </a:solidFill>
          </a:endParaRPr>
        </a:p>
      </dgm:t>
    </dgm:pt>
    <dgm:pt modelId="{34E3DB16-09F3-47C9-93AB-728CABF92BD6}" type="parTrans" cxnId="{5D5B2AF7-F731-4970-9D5C-55068BB4D9AF}">
      <dgm:prSet/>
      <dgm:spPr/>
      <dgm:t>
        <a:bodyPr/>
        <a:lstStyle/>
        <a:p>
          <a:endParaRPr lang="ru-RU"/>
        </a:p>
      </dgm:t>
    </dgm:pt>
    <dgm:pt modelId="{13B4FFAA-CFB5-4704-916F-DDD88A656CA4}" type="sibTrans" cxnId="{5D5B2AF7-F731-4970-9D5C-55068BB4D9AF}">
      <dgm:prSet/>
      <dgm:spPr/>
      <dgm:t>
        <a:bodyPr/>
        <a:lstStyle/>
        <a:p>
          <a:endParaRPr lang="ru-RU"/>
        </a:p>
      </dgm:t>
    </dgm:pt>
    <dgm:pt modelId="{12699462-1C49-4575-8654-06A2657AF8E2}">
      <dgm:prSet custT="1"/>
      <dgm:spPr>
        <a:solidFill>
          <a:schemeClr val="accent6">
            <a:lumMod val="40000"/>
            <a:lumOff val="60000"/>
          </a:schemeClr>
        </a:solidFill>
      </dgm:spPr>
      <dgm:t>
        <a:bodyPr/>
        <a:lstStyle/>
        <a:p>
          <a:r>
            <a:rPr lang="ru-RU" sz="1100" dirty="0">
              <a:solidFill>
                <a:sysClr val="windowText" lastClr="000000"/>
              </a:solidFill>
            </a:rPr>
            <a:t>Новые походы к развитию форм партнерств с государственными структурами, частным сектором и другими, вовлеченными в процесс  предупреждения , ликвидации насилия и оказания помощи жертвам насилия </a:t>
          </a:r>
        </a:p>
      </dgm:t>
    </dgm:pt>
    <dgm:pt modelId="{13DCEF45-25A4-4E7A-A5DD-5703C89D3AA8}" type="parTrans" cxnId="{F26981DE-7807-44BB-8BEA-A295F278737F}">
      <dgm:prSet/>
      <dgm:spPr/>
      <dgm:t>
        <a:bodyPr/>
        <a:lstStyle/>
        <a:p>
          <a:endParaRPr lang="ru-RU"/>
        </a:p>
      </dgm:t>
    </dgm:pt>
    <dgm:pt modelId="{74DA1703-4417-4570-BBA9-B1CB6FA26F2D}" type="sibTrans" cxnId="{F26981DE-7807-44BB-8BEA-A295F278737F}">
      <dgm:prSet/>
      <dgm:spPr/>
      <dgm:t>
        <a:bodyPr/>
        <a:lstStyle/>
        <a:p>
          <a:endParaRPr lang="ru-RU"/>
        </a:p>
      </dgm:t>
    </dgm:pt>
    <dgm:pt modelId="{56A8C329-A8D5-46FC-9B2B-B95127B3AEFD}" type="pres">
      <dgm:prSet presAssocID="{55C38882-0485-480B-82AC-06CD82592E58}" presName="Name0" presStyleCnt="0">
        <dgm:presLayoutVars>
          <dgm:chMax val="7"/>
          <dgm:chPref val="7"/>
          <dgm:dir/>
        </dgm:presLayoutVars>
      </dgm:prSet>
      <dgm:spPr/>
    </dgm:pt>
    <dgm:pt modelId="{F1BEB8A6-5749-4FC6-96C2-1D398610A805}" type="pres">
      <dgm:prSet presAssocID="{55C38882-0485-480B-82AC-06CD82592E58}" presName="Name1" presStyleCnt="0"/>
      <dgm:spPr/>
    </dgm:pt>
    <dgm:pt modelId="{A3A4D138-6C00-42B4-A8E3-75CF74BA801B}" type="pres">
      <dgm:prSet presAssocID="{55C38882-0485-480B-82AC-06CD82592E58}" presName="cycle" presStyleCnt="0"/>
      <dgm:spPr/>
    </dgm:pt>
    <dgm:pt modelId="{9B12A348-C4CA-404B-841E-59F71B5C0768}" type="pres">
      <dgm:prSet presAssocID="{55C38882-0485-480B-82AC-06CD82592E58}" presName="srcNode" presStyleLbl="node1" presStyleIdx="0" presStyleCnt="5"/>
      <dgm:spPr/>
    </dgm:pt>
    <dgm:pt modelId="{D7909372-6E79-4E7E-8494-930000521058}" type="pres">
      <dgm:prSet presAssocID="{55C38882-0485-480B-82AC-06CD82592E58}" presName="conn" presStyleLbl="parChTrans1D2" presStyleIdx="0" presStyleCnt="1"/>
      <dgm:spPr/>
    </dgm:pt>
    <dgm:pt modelId="{A02FA0C0-0C3D-48BF-9723-F53F62402FD5}" type="pres">
      <dgm:prSet presAssocID="{55C38882-0485-480B-82AC-06CD82592E58}" presName="extraNode" presStyleLbl="node1" presStyleIdx="0" presStyleCnt="5"/>
      <dgm:spPr/>
    </dgm:pt>
    <dgm:pt modelId="{43EB3761-59FE-44D6-A395-AD76C9CAE470}" type="pres">
      <dgm:prSet presAssocID="{55C38882-0485-480B-82AC-06CD82592E58}" presName="dstNode" presStyleLbl="node1" presStyleIdx="0" presStyleCnt="5"/>
      <dgm:spPr/>
    </dgm:pt>
    <dgm:pt modelId="{81BACED2-52A6-4AEE-B775-B3324A13B697}" type="pres">
      <dgm:prSet presAssocID="{CFF5165C-877C-475A-A13A-E1149A6EEC9F}" presName="text_1" presStyleLbl="node1" presStyleIdx="0" presStyleCnt="5" custLinFactNeighborX="1749" custLinFactNeighborY="6669">
        <dgm:presLayoutVars>
          <dgm:bulletEnabled val="1"/>
        </dgm:presLayoutVars>
      </dgm:prSet>
      <dgm:spPr/>
    </dgm:pt>
    <dgm:pt modelId="{08EF7CDF-B54F-44B3-B187-2DAA7FABCE85}" type="pres">
      <dgm:prSet presAssocID="{CFF5165C-877C-475A-A13A-E1149A6EEC9F}" presName="accent_1" presStyleCnt="0"/>
      <dgm:spPr/>
    </dgm:pt>
    <dgm:pt modelId="{A950039B-D258-4787-8355-A03A6050DE8B}" type="pres">
      <dgm:prSet presAssocID="{CFF5165C-877C-475A-A13A-E1149A6EEC9F}" presName="accentRepeatNode" presStyleLbl="solidFgAcc1" presStyleIdx="0" presStyleCnt="5"/>
      <dgm:spPr/>
    </dgm:pt>
    <dgm:pt modelId="{DC3B401F-CB36-471A-AB8C-5034D070CB8F}" type="pres">
      <dgm:prSet presAssocID="{DF6F7368-97EB-4248-AFB8-4C573D4BE770}" presName="text_2" presStyleLbl="node1" presStyleIdx="1" presStyleCnt="5">
        <dgm:presLayoutVars>
          <dgm:bulletEnabled val="1"/>
        </dgm:presLayoutVars>
      </dgm:prSet>
      <dgm:spPr/>
    </dgm:pt>
    <dgm:pt modelId="{740996C4-D52C-4B89-8EEE-DAA5DEDA2A9C}" type="pres">
      <dgm:prSet presAssocID="{DF6F7368-97EB-4248-AFB8-4C573D4BE770}" presName="accent_2" presStyleCnt="0"/>
      <dgm:spPr/>
    </dgm:pt>
    <dgm:pt modelId="{C0336562-F77D-4380-95B9-64138C9529DC}" type="pres">
      <dgm:prSet presAssocID="{DF6F7368-97EB-4248-AFB8-4C573D4BE770}" presName="accentRepeatNode" presStyleLbl="solidFgAcc1" presStyleIdx="1" presStyleCnt="5"/>
      <dgm:spPr/>
    </dgm:pt>
    <dgm:pt modelId="{8F06A875-37E5-48CD-B9CE-591E58BA1B51}" type="pres">
      <dgm:prSet presAssocID="{5756DD44-6705-4D22-A346-A6879AF8BD88}" presName="text_3" presStyleLbl="node1" presStyleIdx="2" presStyleCnt="5">
        <dgm:presLayoutVars>
          <dgm:bulletEnabled val="1"/>
        </dgm:presLayoutVars>
      </dgm:prSet>
      <dgm:spPr/>
    </dgm:pt>
    <dgm:pt modelId="{BDE4F1A8-6F36-4532-960B-46553DFDD54F}" type="pres">
      <dgm:prSet presAssocID="{5756DD44-6705-4D22-A346-A6879AF8BD88}" presName="accent_3" presStyleCnt="0"/>
      <dgm:spPr/>
    </dgm:pt>
    <dgm:pt modelId="{518480FC-9292-4FD2-8A9C-CBCB2411532A}" type="pres">
      <dgm:prSet presAssocID="{5756DD44-6705-4D22-A346-A6879AF8BD88}" presName="accentRepeatNode" presStyleLbl="solidFgAcc1" presStyleIdx="2" presStyleCnt="5"/>
      <dgm:spPr/>
    </dgm:pt>
    <dgm:pt modelId="{F6256F89-534C-495F-828D-599FB0ED462A}" type="pres">
      <dgm:prSet presAssocID="{C02CBBE1-E4B8-4D2E-808B-A5A07E5F92E1}" presName="text_4" presStyleLbl="node1" presStyleIdx="3" presStyleCnt="5" custLinFactNeighborX="-191">
        <dgm:presLayoutVars>
          <dgm:bulletEnabled val="1"/>
        </dgm:presLayoutVars>
      </dgm:prSet>
      <dgm:spPr/>
    </dgm:pt>
    <dgm:pt modelId="{32391484-F672-4FE6-BB9A-2FC3055C5463}" type="pres">
      <dgm:prSet presAssocID="{C02CBBE1-E4B8-4D2E-808B-A5A07E5F92E1}" presName="accent_4" presStyleCnt="0"/>
      <dgm:spPr/>
    </dgm:pt>
    <dgm:pt modelId="{16BFE255-8105-4FE2-8025-1A3067DA1C8B}" type="pres">
      <dgm:prSet presAssocID="{C02CBBE1-E4B8-4D2E-808B-A5A07E5F92E1}" presName="accentRepeatNode" presStyleLbl="solidFgAcc1" presStyleIdx="3" presStyleCnt="5"/>
      <dgm:spPr/>
    </dgm:pt>
    <dgm:pt modelId="{EA0C9E04-6D75-48A9-B23F-DDAFF16D5A4F}" type="pres">
      <dgm:prSet presAssocID="{12699462-1C49-4575-8654-06A2657AF8E2}" presName="text_5" presStyleLbl="node1" presStyleIdx="4" presStyleCnt="5" custScaleY="128787" custLinFactNeighborX="1983" custLinFactNeighborY="-2113">
        <dgm:presLayoutVars>
          <dgm:bulletEnabled val="1"/>
        </dgm:presLayoutVars>
      </dgm:prSet>
      <dgm:spPr/>
    </dgm:pt>
    <dgm:pt modelId="{A0519805-54C2-4B0D-9E89-C360A0384C03}" type="pres">
      <dgm:prSet presAssocID="{12699462-1C49-4575-8654-06A2657AF8E2}" presName="accent_5" presStyleCnt="0"/>
      <dgm:spPr/>
    </dgm:pt>
    <dgm:pt modelId="{9877DE85-0BAA-48FC-B4CF-A9FFA5EC4D46}" type="pres">
      <dgm:prSet presAssocID="{12699462-1C49-4575-8654-06A2657AF8E2}" presName="accentRepeatNode" presStyleLbl="solidFgAcc1" presStyleIdx="4" presStyleCnt="5"/>
      <dgm:spPr/>
    </dgm:pt>
  </dgm:ptLst>
  <dgm:cxnLst>
    <dgm:cxn modelId="{AAF05028-0010-42F9-8CE1-188588BB4488}" type="presOf" srcId="{C17EDAE8-4D29-4B9A-B45F-4DBCE555BE08}" destId="{D7909372-6E79-4E7E-8494-930000521058}" srcOrd="0" destOrd="0" presId="urn:microsoft.com/office/officeart/2008/layout/VerticalCurvedList"/>
    <dgm:cxn modelId="{BD385528-DEAD-4939-B409-8A8F7A04CCD4}" type="presOf" srcId="{12699462-1C49-4575-8654-06A2657AF8E2}" destId="{EA0C9E04-6D75-48A9-B23F-DDAFF16D5A4F}" srcOrd="0" destOrd="0" presId="urn:microsoft.com/office/officeart/2008/layout/VerticalCurvedList"/>
    <dgm:cxn modelId="{F6269C61-EEF3-42CA-B25D-B7F548D29D88}" srcId="{55C38882-0485-480B-82AC-06CD82592E58}" destId="{DF6F7368-97EB-4248-AFB8-4C573D4BE770}" srcOrd="1" destOrd="0" parTransId="{4504C2B4-1597-421A-879E-B8BB51B457E5}" sibTransId="{04C3BE94-709B-44FB-8CA2-E0E101344AF1}"/>
    <dgm:cxn modelId="{5F5BD667-C600-4E19-92EA-505B04D0F906}" type="presOf" srcId="{5756DD44-6705-4D22-A346-A6879AF8BD88}" destId="{8F06A875-37E5-48CD-B9CE-591E58BA1B51}" srcOrd="0" destOrd="0" presId="urn:microsoft.com/office/officeart/2008/layout/VerticalCurvedList"/>
    <dgm:cxn modelId="{D15FE56C-FC45-400F-8467-1EF632D344D6}" type="presOf" srcId="{DF6F7368-97EB-4248-AFB8-4C573D4BE770}" destId="{DC3B401F-CB36-471A-AB8C-5034D070CB8F}" srcOrd="0" destOrd="0" presId="urn:microsoft.com/office/officeart/2008/layout/VerticalCurvedList"/>
    <dgm:cxn modelId="{64822071-E98C-484F-9CBB-036AA1CBE23C}" type="presOf" srcId="{C02CBBE1-E4B8-4D2E-808B-A5A07E5F92E1}" destId="{F6256F89-534C-495F-828D-599FB0ED462A}" srcOrd="0" destOrd="0" presId="urn:microsoft.com/office/officeart/2008/layout/VerticalCurvedList"/>
    <dgm:cxn modelId="{9818FC83-5E53-4E61-A05F-C3840BEEA9C6}" srcId="{55C38882-0485-480B-82AC-06CD82592E58}" destId="{CFF5165C-877C-475A-A13A-E1149A6EEC9F}" srcOrd="0" destOrd="0" parTransId="{1771312E-FF3A-4B2A-BA61-436872A57D37}" sibTransId="{C17EDAE8-4D29-4B9A-B45F-4DBCE555BE08}"/>
    <dgm:cxn modelId="{CC78ACC4-AB91-4B95-96B5-2245FB592BED}" type="presOf" srcId="{55C38882-0485-480B-82AC-06CD82592E58}" destId="{56A8C329-A8D5-46FC-9B2B-B95127B3AEFD}" srcOrd="0" destOrd="0" presId="urn:microsoft.com/office/officeart/2008/layout/VerticalCurvedList"/>
    <dgm:cxn modelId="{E459B3DC-4C31-43A4-84C3-BA1D915026A1}" srcId="{55C38882-0485-480B-82AC-06CD82592E58}" destId="{5756DD44-6705-4D22-A346-A6879AF8BD88}" srcOrd="2" destOrd="0" parTransId="{FE287F60-1B81-489B-8C12-EC480F8A58A1}" sibTransId="{185736FB-87D1-45FF-BF16-8F7948E43C0A}"/>
    <dgm:cxn modelId="{F26981DE-7807-44BB-8BEA-A295F278737F}" srcId="{55C38882-0485-480B-82AC-06CD82592E58}" destId="{12699462-1C49-4575-8654-06A2657AF8E2}" srcOrd="4" destOrd="0" parTransId="{13DCEF45-25A4-4E7A-A5DD-5703C89D3AA8}" sibTransId="{74DA1703-4417-4570-BBA9-B1CB6FA26F2D}"/>
    <dgm:cxn modelId="{DBB9ADE9-5995-412E-B4AD-FCA2E71892C2}" type="presOf" srcId="{CFF5165C-877C-475A-A13A-E1149A6EEC9F}" destId="{81BACED2-52A6-4AEE-B775-B3324A13B697}" srcOrd="0" destOrd="0" presId="urn:microsoft.com/office/officeart/2008/layout/VerticalCurvedList"/>
    <dgm:cxn modelId="{5D5B2AF7-F731-4970-9D5C-55068BB4D9AF}" srcId="{55C38882-0485-480B-82AC-06CD82592E58}" destId="{C02CBBE1-E4B8-4D2E-808B-A5A07E5F92E1}" srcOrd="3" destOrd="0" parTransId="{34E3DB16-09F3-47C9-93AB-728CABF92BD6}" sibTransId="{13B4FFAA-CFB5-4704-916F-DDD88A656CA4}"/>
    <dgm:cxn modelId="{C3DCD1F9-D6D1-4391-AA74-BEF2A5502C77}" type="presParOf" srcId="{56A8C329-A8D5-46FC-9B2B-B95127B3AEFD}" destId="{F1BEB8A6-5749-4FC6-96C2-1D398610A805}" srcOrd="0" destOrd="0" presId="urn:microsoft.com/office/officeart/2008/layout/VerticalCurvedList"/>
    <dgm:cxn modelId="{19290D2A-7246-4557-AF9E-67CE49348649}" type="presParOf" srcId="{F1BEB8A6-5749-4FC6-96C2-1D398610A805}" destId="{A3A4D138-6C00-42B4-A8E3-75CF74BA801B}" srcOrd="0" destOrd="0" presId="urn:microsoft.com/office/officeart/2008/layout/VerticalCurvedList"/>
    <dgm:cxn modelId="{79F422EC-2A14-4E2D-B993-F2E98291B162}" type="presParOf" srcId="{A3A4D138-6C00-42B4-A8E3-75CF74BA801B}" destId="{9B12A348-C4CA-404B-841E-59F71B5C0768}" srcOrd="0" destOrd="0" presId="urn:microsoft.com/office/officeart/2008/layout/VerticalCurvedList"/>
    <dgm:cxn modelId="{7AF2FCDE-28AF-4BF6-88D4-0F047BCAF1D0}" type="presParOf" srcId="{A3A4D138-6C00-42B4-A8E3-75CF74BA801B}" destId="{D7909372-6E79-4E7E-8494-930000521058}" srcOrd="1" destOrd="0" presId="urn:microsoft.com/office/officeart/2008/layout/VerticalCurvedList"/>
    <dgm:cxn modelId="{A2CDB1CB-8DC5-4D12-95D5-31BEA81BE002}" type="presParOf" srcId="{A3A4D138-6C00-42B4-A8E3-75CF74BA801B}" destId="{A02FA0C0-0C3D-48BF-9723-F53F62402FD5}" srcOrd="2" destOrd="0" presId="urn:microsoft.com/office/officeart/2008/layout/VerticalCurvedList"/>
    <dgm:cxn modelId="{2043388E-67FB-442F-AA24-5F713A94527C}" type="presParOf" srcId="{A3A4D138-6C00-42B4-A8E3-75CF74BA801B}" destId="{43EB3761-59FE-44D6-A395-AD76C9CAE470}" srcOrd="3" destOrd="0" presId="urn:microsoft.com/office/officeart/2008/layout/VerticalCurvedList"/>
    <dgm:cxn modelId="{C10654FE-DBBC-46C9-BF29-EB1F2C8D8B74}" type="presParOf" srcId="{F1BEB8A6-5749-4FC6-96C2-1D398610A805}" destId="{81BACED2-52A6-4AEE-B775-B3324A13B697}" srcOrd="1" destOrd="0" presId="urn:microsoft.com/office/officeart/2008/layout/VerticalCurvedList"/>
    <dgm:cxn modelId="{580F76A3-D869-4F1E-99ED-1EAB15BAB938}" type="presParOf" srcId="{F1BEB8A6-5749-4FC6-96C2-1D398610A805}" destId="{08EF7CDF-B54F-44B3-B187-2DAA7FABCE85}" srcOrd="2" destOrd="0" presId="urn:microsoft.com/office/officeart/2008/layout/VerticalCurvedList"/>
    <dgm:cxn modelId="{F174B84A-7EE7-4ACD-B7EC-E4C26DF1563E}" type="presParOf" srcId="{08EF7CDF-B54F-44B3-B187-2DAA7FABCE85}" destId="{A950039B-D258-4787-8355-A03A6050DE8B}" srcOrd="0" destOrd="0" presId="urn:microsoft.com/office/officeart/2008/layout/VerticalCurvedList"/>
    <dgm:cxn modelId="{719DE3E6-378C-45E5-A00F-4AE81B8EB1DF}" type="presParOf" srcId="{F1BEB8A6-5749-4FC6-96C2-1D398610A805}" destId="{DC3B401F-CB36-471A-AB8C-5034D070CB8F}" srcOrd="3" destOrd="0" presId="urn:microsoft.com/office/officeart/2008/layout/VerticalCurvedList"/>
    <dgm:cxn modelId="{BAF53B3D-722F-4832-88F9-6713A7814100}" type="presParOf" srcId="{F1BEB8A6-5749-4FC6-96C2-1D398610A805}" destId="{740996C4-D52C-4B89-8EEE-DAA5DEDA2A9C}" srcOrd="4" destOrd="0" presId="urn:microsoft.com/office/officeart/2008/layout/VerticalCurvedList"/>
    <dgm:cxn modelId="{C3BCBE60-EDD1-4E89-9F31-A3C8D9ED5A7F}" type="presParOf" srcId="{740996C4-D52C-4B89-8EEE-DAA5DEDA2A9C}" destId="{C0336562-F77D-4380-95B9-64138C9529DC}" srcOrd="0" destOrd="0" presId="urn:microsoft.com/office/officeart/2008/layout/VerticalCurvedList"/>
    <dgm:cxn modelId="{2FE5F887-1C5F-472C-B058-D23641160F88}" type="presParOf" srcId="{F1BEB8A6-5749-4FC6-96C2-1D398610A805}" destId="{8F06A875-37E5-48CD-B9CE-591E58BA1B51}" srcOrd="5" destOrd="0" presId="urn:microsoft.com/office/officeart/2008/layout/VerticalCurvedList"/>
    <dgm:cxn modelId="{F19BC481-F284-481B-BC98-526B306BC01F}" type="presParOf" srcId="{F1BEB8A6-5749-4FC6-96C2-1D398610A805}" destId="{BDE4F1A8-6F36-4532-960B-46553DFDD54F}" srcOrd="6" destOrd="0" presId="urn:microsoft.com/office/officeart/2008/layout/VerticalCurvedList"/>
    <dgm:cxn modelId="{9DDE3156-6735-4F1B-A767-EA808675138B}" type="presParOf" srcId="{BDE4F1A8-6F36-4532-960B-46553DFDD54F}" destId="{518480FC-9292-4FD2-8A9C-CBCB2411532A}" srcOrd="0" destOrd="0" presId="urn:microsoft.com/office/officeart/2008/layout/VerticalCurvedList"/>
    <dgm:cxn modelId="{CFD8FE42-3A39-45F5-B24E-F51D8866FD09}" type="presParOf" srcId="{F1BEB8A6-5749-4FC6-96C2-1D398610A805}" destId="{F6256F89-534C-495F-828D-599FB0ED462A}" srcOrd="7" destOrd="0" presId="urn:microsoft.com/office/officeart/2008/layout/VerticalCurvedList"/>
    <dgm:cxn modelId="{721FD8F1-707F-410E-AE96-FFE8BF123B13}" type="presParOf" srcId="{F1BEB8A6-5749-4FC6-96C2-1D398610A805}" destId="{32391484-F672-4FE6-BB9A-2FC3055C5463}" srcOrd="8" destOrd="0" presId="urn:microsoft.com/office/officeart/2008/layout/VerticalCurvedList"/>
    <dgm:cxn modelId="{F4CEB144-853A-4EF6-AD2D-1F0006DB3451}" type="presParOf" srcId="{32391484-F672-4FE6-BB9A-2FC3055C5463}" destId="{16BFE255-8105-4FE2-8025-1A3067DA1C8B}" srcOrd="0" destOrd="0" presId="urn:microsoft.com/office/officeart/2008/layout/VerticalCurvedList"/>
    <dgm:cxn modelId="{143BF25F-9578-4F79-95BE-66F5AE1087D3}" type="presParOf" srcId="{F1BEB8A6-5749-4FC6-96C2-1D398610A805}" destId="{EA0C9E04-6D75-48A9-B23F-DDAFF16D5A4F}" srcOrd="9" destOrd="0" presId="urn:microsoft.com/office/officeart/2008/layout/VerticalCurvedList"/>
    <dgm:cxn modelId="{51E947B7-33E0-4490-9518-6EEE6E608C87}" type="presParOf" srcId="{F1BEB8A6-5749-4FC6-96C2-1D398610A805}" destId="{A0519805-54C2-4B0D-9E89-C360A0384C03}" srcOrd="10" destOrd="0" presId="urn:microsoft.com/office/officeart/2008/layout/VerticalCurvedList"/>
    <dgm:cxn modelId="{7016ABE1-6AD9-4B0D-9197-79854022059E}" type="presParOf" srcId="{A0519805-54C2-4B0D-9E89-C360A0384C03}" destId="{9877DE85-0BAA-48FC-B4CF-A9FFA5EC4D46}" srcOrd="0" destOrd="0" presId="urn:microsoft.com/office/officeart/2008/layout/VerticalCurvedList"/>
  </dgm:cxnLst>
  <dgm:bg>
    <a:noFill/>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56BFC1-E66A-408F-A6EE-0EE028624697}">
      <dsp:nvSpPr>
        <dsp:cNvPr id="0" name=""/>
        <dsp:cNvSpPr/>
      </dsp:nvSpPr>
      <dsp:spPr>
        <a:xfrm>
          <a:off x="301271" y="730612"/>
          <a:ext cx="2075419" cy="2248449"/>
        </a:xfrm>
        <a:prstGeom prst="roundRect">
          <a:avLst>
            <a:gd name="adj" fmla="val 10000"/>
          </a:avLst>
        </a:prstGeom>
        <a:solidFill>
          <a:schemeClr val="accent6">
            <a:lumMod val="20000"/>
            <a:lumOff val="80000"/>
            <a:alpha val="9000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66725">
            <a:lnSpc>
              <a:spcPct val="90000"/>
            </a:lnSpc>
            <a:spcBef>
              <a:spcPct val="0"/>
            </a:spcBef>
            <a:spcAft>
              <a:spcPct val="15000"/>
            </a:spcAft>
            <a:buChar char="•"/>
          </a:pPr>
          <a:r>
            <a:rPr lang="ru-RU" sz="1050" b="1" kern="1200"/>
            <a:t>6.1.</a:t>
          </a:r>
          <a:r>
            <a:rPr lang="ru-RU" sz="1050" kern="1200"/>
            <a:t> Женские правозащитные группы и соответствующие ОГО расширили возможности и поддержку для обмена знаниями, создания сетей, партнеров и совместной пропаганды гендерного равенства и расширения прав и возможностей женщин и искоренения НОЖД, включая ДН / НСИП, с соответствующими заинтересованными сторонами на субнациональном, национальном, региональном и  глобальном уровнях</a:t>
          </a:r>
        </a:p>
      </dsp:txBody>
      <dsp:txXfrm>
        <a:off x="353014" y="782355"/>
        <a:ext cx="1971933" cy="1663152"/>
      </dsp:txXfrm>
    </dsp:sp>
    <dsp:sp modelId="{5BD5CC12-A8DA-4096-AB6E-D4CC028F2825}">
      <dsp:nvSpPr>
        <dsp:cNvPr id="0" name=""/>
        <dsp:cNvSpPr/>
      </dsp:nvSpPr>
      <dsp:spPr>
        <a:xfrm>
          <a:off x="989431" y="1145265"/>
          <a:ext cx="2594699" cy="2594699"/>
        </a:xfrm>
        <a:prstGeom prst="leftCircularArrow">
          <a:avLst>
            <a:gd name="adj1" fmla="val 2216"/>
            <a:gd name="adj2" fmla="val 266872"/>
            <a:gd name="adj3" fmla="val 872181"/>
            <a:gd name="adj4" fmla="val 7854287"/>
            <a:gd name="adj5" fmla="val 2586"/>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8CA670C-1394-4181-9E59-31BB090905DE}">
      <dsp:nvSpPr>
        <dsp:cNvPr id="0" name=""/>
        <dsp:cNvSpPr/>
      </dsp:nvSpPr>
      <dsp:spPr>
        <a:xfrm>
          <a:off x="555659" y="2642437"/>
          <a:ext cx="1844817" cy="733623"/>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b="1" kern="1200">
              <a:solidFill>
                <a:sysClr val="windowText" lastClr="000000"/>
              </a:solidFill>
              <a:latin typeface="Cambria" panose="02040503050406030204" pitchFamily="18" charset="0"/>
              <a:ea typeface="Cambria" panose="02040503050406030204" pitchFamily="18" charset="0"/>
            </a:rPr>
            <a:t>ПРОМЕЖУТОЧНЫЕ РЕЗУЛЬТАТЫ</a:t>
          </a:r>
          <a:endParaRPr lang="ru-RU" sz="1400" kern="1200">
            <a:solidFill>
              <a:sysClr val="windowText" lastClr="000000"/>
            </a:solidFill>
          </a:endParaRPr>
        </a:p>
      </dsp:txBody>
      <dsp:txXfrm>
        <a:off x="577146" y="2663924"/>
        <a:ext cx="1801843" cy="690649"/>
      </dsp:txXfrm>
    </dsp:sp>
    <dsp:sp modelId="{05B9D112-D7EF-4693-B151-EC47DA31D725}">
      <dsp:nvSpPr>
        <dsp:cNvPr id="0" name=""/>
        <dsp:cNvSpPr/>
      </dsp:nvSpPr>
      <dsp:spPr>
        <a:xfrm>
          <a:off x="2914695" y="218655"/>
          <a:ext cx="2075419" cy="2425003"/>
        </a:xfrm>
        <a:prstGeom prst="roundRect">
          <a:avLst>
            <a:gd name="adj" fmla="val 10000"/>
          </a:avLst>
        </a:prstGeom>
        <a:solidFill>
          <a:schemeClr val="accent6">
            <a:lumMod val="20000"/>
            <a:lumOff val="80000"/>
            <a:alpha val="9000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Font typeface="Times New Roman" panose="02020603050405020304" pitchFamily="18" charset="0"/>
            <a:buChar char="•"/>
          </a:pPr>
          <a:r>
            <a:rPr lang="ru-RU" sz="900" kern="1200"/>
            <a:t>6. Женские правозащитные группы, автономные общественные движения и соответствующие ОГО, в том числе представляющие молодежь, и группы, сталкивающиеся с множественными и пересекающимися формами дискриминации /изоляции, более эффективно влияют и продвигают гендерное равенство и расширение прав и возможностей женщин и искоренении  НОЖД </a:t>
          </a:r>
        </a:p>
      </dsp:txBody>
      <dsp:txXfrm>
        <a:off x="2970501" y="794104"/>
        <a:ext cx="1963807" cy="1793747"/>
      </dsp:txXfrm>
    </dsp:sp>
    <dsp:sp modelId="{13575EE7-9E76-4351-9333-61F173002D10}">
      <dsp:nvSpPr>
        <dsp:cNvPr id="0" name=""/>
        <dsp:cNvSpPr/>
      </dsp:nvSpPr>
      <dsp:spPr>
        <a:xfrm>
          <a:off x="3230572" y="0"/>
          <a:ext cx="1844817" cy="733623"/>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b="1" kern="1200">
              <a:solidFill>
                <a:sysClr val="windowText" lastClr="000000"/>
              </a:solidFill>
              <a:latin typeface="Cambria" panose="02040503050406030204" pitchFamily="18" charset="0"/>
              <a:ea typeface="Cambria" panose="02040503050406030204" pitchFamily="18" charset="0"/>
            </a:rPr>
            <a:t>КОНЕЧНЫЕ РЕЗУЛЬТАТЫ</a:t>
          </a:r>
          <a:endParaRPr lang="ru-RU" sz="1400" kern="1200">
            <a:solidFill>
              <a:sysClr val="windowText" lastClr="000000"/>
            </a:solidFill>
          </a:endParaRPr>
        </a:p>
      </dsp:txBody>
      <dsp:txXfrm>
        <a:off x="3252059" y="21487"/>
        <a:ext cx="1801843" cy="6906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5F84B-2A08-4DF1-8F78-877256182571}">
      <dsp:nvSpPr>
        <dsp:cNvPr id="0" name=""/>
        <dsp:cNvSpPr/>
      </dsp:nvSpPr>
      <dsp:spPr>
        <a:xfrm>
          <a:off x="1680380" y="833"/>
          <a:ext cx="4022649" cy="2117328"/>
        </a:xfrm>
        <a:prstGeom prst="rightArrow">
          <a:avLst>
            <a:gd name="adj1" fmla="val 75000"/>
            <a:gd name="adj2" fmla="val 50000"/>
          </a:avLst>
        </a:prstGeom>
        <a:solidFill>
          <a:schemeClr val="accent6">
            <a:alpha val="90000"/>
            <a:tint val="40000"/>
            <a:hueOff val="0"/>
            <a:satOff val="0"/>
            <a:lumOff val="0"/>
            <a:alphaOff val="0"/>
          </a:schemeClr>
        </a:solidFill>
        <a:ln w="6350" cap="flat" cmpd="sng" algn="ctr">
          <a:solidFill>
            <a:schemeClr val="accent6">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Font typeface="Times New Roman" panose="02020603050405020304" pitchFamily="18" charset="0"/>
            <a:buChar char="•"/>
          </a:pPr>
          <a:r>
            <a:rPr lang="ru-RU" sz="1100" kern="1200"/>
            <a:t>6. Женские правозащитные группы, автономные общественные движения и соответствующие ОГО, в том числе представляющие молодежь, и группы, сталкивающиеся с множественными и пересекающимися формами дискриминации /изоляции, более эффективно влияют и продвигают гендерное равенство и расширение прав и возможностей женщин и искоренении  НОЖД </a:t>
          </a:r>
        </a:p>
      </dsp:txBody>
      <dsp:txXfrm>
        <a:off x="1680380" y="265499"/>
        <a:ext cx="3228651" cy="1587996"/>
      </dsp:txXfrm>
    </dsp:sp>
    <dsp:sp modelId="{1FF854C5-BB29-4C0A-A6AD-351B1858E41B}">
      <dsp:nvSpPr>
        <dsp:cNvPr id="0" name=""/>
        <dsp:cNvSpPr/>
      </dsp:nvSpPr>
      <dsp:spPr>
        <a:xfrm>
          <a:off x="0" y="82046"/>
          <a:ext cx="1678306" cy="1938963"/>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b="1" kern="1200">
              <a:latin typeface="Cambria" panose="02040503050406030204" pitchFamily="18" charset="0"/>
              <a:ea typeface="Cambria" panose="02040503050406030204" pitchFamily="18" charset="0"/>
            </a:rPr>
            <a:t>КОНЕЧНЫЕ РЕЗУЛЬТАТЫ ПО 6 КОМПОНЕНТУ ИЛС</a:t>
          </a:r>
        </a:p>
      </dsp:txBody>
      <dsp:txXfrm>
        <a:off x="81928" y="163974"/>
        <a:ext cx="1514450" cy="17751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F8A3B-54D2-4A24-8E5C-4E13C4C8D431}">
      <dsp:nvSpPr>
        <dsp:cNvPr id="0" name=""/>
        <dsp:cNvSpPr/>
      </dsp:nvSpPr>
      <dsp:spPr>
        <a:xfrm>
          <a:off x="4220843" y="4228635"/>
          <a:ext cx="91440" cy="115360"/>
        </a:xfrm>
        <a:custGeom>
          <a:avLst/>
          <a:gdLst/>
          <a:ahLst/>
          <a:cxnLst/>
          <a:rect l="0" t="0" r="0" b="0"/>
          <a:pathLst>
            <a:path>
              <a:moveTo>
                <a:pt x="93180" y="0"/>
              </a:moveTo>
              <a:lnTo>
                <a:pt x="93180" y="65623"/>
              </a:lnTo>
              <a:lnTo>
                <a:pt x="45720" y="65623"/>
              </a:lnTo>
              <a:lnTo>
                <a:pt x="45720" y="11536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BAB43-A279-4833-9BFB-A836CE002BD8}">
      <dsp:nvSpPr>
        <dsp:cNvPr id="0" name=""/>
        <dsp:cNvSpPr/>
      </dsp:nvSpPr>
      <dsp:spPr>
        <a:xfrm>
          <a:off x="4266146" y="3578624"/>
          <a:ext cx="91440" cy="186977"/>
        </a:xfrm>
        <a:custGeom>
          <a:avLst/>
          <a:gdLst/>
          <a:ahLst/>
          <a:cxnLst/>
          <a:rect l="0" t="0" r="0" b="0"/>
          <a:pathLst>
            <a:path>
              <a:moveTo>
                <a:pt x="45720" y="0"/>
              </a:moveTo>
              <a:lnTo>
                <a:pt x="45720" y="137241"/>
              </a:lnTo>
              <a:lnTo>
                <a:pt x="47878" y="137241"/>
              </a:lnTo>
              <a:lnTo>
                <a:pt x="47878" y="1869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1A4B54-19BF-4C71-913C-67278DC6EF13}">
      <dsp:nvSpPr>
        <dsp:cNvPr id="0" name=""/>
        <dsp:cNvSpPr/>
      </dsp:nvSpPr>
      <dsp:spPr>
        <a:xfrm>
          <a:off x="4266146" y="2965209"/>
          <a:ext cx="91440" cy="132723"/>
        </a:xfrm>
        <a:custGeom>
          <a:avLst/>
          <a:gdLst/>
          <a:ahLst/>
          <a:cxnLst/>
          <a:rect l="0" t="0" r="0" b="0"/>
          <a:pathLst>
            <a:path>
              <a:moveTo>
                <a:pt x="45859" y="0"/>
              </a:moveTo>
              <a:lnTo>
                <a:pt x="45859" y="82986"/>
              </a:lnTo>
              <a:lnTo>
                <a:pt x="45720" y="82986"/>
              </a:lnTo>
              <a:lnTo>
                <a:pt x="45720" y="1327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1C12AD-20A7-4F1E-9952-BF527FE4B6D4}">
      <dsp:nvSpPr>
        <dsp:cNvPr id="0" name=""/>
        <dsp:cNvSpPr/>
      </dsp:nvSpPr>
      <dsp:spPr>
        <a:xfrm>
          <a:off x="4266286" y="2333036"/>
          <a:ext cx="91440" cy="106877"/>
        </a:xfrm>
        <a:custGeom>
          <a:avLst/>
          <a:gdLst/>
          <a:ahLst/>
          <a:cxnLst/>
          <a:rect l="0" t="0" r="0" b="0"/>
          <a:pathLst>
            <a:path>
              <a:moveTo>
                <a:pt x="57107" y="0"/>
              </a:moveTo>
              <a:lnTo>
                <a:pt x="57107" y="57141"/>
              </a:lnTo>
              <a:lnTo>
                <a:pt x="45720" y="57141"/>
              </a:lnTo>
              <a:lnTo>
                <a:pt x="45720" y="1068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1EE3E6-E95E-4329-834C-6BE8949EDE25}">
      <dsp:nvSpPr>
        <dsp:cNvPr id="0" name=""/>
        <dsp:cNvSpPr/>
      </dsp:nvSpPr>
      <dsp:spPr>
        <a:xfrm>
          <a:off x="4271209" y="1732872"/>
          <a:ext cx="91440" cy="123934"/>
        </a:xfrm>
        <a:custGeom>
          <a:avLst/>
          <a:gdLst/>
          <a:ahLst/>
          <a:cxnLst/>
          <a:rect l="0" t="0" r="0" b="0"/>
          <a:pathLst>
            <a:path>
              <a:moveTo>
                <a:pt x="45720" y="0"/>
              </a:moveTo>
              <a:lnTo>
                <a:pt x="45720" y="74197"/>
              </a:lnTo>
              <a:lnTo>
                <a:pt x="52184" y="74197"/>
              </a:lnTo>
              <a:lnTo>
                <a:pt x="52184" y="12393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400164-1575-4D07-93F5-DFC190E04451}">
      <dsp:nvSpPr>
        <dsp:cNvPr id="0" name=""/>
        <dsp:cNvSpPr/>
      </dsp:nvSpPr>
      <dsp:spPr>
        <a:xfrm>
          <a:off x="4269818" y="1057835"/>
          <a:ext cx="91440" cy="161074"/>
        </a:xfrm>
        <a:custGeom>
          <a:avLst/>
          <a:gdLst/>
          <a:ahLst/>
          <a:cxnLst/>
          <a:rect l="0" t="0" r="0" b="0"/>
          <a:pathLst>
            <a:path>
              <a:moveTo>
                <a:pt x="45720" y="0"/>
              </a:moveTo>
              <a:lnTo>
                <a:pt x="45720" y="111337"/>
              </a:lnTo>
              <a:lnTo>
                <a:pt x="47110" y="111337"/>
              </a:lnTo>
              <a:lnTo>
                <a:pt x="47110" y="16107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6046-899A-45F5-A28B-AAD315FED94C}">
      <dsp:nvSpPr>
        <dsp:cNvPr id="0" name=""/>
        <dsp:cNvSpPr/>
      </dsp:nvSpPr>
      <dsp:spPr>
        <a:xfrm>
          <a:off x="2975627" y="560763"/>
          <a:ext cx="1339910" cy="156148"/>
        </a:xfrm>
        <a:custGeom>
          <a:avLst/>
          <a:gdLst/>
          <a:ahLst/>
          <a:cxnLst/>
          <a:rect l="0" t="0" r="0" b="0"/>
          <a:pathLst>
            <a:path>
              <a:moveTo>
                <a:pt x="0" y="0"/>
              </a:moveTo>
              <a:lnTo>
                <a:pt x="0" y="106411"/>
              </a:lnTo>
              <a:lnTo>
                <a:pt x="1339910" y="106411"/>
              </a:lnTo>
              <a:lnTo>
                <a:pt x="1339910" y="1561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63FC22-3074-4132-A509-EB322B55BF63}">
      <dsp:nvSpPr>
        <dsp:cNvPr id="0" name=""/>
        <dsp:cNvSpPr/>
      </dsp:nvSpPr>
      <dsp:spPr>
        <a:xfrm>
          <a:off x="1751648" y="4245838"/>
          <a:ext cx="91440" cy="156236"/>
        </a:xfrm>
        <a:custGeom>
          <a:avLst/>
          <a:gdLst/>
          <a:ahLst/>
          <a:cxnLst/>
          <a:rect l="0" t="0" r="0" b="0"/>
          <a:pathLst>
            <a:path>
              <a:moveTo>
                <a:pt x="50240" y="0"/>
              </a:moveTo>
              <a:lnTo>
                <a:pt x="50240" y="106500"/>
              </a:lnTo>
              <a:lnTo>
                <a:pt x="45720" y="106500"/>
              </a:lnTo>
              <a:lnTo>
                <a:pt x="45720" y="15623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60EA93-7251-45BD-B12C-ECC8C62C5522}">
      <dsp:nvSpPr>
        <dsp:cNvPr id="0" name=""/>
        <dsp:cNvSpPr/>
      </dsp:nvSpPr>
      <dsp:spPr>
        <a:xfrm>
          <a:off x="1756169" y="3592749"/>
          <a:ext cx="91440" cy="122021"/>
        </a:xfrm>
        <a:custGeom>
          <a:avLst/>
          <a:gdLst/>
          <a:ahLst/>
          <a:cxnLst/>
          <a:rect l="0" t="0" r="0" b="0"/>
          <a:pathLst>
            <a:path>
              <a:moveTo>
                <a:pt x="49596" y="0"/>
              </a:moveTo>
              <a:lnTo>
                <a:pt x="49596" y="72285"/>
              </a:lnTo>
              <a:lnTo>
                <a:pt x="45720" y="72285"/>
              </a:lnTo>
              <a:lnTo>
                <a:pt x="45720" y="122021"/>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8FBEF6-AEDD-4D2E-AAF0-E798C99CB359}">
      <dsp:nvSpPr>
        <dsp:cNvPr id="0" name=""/>
        <dsp:cNvSpPr/>
      </dsp:nvSpPr>
      <dsp:spPr>
        <a:xfrm>
          <a:off x="1759036" y="2976967"/>
          <a:ext cx="91440" cy="164797"/>
        </a:xfrm>
        <a:custGeom>
          <a:avLst/>
          <a:gdLst/>
          <a:ahLst/>
          <a:cxnLst/>
          <a:rect l="0" t="0" r="0" b="0"/>
          <a:pathLst>
            <a:path>
              <a:moveTo>
                <a:pt x="45720" y="0"/>
              </a:moveTo>
              <a:lnTo>
                <a:pt x="45720" y="115060"/>
              </a:lnTo>
              <a:lnTo>
                <a:pt x="46729" y="115060"/>
              </a:lnTo>
              <a:lnTo>
                <a:pt x="46729" y="16479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A55748-2957-4015-AA37-934DAE73EAEC}">
      <dsp:nvSpPr>
        <dsp:cNvPr id="0" name=""/>
        <dsp:cNvSpPr/>
      </dsp:nvSpPr>
      <dsp:spPr>
        <a:xfrm>
          <a:off x="1759036" y="2309192"/>
          <a:ext cx="91440" cy="132818"/>
        </a:xfrm>
        <a:custGeom>
          <a:avLst/>
          <a:gdLst/>
          <a:ahLst/>
          <a:cxnLst/>
          <a:rect l="0" t="0" r="0" b="0"/>
          <a:pathLst>
            <a:path>
              <a:moveTo>
                <a:pt x="46128" y="0"/>
              </a:moveTo>
              <a:lnTo>
                <a:pt x="46128" y="83082"/>
              </a:lnTo>
              <a:lnTo>
                <a:pt x="45720" y="83082"/>
              </a:lnTo>
              <a:lnTo>
                <a:pt x="45720" y="132818"/>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F34ACC-9166-434B-A786-A4F3C16C288F}">
      <dsp:nvSpPr>
        <dsp:cNvPr id="0" name=""/>
        <dsp:cNvSpPr/>
      </dsp:nvSpPr>
      <dsp:spPr>
        <a:xfrm>
          <a:off x="1759444" y="1705752"/>
          <a:ext cx="91440" cy="141382"/>
        </a:xfrm>
        <a:custGeom>
          <a:avLst/>
          <a:gdLst/>
          <a:ahLst/>
          <a:cxnLst/>
          <a:rect l="0" t="0" r="0" b="0"/>
          <a:pathLst>
            <a:path>
              <a:moveTo>
                <a:pt x="65402" y="0"/>
              </a:moveTo>
              <a:lnTo>
                <a:pt x="65402" y="91646"/>
              </a:lnTo>
              <a:lnTo>
                <a:pt x="45720" y="91646"/>
              </a:lnTo>
              <a:lnTo>
                <a:pt x="45720" y="14138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FCE0BA-E55E-4094-B492-E57E22ABB3D0}">
      <dsp:nvSpPr>
        <dsp:cNvPr id="0" name=""/>
        <dsp:cNvSpPr/>
      </dsp:nvSpPr>
      <dsp:spPr>
        <a:xfrm>
          <a:off x="1753511" y="1052302"/>
          <a:ext cx="91440" cy="166594"/>
        </a:xfrm>
        <a:custGeom>
          <a:avLst/>
          <a:gdLst/>
          <a:ahLst/>
          <a:cxnLst/>
          <a:rect l="0" t="0" r="0" b="0"/>
          <a:pathLst>
            <a:path>
              <a:moveTo>
                <a:pt x="45720" y="0"/>
              </a:moveTo>
              <a:lnTo>
                <a:pt x="45720" y="116857"/>
              </a:lnTo>
              <a:lnTo>
                <a:pt x="71334" y="116857"/>
              </a:lnTo>
              <a:lnTo>
                <a:pt x="71334" y="16659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E94F31-92D8-4FDB-97EC-AFE879D13FD1}">
      <dsp:nvSpPr>
        <dsp:cNvPr id="0" name=""/>
        <dsp:cNvSpPr/>
      </dsp:nvSpPr>
      <dsp:spPr>
        <a:xfrm>
          <a:off x="1799231" y="560763"/>
          <a:ext cx="1176396" cy="150615"/>
        </a:xfrm>
        <a:custGeom>
          <a:avLst/>
          <a:gdLst/>
          <a:ahLst/>
          <a:cxnLst/>
          <a:rect l="0" t="0" r="0" b="0"/>
          <a:pathLst>
            <a:path>
              <a:moveTo>
                <a:pt x="1176396" y="0"/>
              </a:moveTo>
              <a:lnTo>
                <a:pt x="1176396" y="100878"/>
              </a:lnTo>
              <a:lnTo>
                <a:pt x="0" y="100878"/>
              </a:lnTo>
              <a:lnTo>
                <a:pt x="0" y="15061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A16EB-611A-4F52-85E6-30DA0F4FF084}">
      <dsp:nvSpPr>
        <dsp:cNvPr id="0" name=""/>
        <dsp:cNvSpPr/>
      </dsp:nvSpPr>
      <dsp:spPr>
        <a:xfrm>
          <a:off x="1921336" y="2879"/>
          <a:ext cx="2108582" cy="55788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5DC73E5-9DA6-4466-B218-64C88A2B0C66}">
      <dsp:nvSpPr>
        <dsp:cNvPr id="0" name=""/>
        <dsp:cNvSpPr/>
      </dsp:nvSpPr>
      <dsp:spPr>
        <a:xfrm>
          <a:off x="1980990" y="59551"/>
          <a:ext cx="2108582" cy="557883"/>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b="1" kern="1200"/>
            <a:t>ПОТЕНЦИАЛ ОГО</a:t>
          </a:r>
        </a:p>
      </dsp:txBody>
      <dsp:txXfrm>
        <a:off x="1997330" y="75891"/>
        <a:ext cx="2075902" cy="525203"/>
      </dsp:txXfrm>
    </dsp:sp>
    <dsp:sp modelId="{58CFF2DD-465D-43E2-810A-A28A03ACFCFC}">
      <dsp:nvSpPr>
        <dsp:cNvPr id="0" name=""/>
        <dsp:cNvSpPr/>
      </dsp:nvSpPr>
      <dsp:spPr>
        <a:xfrm>
          <a:off x="829328" y="711378"/>
          <a:ext cx="1939806" cy="34092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D884BA0-2E1F-4B5B-8675-EE24476959C7}">
      <dsp:nvSpPr>
        <dsp:cNvPr id="0" name=""/>
        <dsp:cNvSpPr/>
      </dsp:nvSpPr>
      <dsp:spPr>
        <a:xfrm>
          <a:off x="888982" y="768050"/>
          <a:ext cx="1939806" cy="340923"/>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b="1" kern="1200"/>
            <a:t>СИЛЬНЫЕ СТОРОНЫ</a:t>
          </a:r>
        </a:p>
      </dsp:txBody>
      <dsp:txXfrm>
        <a:off x="898967" y="778035"/>
        <a:ext cx="1919836" cy="320953"/>
      </dsp:txXfrm>
    </dsp:sp>
    <dsp:sp modelId="{88AE81F0-92B0-4B05-9B9A-053562D08A62}">
      <dsp:nvSpPr>
        <dsp:cNvPr id="0" name=""/>
        <dsp:cNvSpPr/>
      </dsp:nvSpPr>
      <dsp:spPr>
        <a:xfrm>
          <a:off x="965318" y="1218896"/>
          <a:ext cx="1719054" cy="486855"/>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AB111AD-950B-4A69-BC7B-BE59F97BAA92}">
      <dsp:nvSpPr>
        <dsp:cNvPr id="0" name=""/>
        <dsp:cNvSpPr/>
      </dsp:nvSpPr>
      <dsp:spPr>
        <a:xfrm>
          <a:off x="1024973" y="1275567"/>
          <a:ext cx="1719054" cy="486855"/>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Добровольность и заинтересованность в решении проблем гендерного рвенства и НОЖД</a:t>
          </a:r>
        </a:p>
      </dsp:txBody>
      <dsp:txXfrm>
        <a:off x="1039232" y="1289826"/>
        <a:ext cx="1690536" cy="458337"/>
      </dsp:txXfrm>
    </dsp:sp>
    <dsp:sp modelId="{F2E931D1-8960-44D1-BDC1-4F3E0579071B}">
      <dsp:nvSpPr>
        <dsp:cNvPr id="0" name=""/>
        <dsp:cNvSpPr/>
      </dsp:nvSpPr>
      <dsp:spPr>
        <a:xfrm>
          <a:off x="1005303" y="1847135"/>
          <a:ext cx="1599720" cy="46205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E2E6034-AD4C-45FF-B92F-B64A77ECB9DA}">
      <dsp:nvSpPr>
        <dsp:cNvPr id="0" name=""/>
        <dsp:cNvSpPr/>
      </dsp:nvSpPr>
      <dsp:spPr>
        <a:xfrm>
          <a:off x="1064957" y="1903806"/>
          <a:ext cx="1599720" cy="462057"/>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Накопленный опыт по оказанию услуг пострадавшим от СГН</a:t>
          </a:r>
        </a:p>
      </dsp:txBody>
      <dsp:txXfrm>
        <a:off x="1078490" y="1917339"/>
        <a:ext cx="1572654" cy="434991"/>
      </dsp:txXfrm>
    </dsp:sp>
    <dsp:sp modelId="{886A4C52-0539-4F0F-BADE-714EE481011C}">
      <dsp:nvSpPr>
        <dsp:cNvPr id="0" name=""/>
        <dsp:cNvSpPr/>
      </dsp:nvSpPr>
      <dsp:spPr>
        <a:xfrm>
          <a:off x="977731" y="2442011"/>
          <a:ext cx="1654048" cy="53495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504088-0180-4132-B35D-90A50D2E757F}">
      <dsp:nvSpPr>
        <dsp:cNvPr id="0" name=""/>
        <dsp:cNvSpPr/>
      </dsp:nvSpPr>
      <dsp:spPr>
        <a:xfrm>
          <a:off x="1037385" y="2498682"/>
          <a:ext cx="1654048" cy="534956"/>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t>Опыт по информационной работе с населением и госструктурами</a:t>
          </a:r>
        </a:p>
      </dsp:txBody>
      <dsp:txXfrm>
        <a:off x="1053053" y="2514350"/>
        <a:ext cx="1622712" cy="503620"/>
      </dsp:txXfrm>
    </dsp:sp>
    <dsp:sp modelId="{0AB52861-3A12-4125-A38B-615B3C57BE1A}">
      <dsp:nvSpPr>
        <dsp:cNvPr id="0" name=""/>
        <dsp:cNvSpPr/>
      </dsp:nvSpPr>
      <dsp:spPr>
        <a:xfrm>
          <a:off x="1015568" y="3141765"/>
          <a:ext cx="1580392" cy="45098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471AED8-DDCD-4ED4-80FB-CCCAA71289DF}">
      <dsp:nvSpPr>
        <dsp:cNvPr id="0" name=""/>
        <dsp:cNvSpPr/>
      </dsp:nvSpPr>
      <dsp:spPr>
        <a:xfrm>
          <a:off x="1075223" y="3198436"/>
          <a:ext cx="1580392" cy="450983"/>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Конкретные шаги по развитию социального партнерства</a:t>
          </a:r>
        </a:p>
      </dsp:txBody>
      <dsp:txXfrm>
        <a:off x="1088432" y="3211645"/>
        <a:ext cx="1553974" cy="424565"/>
      </dsp:txXfrm>
    </dsp:sp>
    <dsp:sp modelId="{FB197898-8E59-4487-9006-7A2F3101E14A}">
      <dsp:nvSpPr>
        <dsp:cNvPr id="0" name=""/>
        <dsp:cNvSpPr/>
      </dsp:nvSpPr>
      <dsp:spPr>
        <a:xfrm>
          <a:off x="992139" y="3714771"/>
          <a:ext cx="1619499" cy="53106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857CE96-AAE0-41A6-A41F-30B010CBDC60}">
      <dsp:nvSpPr>
        <dsp:cNvPr id="0" name=""/>
        <dsp:cNvSpPr/>
      </dsp:nvSpPr>
      <dsp:spPr>
        <a:xfrm>
          <a:off x="1051793" y="3771442"/>
          <a:ext cx="1619499" cy="531066"/>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Расширение  коалиций и сетей</a:t>
          </a:r>
        </a:p>
      </dsp:txBody>
      <dsp:txXfrm>
        <a:off x="1067347" y="3786996"/>
        <a:ext cx="1588391" cy="499958"/>
      </dsp:txXfrm>
    </dsp:sp>
    <dsp:sp modelId="{82EE0428-7C98-4F2F-8099-644633B8DFC5}">
      <dsp:nvSpPr>
        <dsp:cNvPr id="0" name=""/>
        <dsp:cNvSpPr/>
      </dsp:nvSpPr>
      <dsp:spPr>
        <a:xfrm>
          <a:off x="996968" y="4402074"/>
          <a:ext cx="1600800" cy="56236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E6B70E9-64BC-4D32-AA31-490788A3A731}">
      <dsp:nvSpPr>
        <dsp:cNvPr id="0" name=""/>
        <dsp:cNvSpPr/>
      </dsp:nvSpPr>
      <dsp:spPr>
        <a:xfrm>
          <a:off x="1056622" y="4458746"/>
          <a:ext cx="1600800" cy="562367"/>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Опыт международной адвокации</a:t>
          </a:r>
        </a:p>
      </dsp:txBody>
      <dsp:txXfrm>
        <a:off x="1073093" y="4475217"/>
        <a:ext cx="1567858" cy="529425"/>
      </dsp:txXfrm>
    </dsp:sp>
    <dsp:sp modelId="{91AA9119-F3FA-4675-8B3A-61DD5216E068}">
      <dsp:nvSpPr>
        <dsp:cNvPr id="0" name=""/>
        <dsp:cNvSpPr/>
      </dsp:nvSpPr>
      <dsp:spPr>
        <a:xfrm>
          <a:off x="3342526" y="716911"/>
          <a:ext cx="1946024" cy="34092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BFE26E5-096D-467A-A849-9E49DD43C799}">
      <dsp:nvSpPr>
        <dsp:cNvPr id="0" name=""/>
        <dsp:cNvSpPr/>
      </dsp:nvSpPr>
      <dsp:spPr>
        <a:xfrm>
          <a:off x="3402180" y="773583"/>
          <a:ext cx="1946024" cy="340923"/>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b="1" kern="1200"/>
            <a:t>СЛАБЫЕ СТОРОНЫ</a:t>
          </a:r>
        </a:p>
      </dsp:txBody>
      <dsp:txXfrm>
        <a:off x="3412165" y="783568"/>
        <a:ext cx="1926054" cy="320953"/>
      </dsp:txXfrm>
    </dsp:sp>
    <dsp:sp modelId="{B26A71DD-8476-4BFE-A765-B3A6CCCBA85E}">
      <dsp:nvSpPr>
        <dsp:cNvPr id="0" name=""/>
        <dsp:cNvSpPr/>
      </dsp:nvSpPr>
      <dsp:spPr>
        <a:xfrm>
          <a:off x="3549271" y="1218910"/>
          <a:ext cx="1535315" cy="51396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A5C1D33-A9A5-4281-9DA6-595C8907663A}">
      <dsp:nvSpPr>
        <dsp:cNvPr id="0" name=""/>
        <dsp:cNvSpPr/>
      </dsp:nvSpPr>
      <dsp:spPr>
        <a:xfrm>
          <a:off x="3608925" y="1275581"/>
          <a:ext cx="1535315" cy="513962"/>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Недосточная представленность ОГО в межведомственных механизмах  по НОЖД</a:t>
          </a:r>
        </a:p>
      </dsp:txBody>
      <dsp:txXfrm>
        <a:off x="3623978" y="1290634"/>
        <a:ext cx="1505209" cy="483856"/>
      </dsp:txXfrm>
    </dsp:sp>
    <dsp:sp modelId="{2A1B54ED-540D-4AFC-8AAE-A960C62805DE}">
      <dsp:nvSpPr>
        <dsp:cNvPr id="0" name=""/>
        <dsp:cNvSpPr/>
      </dsp:nvSpPr>
      <dsp:spPr>
        <a:xfrm>
          <a:off x="3516690" y="1856807"/>
          <a:ext cx="1613406" cy="47622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1834640-97BC-4CE3-B5A9-D60852627C6D}">
      <dsp:nvSpPr>
        <dsp:cNvPr id="0" name=""/>
        <dsp:cNvSpPr/>
      </dsp:nvSpPr>
      <dsp:spPr>
        <a:xfrm>
          <a:off x="3576344" y="1913478"/>
          <a:ext cx="1613406" cy="476229"/>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Не достаточный организационный потенциал</a:t>
          </a:r>
        </a:p>
      </dsp:txBody>
      <dsp:txXfrm>
        <a:off x="3590292" y="1927426"/>
        <a:ext cx="1585510" cy="448333"/>
      </dsp:txXfrm>
    </dsp:sp>
    <dsp:sp modelId="{B1B2CCC1-B1A8-4362-873C-125FE3E3EF05}">
      <dsp:nvSpPr>
        <dsp:cNvPr id="0" name=""/>
        <dsp:cNvSpPr/>
      </dsp:nvSpPr>
      <dsp:spPr>
        <a:xfrm>
          <a:off x="3482512" y="2439914"/>
          <a:ext cx="1658987" cy="525295"/>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2F781AA-F4DC-453C-8361-0CB284BA39C5}">
      <dsp:nvSpPr>
        <dsp:cNvPr id="0" name=""/>
        <dsp:cNvSpPr/>
      </dsp:nvSpPr>
      <dsp:spPr>
        <a:xfrm>
          <a:off x="3542166" y="2496585"/>
          <a:ext cx="1658987" cy="525295"/>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Финансовая неустойчивость ОГО</a:t>
          </a:r>
        </a:p>
      </dsp:txBody>
      <dsp:txXfrm>
        <a:off x="3557551" y="2511970"/>
        <a:ext cx="1628217" cy="494525"/>
      </dsp:txXfrm>
    </dsp:sp>
    <dsp:sp modelId="{95907998-3DB9-4C3B-A1E2-9DCED5207721}">
      <dsp:nvSpPr>
        <dsp:cNvPr id="0" name=""/>
        <dsp:cNvSpPr/>
      </dsp:nvSpPr>
      <dsp:spPr>
        <a:xfrm>
          <a:off x="3491615" y="3097932"/>
          <a:ext cx="1640502" cy="48069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0CA2B52-3709-41C4-98DC-83D442FB5F5F}">
      <dsp:nvSpPr>
        <dsp:cNvPr id="0" name=""/>
        <dsp:cNvSpPr/>
      </dsp:nvSpPr>
      <dsp:spPr>
        <a:xfrm>
          <a:off x="3551269" y="3154604"/>
          <a:ext cx="1640502" cy="480692"/>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Не достаточный экспертный потенциал</a:t>
          </a:r>
        </a:p>
      </dsp:txBody>
      <dsp:txXfrm>
        <a:off x="3565348" y="3168683"/>
        <a:ext cx="1612344" cy="452534"/>
      </dsp:txXfrm>
    </dsp:sp>
    <dsp:sp modelId="{AE6D7A45-8494-4663-81B7-0545514AE5AE}">
      <dsp:nvSpPr>
        <dsp:cNvPr id="0" name=""/>
        <dsp:cNvSpPr/>
      </dsp:nvSpPr>
      <dsp:spPr>
        <a:xfrm>
          <a:off x="3496551" y="3765602"/>
          <a:ext cx="1634946" cy="46303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FC97831-92CC-4912-9636-9CFA01468906}">
      <dsp:nvSpPr>
        <dsp:cNvPr id="0" name=""/>
        <dsp:cNvSpPr/>
      </dsp:nvSpPr>
      <dsp:spPr>
        <a:xfrm>
          <a:off x="3556205" y="3822274"/>
          <a:ext cx="1634946" cy="463032"/>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Дефицит ОО на местном уровне </a:t>
          </a:r>
        </a:p>
      </dsp:txBody>
      <dsp:txXfrm>
        <a:off x="3569767" y="3835836"/>
        <a:ext cx="1607822" cy="435908"/>
      </dsp:txXfrm>
    </dsp:sp>
    <dsp:sp modelId="{47AF0056-CF41-4631-9E0E-E798351C0530}">
      <dsp:nvSpPr>
        <dsp:cNvPr id="0" name=""/>
        <dsp:cNvSpPr/>
      </dsp:nvSpPr>
      <dsp:spPr>
        <a:xfrm>
          <a:off x="3458427" y="4343995"/>
          <a:ext cx="1616273" cy="54876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54DD207-1D65-4A51-9EEC-F128D1B5A6FD}">
      <dsp:nvSpPr>
        <dsp:cNvPr id="0" name=""/>
        <dsp:cNvSpPr/>
      </dsp:nvSpPr>
      <dsp:spPr>
        <a:xfrm>
          <a:off x="3518081" y="4400666"/>
          <a:ext cx="1616273" cy="548764"/>
        </a:xfrm>
        <a:prstGeom prst="roundRect">
          <a:avLst>
            <a:gd name="adj" fmla="val 10000"/>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Дефицит институтов повышения потенциала ОГО </a:t>
          </a:r>
        </a:p>
      </dsp:txBody>
      <dsp:txXfrm>
        <a:off x="3534154" y="4416739"/>
        <a:ext cx="1584127" cy="5166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732CA6-B1C0-46B1-AE6D-39DDFB882B1B}">
      <dsp:nvSpPr>
        <dsp:cNvPr id="0" name=""/>
        <dsp:cNvSpPr/>
      </dsp:nvSpPr>
      <dsp:spPr>
        <a:xfrm>
          <a:off x="1508133" y="-258618"/>
          <a:ext cx="2854956" cy="2854956"/>
        </a:xfrm>
        <a:prstGeom prst="circularArrow">
          <a:avLst>
            <a:gd name="adj1" fmla="val 5274"/>
            <a:gd name="adj2" fmla="val 312630"/>
            <a:gd name="adj3" fmla="val 12977406"/>
            <a:gd name="adj4" fmla="val 17905519"/>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F236B71-2CC5-492F-AAA0-57B5E29B75A0}">
      <dsp:nvSpPr>
        <dsp:cNvPr id="0" name=""/>
        <dsp:cNvSpPr/>
      </dsp:nvSpPr>
      <dsp:spPr>
        <a:xfrm>
          <a:off x="2042885" y="-30734"/>
          <a:ext cx="1785451" cy="581321"/>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dirty="0">
              <a:latin typeface="Cambria" panose="02040503050406030204" pitchFamily="18" charset="0"/>
              <a:ea typeface="Cambria" panose="02040503050406030204" pitchFamily="18" charset="0"/>
            </a:rPr>
            <a:t>Поиск</a:t>
          </a:r>
          <a:r>
            <a:rPr lang="ru-RU" sz="1000" b="0" kern="1200" dirty="0">
              <a:latin typeface="Cambria" panose="02040503050406030204" pitchFamily="18" charset="0"/>
              <a:ea typeface="Cambria" panose="02040503050406030204" pitchFamily="18" charset="0"/>
            </a:rPr>
            <a:t> </a:t>
          </a:r>
          <a:r>
            <a:rPr lang="ru-RU" sz="1000" b="1" kern="1200" dirty="0">
              <a:latin typeface="Cambria" panose="02040503050406030204" pitchFamily="18" charset="0"/>
              <a:ea typeface="Cambria" panose="02040503050406030204" pitchFamily="18" charset="0"/>
            </a:rPr>
            <a:t>механизмов по обеспечению новых источников финансирования</a:t>
          </a:r>
          <a:endParaRPr lang="ru-RU" sz="1000" kern="1200" dirty="0"/>
        </a:p>
      </dsp:txBody>
      <dsp:txXfrm>
        <a:off x="2071263" y="-2356"/>
        <a:ext cx="1728695" cy="524565"/>
      </dsp:txXfrm>
    </dsp:sp>
    <dsp:sp modelId="{9E66F108-F4F5-428E-99AA-2EA68BBF4304}">
      <dsp:nvSpPr>
        <dsp:cNvPr id="0" name=""/>
        <dsp:cNvSpPr/>
      </dsp:nvSpPr>
      <dsp:spPr>
        <a:xfrm>
          <a:off x="3202106" y="656241"/>
          <a:ext cx="1668758" cy="66696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dirty="0">
              <a:latin typeface="Cambria" panose="02040503050406030204" pitchFamily="18" charset="0"/>
              <a:ea typeface="Cambria" panose="02040503050406030204" pitchFamily="18" charset="0"/>
            </a:rPr>
            <a:t>Поиск новых форм взаимодействия нашей сети с другими  ОГО  и платформами </a:t>
          </a:r>
          <a:endParaRPr lang="ru-RU" sz="1000" kern="1200" dirty="0"/>
        </a:p>
      </dsp:txBody>
      <dsp:txXfrm>
        <a:off x="3234664" y="688799"/>
        <a:ext cx="1603642" cy="601846"/>
      </dsp:txXfrm>
    </dsp:sp>
    <dsp:sp modelId="{FA3C4377-946B-4080-A559-0802F199B8CD}">
      <dsp:nvSpPr>
        <dsp:cNvPr id="0" name=""/>
        <dsp:cNvSpPr/>
      </dsp:nvSpPr>
      <dsp:spPr>
        <a:xfrm>
          <a:off x="3155355" y="1475017"/>
          <a:ext cx="1723166" cy="619295"/>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dirty="0">
              <a:latin typeface="Cambria" panose="02040503050406030204" pitchFamily="18" charset="0"/>
              <a:ea typeface="Cambria" panose="02040503050406030204" pitchFamily="18" charset="0"/>
            </a:rPr>
            <a:t>Разработка и реализация новых </a:t>
          </a:r>
          <a:r>
            <a:rPr lang="ru-RU" sz="1000" b="1" kern="1200" dirty="0" err="1">
              <a:latin typeface="Cambria" panose="02040503050406030204" pitchFamily="18" charset="0"/>
              <a:ea typeface="Cambria" panose="02040503050406030204" pitchFamily="18" charset="0"/>
            </a:rPr>
            <a:t>адвокационных</a:t>
          </a:r>
          <a:r>
            <a:rPr lang="ru-RU" sz="1000" b="1" kern="1200" dirty="0">
              <a:latin typeface="Cambria" panose="02040503050406030204" pitchFamily="18" charset="0"/>
              <a:ea typeface="Cambria" panose="02040503050406030204" pitchFamily="18" charset="0"/>
            </a:rPr>
            <a:t> мероприятий в сфере СГН</a:t>
          </a:r>
          <a:endParaRPr lang="ru-RU" sz="1000" kern="1200" dirty="0"/>
        </a:p>
      </dsp:txBody>
      <dsp:txXfrm>
        <a:off x="3185586" y="1505248"/>
        <a:ext cx="1662704" cy="558833"/>
      </dsp:txXfrm>
    </dsp:sp>
    <dsp:sp modelId="{97D54ACD-553E-40E7-A889-802F2E287ADC}">
      <dsp:nvSpPr>
        <dsp:cNvPr id="0" name=""/>
        <dsp:cNvSpPr/>
      </dsp:nvSpPr>
      <dsp:spPr>
        <a:xfrm>
          <a:off x="2035778" y="2238492"/>
          <a:ext cx="2037214" cy="604777"/>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dirty="0">
              <a:latin typeface="Cambria" panose="02040503050406030204" pitchFamily="18" charset="0"/>
              <a:ea typeface="Cambria" panose="02040503050406030204" pitchFamily="18" charset="0"/>
            </a:rPr>
            <a:t>Расширение круга партнеров через вовлечение мужчин, молодежных организаций и др</a:t>
          </a:r>
          <a:r>
            <a:rPr lang="ru-RU" sz="1600" b="1" kern="1200" dirty="0">
              <a:latin typeface="Cambria" panose="02040503050406030204" pitchFamily="18" charset="0"/>
              <a:ea typeface="Cambria" panose="02040503050406030204" pitchFamily="18" charset="0"/>
            </a:rPr>
            <a:t>.</a:t>
          </a:r>
          <a:endParaRPr lang="ru-RU" sz="1600" kern="1200" dirty="0"/>
        </a:p>
      </dsp:txBody>
      <dsp:txXfrm>
        <a:off x="2065301" y="2268015"/>
        <a:ext cx="1978168" cy="545731"/>
      </dsp:txXfrm>
    </dsp:sp>
    <dsp:sp modelId="{49BFB60B-7816-4E72-A3D0-7A8755D19DAB}">
      <dsp:nvSpPr>
        <dsp:cNvPr id="0" name=""/>
        <dsp:cNvSpPr/>
      </dsp:nvSpPr>
      <dsp:spPr>
        <a:xfrm>
          <a:off x="1145301" y="1497533"/>
          <a:ext cx="1584763" cy="569245"/>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dirty="0" err="1">
              <a:latin typeface="Cambria" panose="02040503050406030204" pitchFamily="18" charset="0"/>
              <a:ea typeface="Cambria" panose="02040503050406030204" pitchFamily="18" charset="0"/>
            </a:rPr>
            <a:t>Повышение</a:t>
          </a:r>
          <a:r>
            <a:rPr lang="ru-RU" sz="1000" b="1" kern="1200" dirty="0">
              <a:latin typeface="Cambria" panose="02040503050406030204" pitchFamily="18" charset="0"/>
              <a:ea typeface="Cambria" panose="02040503050406030204" pitchFamily="18" charset="0"/>
            </a:rPr>
            <a:t> потенциала членов сети</a:t>
          </a:r>
          <a:endParaRPr lang="ru-RU" sz="1000" kern="1200" dirty="0"/>
        </a:p>
      </dsp:txBody>
      <dsp:txXfrm>
        <a:off x="1173089" y="1525321"/>
        <a:ext cx="1529187" cy="513669"/>
      </dsp:txXfrm>
    </dsp:sp>
    <dsp:sp modelId="{7CFE093F-0C49-4386-AE73-D8C7238359C8}">
      <dsp:nvSpPr>
        <dsp:cNvPr id="0" name=""/>
        <dsp:cNvSpPr/>
      </dsp:nvSpPr>
      <dsp:spPr>
        <a:xfrm>
          <a:off x="1170694" y="698073"/>
          <a:ext cx="1548806" cy="613997"/>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b="1" kern="1200" dirty="0">
              <a:latin typeface="Cambria" panose="02040503050406030204" pitchFamily="18" charset="0"/>
              <a:ea typeface="Cambria" panose="02040503050406030204" pitchFamily="18" charset="0"/>
            </a:rPr>
            <a:t>Укрепление партнерства с госструктурами</a:t>
          </a:r>
        </a:p>
      </dsp:txBody>
      <dsp:txXfrm>
        <a:off x="1200667" y="728046"/>
        <a:ext cx="1488860" cy="5540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909372-6E79-4E7E-8494-930000521058}">
      <dsp:nvSpPr>
        <dsp:cNvPr id="0" name=""/>
        <dsp:cNvSpPr/>
      </dsp:nvSpPr>
      <dsp:spPr>
        <a:xfrm>
          <a:off x="-3709233" y="-569848"/>
          <a:ext cx="4421377" cy="4421377"/>
        </a:xfrm>
        <a:prstGeom prst="blockArc">
          <a:avLst>
            <a:gd name="adj1" fmla="val 18900000"/>
            <a:gd name="adj2" fmla="val 2700000"/>
            <a:gd name="adj3" fmla="val 489"/>
          </a:avLst>
        </a:pr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BACED2-52A6-4AEE-B775-B3324A13B697}">
      <dsp:nvSpPr>
        <dsp:cNvPr id="0" name=""/>
        <dsp:cNvSpPr/>
      </dsp:nvSpPr>
      <dsp:spPr>
        <a:xfrm>
          <a:off x="355077" y="232405"/>
          <a:ext cx="5316918" cy="41034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5708" tIns="27940" rIns="27940" bIns="27940" numCol="1" spcCol="1270" anchor="ctr" anchorCtr="0">
          <a:noAutofit/>
        </a:bodyPr>
        <a:lstStyle/>
        <a:p>
          <a:pPr marL="0" lvl="0" indent="0" algn="l" defTabSz="488950">
            <a:lnSpc>
              <a:spcPct val="90000"/>
            </a:lnSpc>
            <a:spcBef>
              <a:spcPct val="0"/>
            </a:spcBef>
            <a:spcAft>
              <a:spcPct val="35000"/>
            </a:spcAft>
            <a:buNone/>
          </a:pPr>
          <a:r>
            <a:rPr lang="ru-RU" sz="1100" b="0" kern="1200" dirty="0">
              <a:solidFill>
                <a:sysClr val="windowText" lastClr="000000"/>
              </a:solidFill>
            </a:rPr>
            <a:t>Объединяться в </a:t>
          </a:r>
          <a:r>
            <a:rPr lang="ru-RU" sz="1100" b="0" kern="1200" dirty="0" err="1">
              <a:solidFill>
                <a:sysClr val="windowText" lastClr="000000"/>
              </a:solidFill>
            </a:rPr>
            <a:t>межсекторальные</a:t>
          </a:r>
          <a:r>
            <a:rPr lang="ru-RU" sz="1100" b="0" kern="1200" dirty="0">
              <a:solidFill>
                <a:sysClr val="windowText" lastClr="000000"/>
              </a:solidFill>
            </a:rPr>
            <a:t> коалиции  сети для усиления голоса ОО</a:t>
          </a:r>
        </a:p>
      </dsp:txBody>
      <dsp:txXfrm>
        <a:off x="355077" y="232405"/>
        <a:ext cx="5316918" cy="410341"/>
      </dsp:txXfrm>
    </dsp:sp>
    <dsp:sp modelId="{A950039B-D258-4787-8355-A03A6050DE8B}">
      <dsp:nvSpPr>
        <dsp:cNvPr id="0" name=""/>
        <dsp:cNvSpPr/>
      </dsp:nvSpPr>
      <dsp:spPr>
        <a:xfrm>
          <a:off x="55783" y="153746"/>
          <a:ext cx="512926" cy="512926"/>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3B401F-CB36-471A-AB8C-5034D070CB8F}">
      <dsp:nvSpPr>
        <dsp:cNvPr id="0" name=""/>
        <dsp:cNvSpPr/>
      </dsp:nvSpPr>
      <dsp:spPr>
        <a:xfrm>
          <a:off x="606285" y="820354"/>
          <a:ext cx="5022879" cy="41034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5708" tIns="27940" rIns="27940" bIns="27940" numCol="1" spcCol="1270" anchor="ctr" anchorCtr="0">
          <a:noAutofit/>
        </a:bodyPr>
        <a:lstStyle/>
        <a:p>
          <a:pPr marL="0" lvl="0" indent="0" algn="l" defTabSz="488950">
            <a:lnSpc>
              <a:spcPct val="90000"/>
            </a:lnSpc>
            <a:spcBef>
              <a:spcPct val="0"/>
            </a:spcBef>
            <a:spcAft>
              <a:spcPct val="35000"/>
            </a:spcAft>
            <a:buNone/>
          </a:pPr>
          <a:r>
            <a:rPr lang="ru-RU" sz="1100" b="0" kern="1200">
              <a:solidFill>
                <a:sysClr val="windowText" lastClr="000000"/>
              </a:solidFill>
            </a:rPr>
            <a:t>Расширение сетей по  целевым группам  (ЖСИ, ЖЖВ, сельские и др</a:t>
          </a:r>
          <a:r>
            <a:rPr lang="ru-RU" sz="1100" b="0" kern="1200"/>
            <a:t>.</a:t>
          </a:r>
          <a:r>
            <a:rPr lang="ru-RU" sz="1100" b="0" kern="1200">
              <a:solidFill>
                <a:sysClr val="windowText" lastClr="000000"/>
              </a:solidFill>
            </a:rPr>
            <a:t>) не только на национальном уровне, но и на местном</a:t>
          </a:r>
          <a:r>
            <a:rPr lang="ru-RU" sz="1100" b="0" kern="1200"/>
            <a:t> </a:t>
          </a:r>
          <a:endParaRPr lang="ru-RU" sz="1100" b="0" kern="1200" dirty="0"/>
        </a:p>
      </dsp:txBody>
      <dsp:txXfrm>
        <a:off x="606285" y="820354"/>
        <a:ext cx="5022879" cy="410341"/>
      </dsp:txXfrm>
    </dsp:sp>
    <dsp:sp modelId="{C0336562-F77D-4380-95B9-64138C9529DC}">
      <dsp:nvSpPr>
        <dsp:cNvPr id="0" name=""/>
        <dsp:cNvSpPr/>
      </dsp:nvSpPr>
      <dsp:spPr>
        <a:xfrm>
          <a:off x="349822" y="769061"/>
          <a:ext cx="512926" cy="512926"/>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06A875-37E5-48CD-B9CE-591E58BA1B51}">
      <dsp:nvSpPr>
        <dsp:cNvPr id="0" name=""/>
        <dsp:cNvSpPr/>
      </dsp:nvSpPr>
      <dsp:spPr>
        <a:xfrm>
          <a:off x="696531" y="1435669"/>
          <a:ext cx="4932633" cy="41034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5708" tIns="27940" rIns="27940" bIns="27940" numCol="1" spcCol="1270" anchor="ctr" anchorCtr="0">
          <a:noAutofit/>
        </a:bodyPr>
        <a:lstStyle/>
        <a:p>
          <a:pPr marL="0" lvl="0" indent="0" algn="l" defTabSz="488950">
            <a:lnSpc>
              <a:spcPct val="90000"/>
            </a:lnSpc>
            <a:spcBef>
              <a:spcPct val="0"/>
            </a:spcBef>
            <a:spcAft>
              <a:spcPct val="35000"/>
            </a:spcAft>
            <a:buNone/>
          </a:pPr>
          <a:r>
            <a:rPr lang="ru-RU" sz="1100" b="0" kern="1200">
              <a:solidFill>
                <a:sysClr val="windowText" lastClr="000000"/>
              </a:solidFill>
            </a:rPr>
            <a:t>Регулярный МиО по ситуации по гендерному неравенству и насилию в отношении женщин  с использованием различных методов </a:t>
          </a:r>
          <a:endParaRPr lang="ru-RU" sz="1100" b="0" kern="1200" dirty="0">
            <a:solidFill>
              <a:sysClr val="windowText" lastClr="000000"/>
            </a:solidFill>
          </a:endParaRPr>
        </a:p>
      </dsp:txBody>
      <dsp:txXfrm>
        <a:off x="696531" y="1435669"/>
        <a:ext cx="4932633" cy="410341"/>
      </dsp:txXfrm>
    </dsp:sp>
    <dsp:sp modelId="{518480FC-9292-4FD2-8A9C-CBCB2411532A}">
      <dsp:nvSpPr>
        <dsp:cNvPr id="0" name=""/>
        <dsp:cNvSpPr/>
      </dsp:nvSpPr>
      <dsp:spPr>
        <a:xfrm>
          <a:off x="440068" y="1384376"/>
          <a:ext cx="512926" cy="512926"/>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6256F89-534C-495F-828D-599FB0ED462A}">
      <dsp:nvSpPr>
        <dsp:cNvPr id="0" name=""/>
        <dsp:cNvSpPr/>
      </dsp:nvSpPr>
      <dsp:spPr>
        <a:xfrm>
          <a:off x="596691" y="2050984"/>
          <a:ext cx="5022879" cy="41034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5708" tIns="27940" rIns="27940" bIns="27940" numCol="1" spcCol="1270" anchor="ctr"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solidFill>
            </a:rPr>
            <a:t>Создание доказательной базы  для лоббирования своих рекомендаций  по решению проблем </a:t>
          </a:r>
          <a:r>
            <a:rPr lang="ru-RU" sz="1100" kern="1200">
              <a:solidFill>
                <a:sysClr val="windowText" lastClr="000000"/>
              </a:solidFill>
            </a:rPr>
            <a:t>гендерного насилия</a:t>
          </a:r>
          <a:endParaRPr lang="ru-RU" sz="1100" kern="1200" dirty="0">
            <a:solidFill>
              <a:sysClr val="windowText" lastClr="000000"/>
            </a:solidFill>
          </a:endParaRPr>
        </a:p>
      </dsp:txBody>
      <dsp:txXfrm>
        <a:off x="596691" y="2050984"/>
        <a:ext cx="5022879" cy="410341"/>
      </dsp:txXfrm>
    </dsp:sp>
    <dsp:sp modelId="{16BFE255-8105-4FE2-8025-1A3067DA1C8B}">
      <dsp:nvSpPr>
        <dsp:cNvPr id="0" name=""/>
        <dsp:cNvSpPr/>
      </dsp:nvSpPr>
      <dsp:spPr>
        <a:xfrm>
          <a:off x="349822" y="1999691"/>
          <a:ext cx="512926" cy="512926"/>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0C9E04-6D75-48A9-B23F-DDAFF16D5A4F}">
      <dsp:nvSpPr>
        <dsp:cNvPr id="0" name=""/>
        <dsp:cNvSpPr/>
      </dsp:nvSpPr>
      <dsp:spPr>
        <a:xfrm>
          <a:off x="355077" y="2598566"/>
          <a:ext cx="5316918" cy="528466"/>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5708" tIns="27940" rIns="27940" bIns="27940" numCol="1" spcCol="1270" anchor="ctr" anchorCtr="0">
          <a:noAutofit/>
        </a:bodyPr>
        <a:lstStyle/>
        <a:p>
          <a:pPr marL="0" lvl="0" indent="0" algn="l" defTabSz="488950">
            <a:lnSpc>
              <a:spcPct val="90000"/>
            </a:lnSpc>
            <a:spcBef>
              <a:spcPct val="0"/>
            </a:spcBef>
            <a:spcAft>
              <a:spcPct val="35000"/>
            </a:spcAft>
            <a:buNone/>
          </a:pPr>
          <a:r>
            <a:rPr lang="ru-RU" sz="1100" kern="1200" dirty="0">
              <a:solidFill>
                <a:sysClr val="windowText" lastClr="000000"/>
              </a:solidFill>
            </a:rPr>
            <a:t>Новые походы к развитию форм партнерств с государственными структурами, частным сектором и другими, вовлеченными в процесс  предупреждения , ликвидации насилия и оказания помощи жертвам насилия </a:t>
          </a:r>
        </a:p>
      </dsp:txBody>
      <dsp:txXfrm>
        <a:off x="355077" y="2598566"/>
        <a:ext cx="5316918" cy="528466"/>
      </dsp:txXfrm>
    </dsp:sp>
    <dsp:sp modelId="{9877DE85-0BAA-48FC-B4CF-A9FFA5EC4D46}">
      <dsp:nvSpPr>
        <dsp:cNvPr id="0" name=""/>
        <dsp:cNvSpPr/>
      </dsp:nvSpPr>
      <dsp:spPr>
        <a:xfrm>
          <a:off x="55783" y="2615006"/>
          <a:ext cx="512926" cy="512926"/>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По результатам кабинетного обзора представлены ключевые результаты по проектной деятельности ОО «Гендер и развитие» по 3 направлениям: Дальнейшее наращивание потенциала созданной Школы гендерных активистов (продвинутый уровень). Создание двух новых Школ гендерных активистов для молодежи. Содействие обмену знаниями между ОГО для продолжения практической реализации Стратегии гражданского общества по лидерству в изменениях в отношении ГСН и поддержка электронной платформы для ОГО по борьбе с насилием» и общее воздействие на достижение конечного результата по 6 Компоненту.</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FF3D04-A5E8-4826-8F42-EE0E36F5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17</Pages>
  <Words>4957</Words>
  <Characters>28261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ДУШАНБЕ 2023</dc:subject>
  <dc:creator>Татьяна Бозрикова,</dc:creator>
  <cp:keywords/>
  <dc:description/>
  <cp:lastModifiedBy>ASUS</cp:lastModifiedBy>
  <cp:revision>18</cp:revision>
  <dcterms:created xsi:type="dcterms:W3CDTF">2023-10-08T15:02:00Z</dcterms:created>
  <dcterms:modified xsi:type="dcterms:W3CDTF">2023-10-31T11:46:00Z</dcterms:modified>
  <cp:category>национальный консультант ДУШАНБЕ - 2023</cp:category>
</cp:coreProperties>
</file>